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D13" w14:textId="77777777" w:rsidR="00E769BC" w:rsidRPr="00ED7807" w:rsidRDefault="00E769BC" w:rsidP="006C7804">
      <w:pPr>
        <w:pStyle w:val="Textoindependiente"/>
        <w:pBdr>
          <w:top w:val="single" w:sz="18" w:space="1" w:color="auto"/>
          <w:left w:val="single" w:sz="18" w:space="4" w:color="auto"/>
          <w:bottom w:val="single" w:sz="18" w:space="1" w:color="auto"/>
          <w:right w:val="single" w:sz="18" w:space="4" w:color="auto"/>
        </w:pBdr>
        <w:rPr>
          <w:szCs w:val="48"/>
        </w:rPr>
      </w:pPr>
    </w:p>
    <w:p w14:paraId="0752272D"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5B59195"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19EEFB9" w14:textId="77777777"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184BD9D9" wp14:editId="30F1071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595F69F1"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C70254F"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35540A9C" w14:textId="77777777" w:rsidR="003F45DF" w:rsidRPr="00ED7807"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7427E460" w14:textId="77777777" w:rsidR="00E769BC" w:rsidRPr="007F526B" w:rsidRDefault="006D4972" w:rsidP="006C7804">
      <w:pPr>
        <w:pBdr>
          <w:top w:val="single" w:sz="18" w:space="1" w:color="auto"/>
          <w:left w:val="single" w:sz="18" w:space="4" w:color="auto"/>
          <w:bottom w:val="single" w:sz="18" w:space="1" w:color="auto"/>
          <w:right w:val="single" w:sz="18" w:space="4" w:color="auto"/>
        </w:pBdr>
        <w:jc w:val="center"/>
        <w:rPr>
          <w:sz w:val="50"/>
          <w:szCs w:val="50"/>
          <w:lang w:val="es-MX"/>
        </w:rPr>
      </w:pPr>
      <w:r w:rsidRPr="007F526B">
        <w:rPr>
          <w:rFonts w:ascii="Benguiat Bk BT" w:hAnsi="Benguiat Bk BT"/>
          <w:b/>
          <w:sz w:val="50"/>
          <w:szCs w:val="50"/>
        </w:rPr>
        <w:t xml:space="preserve">Ley </w:t>
      </w:r>
      <w:r w:rsidR="00F43A36">
        <w:rPr>
          <w:rFonts w:ascii="Benguiat Bk BT" w:hAnsi="Benguiat Bk BT"/>
          <w:b/>
          <w:sz w:val="50"/>
          <w:szCs w:val="50"/>
        </w:rPr>
        <w:t xml:space="preserve">de Asociaciones Público Privadas para </w:t>
      </w:r>
      <w:r w:rsidR="00F322AD" w:rsidRPr="007F526B">
        <w:rPr>
          <w:rFonts w:ascii="Benguiat Bk BT" w:hAnsi="Benguiat Bk BT"/>
          <w:b/>
          <w:sz w:val="50"/>
          <w:szCs w:val="50"/>
        </w:rPr>
        <w:t xml:space="preserve">el </w:t>
      </w:r>
      <w:r w:rsidR="00EF69E1" w:rsidRPr="007F526B">
        <w:rPr>
          <w:rFonts w:ascii="Benguiat Bk BT" w:hAnsi="Benguiat Bk BT"/>
          <w:b/>
          <w:sz w:val="50"/>
          <w:szCs w:val="50"/>
        </w:rPr>
        <w:t xml:space="preserve">Estado </w:t>
      </w:r>
      <w:r w:rsidR="00C73094" w:rsidRPr="007F526B">
        <w:rPr>
          <w:rFonts w:ascii="Benguiat Bk BT" w:hAnsi="Benguiat Bk BT"/>
          <w:b/>
          <w:sz w:val="50"/>
          <w:szCs w:val="50"/>
        </w:rPr>
        <w:t>de Tamaulipa</w:t>
      </w:r>
      <w:r w:rsidR="009A034B" w:rsidRPr="007F526B">
        <w:rPr>
          <w:rFonts w:ascii="Benguiat Bk BT" w:hAnsi="Benguiat Bk BT"/>
          <w:b/>
          <w:sz w:val="50"/>
          <w:szCs w:val="50"/>
        </w:rPr>
        <w:t>s</w:t>
      </w:r>
    </w:p>
    <w:p w14:paraId="397131AF"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468BD553"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7D83A751"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3EB6CA48"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057B0FBD"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5D17887F"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6ADC4ADF"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20314BF1"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1E3B2B01"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5EED7FA8"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58473602"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3EEFCCBC" w14:textId="77777777" w:rsidR="00E8015D" w:rsidRDefault="00E8015D" w:rsidP="006C7804">
      <w:pPr>
        <w:pBdr>
          <w:top w:val="single" w:sz="18" w:space="1" w:color="auto"/>
          <w:left w:val="single" w:sz="18" w:space="4" w:color="auto"/>
          <w:bottom w:val="single" w:sz="18" w:space="1" w:color="auto"/>
          <w:right w:val="single" w:sz="18" w:space="4" w:color="auto"/>
        </w:pBdr>
        <w:jc w:val="center"/>
        <w:rPr>
          <w:lang w:val="es-MX"/>
        </w:rPr>
      </w:pPr>
    </w:p>
    <w:p w14:paraId="108E1241" w14:textId="77777777" w:rsidR="003F45DF" w:rsidRDefault="003F45DF" w:rsidP="006C7804">
      <w:pPr>
        <w:pBdr>
          <w:top w:val="single" w:sz="18" w:space="1" w:color="auto"/>
          <w:left w:val="single" w:sz="18" w:space="4" w:color="auto"/>
          <w:bottom w:val="single" w:sz="18" w:space="1" w:color="auto"/>
          <w:right w:val="single" w:sz="18" w:space="4" w:color="auto"/>
        </w:pBdr>
        <w:jc w:val="center"/>
        <w:rPr>
          <w:lang w:val="es-MX"/>
        </w:rPr>
      </w:pPr>
    </w:p>
    <w:p w14:paraId="355F05CE" w14:textId="77777777" w:rsidR="00E8015D" w:rsidRDefault="00E8015D" w:rsidP="006C7804">
      <w:pPr>
        <w:pBdr>
          <w:top w:val="single" w:sz="18" w:space="1" w:color="auto"/>
          <w:left w:val="single" w:sz="18" w:space="4" w:color="auto"/>
          <w:bottom w:val="single" w:sz="18" w:space="1" w:color="auto"/>
          <w:right w:val="single" w:sz="18" w:space="4" w:color="auto"/>
        </w:pBdr>
        <w:jc w:val="center"/>
        <w:rPr>
          <w:lang w:val="es-MX"/>
        </w:rPr>
      </w:pPr>
    </w:p>
    <w:p w14:paraId="196E8089"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3F45D34C" w14:textId="77777777" w:rsidR="00E769BC" w:rsidRPr="00146BDC"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146BDC">
        <w:rPr>
          <w:rFonts w:ascii="Arial" w:hAnsi="Arial" w:cs="Arial"/>
          <w:b/>
          <w:sz w:val="20"/>
          <w:lang w:val="es-MX"/>
        </w:rPr>
        <w:t>Documento de consulta</w:t>
      </w:r>
    </w:p>
    <w:p w14:paraId="74C7E80B" w14:textId="04B2222A" w:rsidR="00B666BF" w:rsidRPr="00146BDC" w:rsidRDefault="002A4AC9"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2A4AC9">
        <w:rPr>
          <w:rFonts w:ascii="Arial" w:hAnsi="Arial" w:cs="Arial"/>
          <w:b/>
          <w:sz w:val="20"/>
          <w:lang w:val="es-ES_tradnl"/>
        </w:rPr>
        <w:t xml:space="preserve">Última reforma aplicada P.O. del </w:t>
      </w:r>
      <w:r w:rsidR="00E05107">
        <w:rPr>
          <w:rFonts w:ascii="Arial" w:hAnsi="Arial" w:cs="Arial"/>
          <w:b/>
          <w:sz w:val="20"/>
          <w:lang w:val="es-ES_tradnl"/>
        </w:rPr>
        <w:t>1</w:t>
      </w:r>
      <w:r w:rsidR="00146BDC">
        <w:rPr>
          <w:rFonts w:ascii="Arial" w:hAnsi="Arial" w:cs="Arial"/>
          <w:b/>
          <w:sz w:val="20"/>
          <w:lang w:val="es-ES_tradnl"/>
        </w:rPr>
        <w:t>9, del 12</w:t>
      </w:r>
      <w:r w:rsidRPr="002A4AC9">
        <w:rPr>
          <w:rFonts w:ascii="Arial" w:hAnsi="Arial" w:cs="Arial"/>
          <w:b/>
          <w:sz w:val="20"/>
          <w:lang w:val="es-ES_tradnl"/>
        </w:rPr>
        <w:t xml:space="preserve"> de </w:t>
      </w:r>
      <w:r w:rsidR="00146BDC">
        <w:rPr>
          <w:rFonts w:ascii="Arial" w:hAnsi="Arial" w:cs="Arial"/>
          <w:b/>
          <w:sz w:val="20"/>
          <w:lang w:val="es-ES_tradnl"/>
        </w:rPr>
        <w:t>febrero</w:t>
      </w:r>
      <w:r w:rsidRPr="002A4AC9">
        <w:rPr>
          <w:rFonts w:ascii="Arial" w:hAnsi="Arial" w:cs="Arial"/>
          <w:b/>
          <w:sz w:val="20"/>
          <w:lang w:val="es-ES_tradnl"/>
        </w:rPr>
        <w:t xml:space="preserve"> de 20</w:t>
      </w:r>
      <w:r w:rsidR="005B1177">
        <w:rPr>
          <w:rFonts w:ascii="Arial" w:hAnsi="Arial" w:cs="Arial"/>
          <w:b/>
          <w:sz w:val="20"/>
          <w:lang w:val="es-ES_tradnl"/>
        </w:rPr>
        <w:t>2</w:t>
      </w:r>
      <w:r w:rsidR="00146BDC">
        <w:rPr>
          <w:rFonts w:ascii="Arial" w:hAnsi="Arial" w:cs="Arial"/>
          <w:b/>
          <w:sz w:val="20"/>
          <w:lang w:val="es-ES_tradnl"/>
        </w:rPr>
        <w:t>6</w:t>
      </w:r>
      <w:r w:rsidRPr="002A4AC9">
        <w:rPr>
          <w:rFonts w:ascii="Arial" w:hAnsi="Arial" w:cs="Arial"/>
          <w:b/>
          <w:sz w:val="20"/>
          <w:lang w:val="es-ES_tradnl"/>
        </w:rPr>
        <w:t>.</w:t>
      </w:r>
    </w:p>
    <w:p w14:paraId="341DDB3E" w14:textId="77777777" w:rsidR="002A4AC9" w:rsidRPr="00146BDC" w:rsidRDefault="002A4AC9"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7870AD11" w14:textId="77777777" w:rsidR="00066D8A" w:rsidRPr="00ED7807" w:rsidRDefault="00066D8A" w:rsidP="006C7804">
      <w:pPr>
        <w:rPr>
          <w:b/>
          <w:sz w:val="20"/>
        </w:rPr>
      </w:pPr>
      <w:r w:rsidRPr="00ED7807">
        <w:rPr>
          <w:b/>
          <w:sz w:val="20"/>
        </w:rPr>
        <w:br w:type="page"/>
      </w:r>
    </w:p>
    <w:p w14:paraId="15AC5353" w14:textId="77777777" w:rsidR="00ED421C" w:rsidRPr="00B152BF" w:rsidRDefault="00ED421C" w:rsidP="00B152BF">
      <w:pPr>
        <w:autoSpaceDE w:val="0"/>
        <w:autoSpaceDN w:val="0"/>
        <w:adjustRightInd w:val="0"/>
        <w:jc w:val="both"/>
        <w:rPr>
          <w:rFonts w:ascii="Arial" w:hAnsi="Arial" w:cs="Arial"/>
          <w:sz w:val="20"/>
          <w:lang w:eastAsia="es-MX"/>
        </w:rPr>
      </w:pPr>
      <w:r w:rsidRPr="00B152BF">
        <w:rPr>
          <w:rFonts w:ascii="Arial" w:hAnsi="Arial" w:cs="Arial"/>
          <w:b/>
          <w:bCs/>
          <w:sz w:val="20"/>
          <w:lang w:eastAsia="es-MX"/>
        </w:rPr>
        <w:lastRenderedPageBreak/>
        <w:t>FRANCISCO JAVIER GARCÍA CABEZA DE VACA</w:t>
      </w:r>
      <w:r w:rsidRPr="00B152BF">
        <w:rPr>
          <w:rFonts w:ascii="Arial" w:hAnsi="Arial" w:cs="Arial"/>
          <w:sz w:val="20"/>
          <w:lang w:eastAsia="es-MX"/>
        </w:rPr>
        <w:t>, Gobernador Constitucional del Estado Libre y Soberano de Tamaulipas, a sus habitantes hace saber:</w:t>
      </w:r>
    </w:p>
    <w:p w14:paraId="0F054B3B" w14:textId="77777777" w:rsidR="00B152BF" w:rsidRPr="00B152BF" w:rsidRDefault="00B152BF" w:rsidP="00B152BF">
      <w:pPr>
        <w:autoSpaceDE w:val="0"/>
        <w:autoSpaceDN w:val="0"/>
        <w:adjustRightInd w:val="0"/>
        <w:jc w:val="both"/>
        <w:rPr>
          <w:rFonts w:ascii="Arial" w:hAnsi="Arial" w:cs="Arial"/>
          <w:sz w:val="20"/>
          <w:lang w:eastAsia="es-MX"/>
        </w:rPr>
      </w:pPr>
    </w:p>
    <w:p w14:paraId="5923D320"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Que el Honorable Congreso del Estado, ha tenido a bien expedir el siguiente Decreto:</w:t>
      </w:r>
    </w:p>
    <w:p w14:paraId="4E675169" w14:textId="77777777" w:rsidR="00B152BF" w:rsidRPr="00B152BF" w:rsidRDefault="00B152BF" w:rsidP="00B152BF">
      <w:pPr>
        <w:autoSpaceDE w:val="0"/>
        <w:autoSpaceDN w:val="0"/>
        <w:adjustRightInd w:val="0"/>
        <w:jc w:val="both"/>
        <w:rPr>
          <w:rFonts w:ascii="Arial" w:hAnsi="Arial" w:cs="Arial"/>
          <w:sz w:val="20"/>
          <w:lang w:eastAsia="es-MX"/>
        </w:rPr>
      </w:pPr>
    </w:p>
    <w:p w14:paraId="6CAAFA5D" w14:textId="77777777" w:rsidR="00ED421C" w:rsidRDefault="00ED421C" w:rsidP="00B152BF">
      <w:pPr>
        <w:autoSpaceDE w:val="0"/>
        <w:autoSpaceDN w:val="0"/>
        <w:adjustRightInd w:val="0"/>
        <w:jc w:val="both"/>
        <w:rPr>
          <w:rFonts w:ascii="Arial" w:hAnsi="Arial" w:cs="Arial"/>
          <w:sz w:val="20"/>
          <w:lang w:eastAsia="es-MX"/>
        </w:rPr>
      </w:pPr>
      <w:r w:rsidRPr="00B152BF">
        <w:rPr>
          <w:rFonts w:ascii="Arial" w:hAnsi="Arial" w:cs="Arial"/>
          <w:sz w:val="20"/>
          <w:lang w:eastAsia="es-MX"/>
        </w:rPr>
        <w:t>Al margen un sello que dice:- “Estados Unidos Mexicanos.- Gobierno de Tamaulipas.- Poder Legislativo.</w:t>
      </w:r>
    </w:p>
    <w:p w14:paraId="7653BE17" w14:textId="77777777" w:rsidR="00B152BF" w:rsidRPr="00B152BF" w:rsidRDefault="00B152BF" w:rsidP="00B152BF">
      <w:pPr>
        <w:autoSpaceDE w:val="0"/>
        <w:autoSpaceDN w:val="0"/>
        <w:adjustRightInd w:val="0"/>
        <w:jc w:val="both"/>
        <w:rPr>
          <w:rFonts w:ascii="Arial" w:hAnsi="Arial" w:cs="Arial"/>
          <w:sz w:val="20"/>
          <w:lang w:eastAsia="es-MX"/>
        </w:rPr>
      </w:pPr>
    </w:p>
    <w:p w14:paraId="05B05F63" w14:textId="77777777" w:rsidR="00ED421C" w:rsidRDefault="00ED421C" w:rsidP="00B152BF">
      <w:pPr>
        <w:autoSpaceDE w:val="0"/>
        <w:autoSpaceDN w:val="0"/>
        <w:adjustRightInd w:val="0"/>
        <w:jc w:val="both"/>
        <w:rPr>
          <w:rFonts w:ascii="Arial" w:hAnsi="Arial" w:cs="Arial"/>
          <w:b/>
          <w:bCs/>
          <w:sz w:val="20"/>
          <w:lang w:eastAsia="es-MX"/>
        </w:rPr>
      </w:pPr>
      <w:r w:rsidRPr="00B152BF">
        <w:rPr>
          <w:rFonts w:ascii="Arial" w:hAnsi="Arial" w:cs="Arial"/>
          <w:b/>
          <w:bCs/>
          <w:sz w:val="20"/>
          <w:lang w:eastAsia="es-MX"/>
        </w:rPr>
        <w:t>LA SEXAGÉSIMA TERCERA LEGISLATURA DEL CONGRESO CONSTITUCIONAL DEL ESTADO LIBRE Y</w:t>
      </w:r>
      <w:r w:rsidR="00B152BF">
        <w:rPr>
          <w:rFonts w:ascii="Arial" w:hAnsi="Arial" w:cs="Arial"/>
          <w:b/>
          <w:bCs/>
          <w:sz w:val="20"/>
          <w:lang w:eastAsia="es-MX"/>
        </w:rPr>
        <w:t xml:space="preserve"> </w:t>
      </w:r>
      <w:r w:rsidRPr="00B152BF">
        <w:rPr>
          <w:rFonts w:ascii="Arial" w:hAnsi="Arial" w:cs="Arial"/>
          <w:b/>
          <w:bCs/>
          <w:sz w:val="20"/>
          <w:lang w:eastAsia="es-MX"/>
        </w:rPr>
        <w:t>SOBERANO DE TAMAULIPAS, EN USO DE LAS FACULTADES QUE LE CONFIEREN LOS ARTÍCULOS 58</w:t>
      </w:r>
      <w:r w:rsidR="00B152BF">
        <w:rPr>
          <w:rFonts w:ascii="Arial" w:hAnsi="Arial" w:cs="Arial"/>
          <w:b/>
          <w:bCs/>
          <w:sz w:val="20"/>
          <w:lang w:eastAsia="es-MX"/>
        </w:rPr>
        <w:t xml:space="preserve"> </w:t>
      </w:r>
      <w:r w:rsidRPr="00B152BF">
        <w:rPr>
          <w:rFonts w:ascii="Arial" w:hAnsi="Arial" w:cs="Arial"/>
          <w:b/>
          <w:bCs/>
          <w:sz w:val="20"/>
          <w:lang w:eastAsia="es-MX"/>
        </w:rPr>
        <w:t>FRACCIÓN I DE LA CONSTITUCIÓN POLÍTICA LOCAL Y 119 DE LA LEY SOBRE LA ORGANIZACIÓN Y</w:t>
      </w:r>
      <w:r w:rsidR="00B152BF">
        <w:rPr>
          <w:rFonts w:ascii="Arial" w:hAnsi="Arial" w:cs="Arial"/>
          <w:b/>
          <w:bCs/>
          <w:sz w:val="20"/>
          <w:lang w:eastAsia="es-MX"/>
        </w:rPr>
        <w:t xml:space="preserve"> </w:t>
      </w:r>
      <w:r w:rsidRPr="00B152BF">
        <w:rPr>
          <w:rFonts w:ascii="Arial" w:hAnsi="Arial" w:cs="Arial"/>
          <w:b/>
          <w:bCs/>
          <w:sz w:val="20"/>
          <w:lang w:eastAsia="es-MX"/>
        </w:rPr>
        <w:t>FUNCIONAMIENTO INTERNOS DEL CONGRESO DEL ESTADO LIBRE Y SOBERANO DE TAMAULIPAS,</w:t>
      </w:r>
      <w:r w:rsidR="00B152BF">
        <w:rPr>
          <w:rFonts w:ascii="Arial" w:hAnsi="Arial" w:cs="Arial"/>
          <w:b/>
          <w:bCs/>
          <w:sz w:val="20"/>
          <w:lang w:eastAsia="es-MX"/>
        </w:rPr>
        <w:t xml:space="preserve"> </w:t>
      </w:r>
      <w:r w:rsidRPr="00B152BF">
        <w:rPr>
          <w:rFonts w:ascii="Arial" w:hAnsi="Arial" w:cs="Arial"/>
          <w:b/>
          <w:bCs/>
          <w:sz w:val="20"/>
          <w:lang w:eastAsia="es-MX"/>
        </w:rPr>
        <w:t>TIENE A BIEN EXPEDIR EL SIGUIENTE:</w:t>
      </w:r>
    </w:p>
    <w:p w14:paraId="5A480326" w14:textId="77777777" w:rsidR="00B152BF" w:rsidRPr="008B534C" w:rsidRDefault="00B152BF" w:rsidP="00ED421C">
      <w:pPr>
        <w:autoSpaceDE w:val="0"/>
        <w:autoSpaceDN w:val="0"/>
        <w:adjustRightInd w:val="0"/>
        <w:rPr>
          <w:rFonts w:ascii="Arial" w:hAnsi="Arial" w:cs="Arial"/>
          <w:b/>
          <w:bCs/>
          <w:sz w:val="20"/>
          <w:lang w:eastAsia="es-MX"/>
        </w:rPr>
      </w:pPr>
    </w:p>
    <w:p w14:paraId="17ADACC3" w14:textId="77777777" w:rsidR="00ED421C" w:rsidRPr="00146BDC" w:rsidRDefault="00ED421C" w:rsidP="00B152BF">
      <w:pPr>
        <w:autoSpaceDE w:val="0"/>
        <w:autoSpaceDN w:val="0"/>
        <w:adjustRightInd w:val="0"/>
        <w:jc w:val="center"/>
        <w:rPr>
          <w:rFonts w:ascii="Arial" w:hAnsi="Arial" w:cs="Arial"/>
          <w:b/>
          <w:bCs/>
          <w:sz w:val="20"/>
          <w:lang w:val="pt-BR" w:eastAsia="es-MX"/>
        </w:rPr>
      </w:pPr>
      <w:r w:rsidRPr="00146BDC">
        <w:rPr>
          <w:rFonts w:ascii="Arial" w:hAnsi="Arial" w:cs="Arial"/>
          <w:b/>
          <w:bCs/>
          <w:sz w:val="20"/>
          <w:lang w:val="pt-BR" w:eastAsia="es-MX"/>
        </w:rPr>
        <w:t>D E C R E T O No. LXIII-312</w:t>
      </w:r>
    </w:p>
    <w:p w14:paraId="7CC97427" w14:textId="77777777" w:rsidR="00B152BF" w:rsidRPr="00146BDC" w:rsidRDefault="00B152BF" w:rsidP="00ED421C">
      <w:pPr>
        <w:autoSpaceDE w:val="0"/>
        <w:autoSpaceDN w:val="0"/>
        <w:adjustRightInd w:val="0"/>
        <w:rPr>
          <w:rFonts w:ascii="Arial" w:hAnsi="Arial" w:cs="Arial"/>
          <w:b/>
          <w:bCs/>
          <w:sz w:val="20"/>
          <w:lang w:val="pt-BR" w:eastAsia="es-MX"/>
        </w:rPr>
      </w:pPr>
    </w:p>
    <w:p w14:paraId="5779E8AA" w14:textId="77777777" w:rsidR="00B152BF" w:rsidRPr="008B534C" w:rsidRDefault="00ED421C" w:rsidP="00B152BF">
      <w:pPr>
        <w:autoSpaceDE w:val="0"/>
        <w:autoSpaceDN w:val="0"/>
        <w:adjustRightInd w:val="0"/>
        <w:jc w:val="both"/>
        <w:rPr>
          <w:rFonts w:ascii="Arial" w:hAnsi="Arial" w:cs="Arial"/>
          <w:b/>
          <w:bCs/>
          <w:sz w:val="20"/>
          <w:lang w:eastAsia="es-MX"/>
        </w:rPr>
      </w:pPr>
      <w:r w:rsidRPr="008B534C">
        <w:rPr>
          <w:rFonts w:ascii="Arial" w:hAnsi="Arial" w:cs="Arial"/>
          <w:b/>
          <w:bCs/>
          <w:sz w:val="20"/>
          <w:lang w:eastAsia="es-MX"/>
        </w:rPr>
        <w:t>MEDIANTE EL CUAL SE EXPIDE LA LEY DE ASOCIACIONES PÚBLICO PRIVADAS PARA EL ESTADO DE</w:t>
      </w:r>
      <w:r w:rsidR="00B152BF" w:rsidRPr="008B534C">
        <w:rPr>
          <w:rFonts w:ascii="Arial" w:hAnsi="Arial" w:cs="Arial"/>
          <w:b/>
          <w:bCs/>
          <w:sz w:val="20"/>
          <w:lang w:eastAsia="es-MX"/>
        </w:rPr>
        <w:t xml:space="preserve"> </w:t>
      </w:r>
      <w:r w:rsidRPr="008B534C">
        <w:rPr>
          <w:rFonts w:ascii="Arial" w:hAnsi="Arial" w:cs="Arial"/>
          <w:b/>
          <w:bCs/>
          <w:sz w:val="20"/>
          <w:lang w:eastAsia="es-MX"/>
        </w:rPr>
        <w:t>TAMAULIPAS.</w:t>
      </w:r>
      <w:r w:rsidR="00B152BF" w:rsidRPr="008B534C">
        <w:rPr>
          <w:rFonts w:ascii="Arial" w:hAnsi="Arial" w:cs="Arial"/>
          <w:b/>
          <w:bCs/>
          <w:sz w:val="20"/>
          <w:lang w:eastAsia="es-MX"/>
        </w:rPr>
        <w:t xml:space="preserve"> </w:t>
      </w:r>
    </w:p>
    <w:p w14:paraId="7ADF9C31" w14:textId="77777777" w:rsidR="00B152BF" w:rsidRPr="008B534C" w:rsidRDefault="00B152BF" w:rsidP="00B152BF">
      <w:pPr>
        <w:autoSpaceDE w:val="0"/>
        <w:autoSpaceDN w:val="0"/>
        <w:adjustRightInd w:val="0"/>
        <w:jc w:val="both"/>
        <w:rPr>
          <w:rFonts w:ascii="Arial" w:hAnsi="Arial" w:cs="Arial"/>
          <w:b/>
          <w:bCs/>
          <w:sz w:val="20"/>
          <w:lang w:eastAsia="es-MX"/>
        </w:rPr>
      </w:pPr>
    </w:p>
    <w:p w14:paraId="6F780D37"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ÚNICO. </w:t>
      </w:r>
      <w:r w:rsidRPr="008B534C">
        <w:rPr>
          <w:rFonts w:ascii="Arial" w:hAnsi="Arial" w:cs="Arial"/>
          <w:sz w:val="20"/>
          <w:lang w:eastAsia="es-MX"/>
        </w:rPr>
        <w:t>Se expide la Ley de Asociaciones Público Privadas para el Estado de Tamaulipas, para</w:t>
      </w:r>
      <w:r w:rsidR="00B152BF" w:rsidRPr="008B534C">
        <w:rPr>
          <w:rFonts w:ascii="Arial" w:hAnsi="Arial" w:cs="Arial"/>
          <w:sz w:val="20"/>
          <w:lang w:eastAsia="es-MX"/>
        </w:rPr>
        <w:t xml:space="preserve"> </w:t>
      </w:r>
      <w:r w:rsidRPr="008B534C">
        <w:rPr>
          <w:rFonts w:ascii="Arial" w:hAnsi="Arial" w:cs="Arial"/>
          <w:sz w:val="20"/>
          <w:lang w:eastAsia="es-MX"/>
        </w:rPr>
        <w:t>quedar como sigue:</w:t>
      </w:r>
    </w:p>
    <w:p w14:paraId="6B9FFC47" w14:textId="77777777" w:rsidR="00B152BF" w:rsidRPr="008B534C" w:rsidRDefault="00B152BF" w:rsidP="00B152BF">
      <w:pPr>
        <w:autoSpaceDE w:val="0"/>
        <w:autoSpaceDN w:val="0"/>
        <w:adjustRightInd w:val="0"/>
        <w:jc w:val="center"/>
        <w:rPr>
          <w:rFonts w:ascii="Arial" w:hAnsi="Arial" w:cs="Arial"/>
          <w:b/>
          <w:bCs/>
          <w:sz w:val="20"/>
          <w:lang w:eastAsia="es-MX"/>
        </w:rPr>
      </w:pPr>
    </w:p>
    <w:p w14:paraId="739E0F06" w14:textId="77777777" w:rsidR="00ED421C" w:rsidRPr="008B534C" w:rsidRDefault="00ED421C" w:rsidP="00B152BF">
      <w:pPr>
        <w:autoSpaceDE w:val="0"/>
        <w:autoSpaceDN w:val="0"/>
        <w:adjustRightInd w:val="0"/>
        <w:jc w:val="center"/>
        <w:rPr>
          <w:rFonts w:ascii="Arial" w:hAnsi="Arial" w:cs="Arial"/>
          <w:b/>
          <w:bCs/>
          <w:sz w:val="20"/>
          <w:lang w:eastAsia="es-MX"/>
        </w:rPr>
      </w:pPr>
      <w:r w:rsidRPr="008B534C">
        <w:rPr>
          <w:rFonts w:ascii="Arial" w:hAnsi="Arial" w:cs="Arial"/>
          <w:b/>
          <w:bCs/>
          <w:sz w:val="20"/>
          <w:lang w:eastAsia="es-MX"/>
        </w:rPr>
        <w:t>LEY DE ASOCIACIONES PÚBLICO PRIVADAS PARA EL ESTADO DE TAMAULIPAS</w:t>
      </w:r>
    </w:p>
    <w:p w14:paraId="11B3544A" w14:textId="77777777" w:rsidR="00B152BF" w:rsidRPr="008B534C" w:rsidRDefault="00B152BF" w:rsidP="00B152BF">
      <w:pPr>
        <w:autoSpaceDE w:val="0"/>
        <w:autoSpaceDN w:val="0"/>
        <w:adjustRightInd w:val="0"/>
        <w:jc w:val="center"/>
        <w:rPr>
          <w:rFonts w:ascii="Arial" w:hAnsi="Arial" w:cs="Arial"/>
          <w:b/>
          <w:bCs/>
          <w:sz w:val="20"/>
          <w:lang w:eastAsia="es-MX"/>
        </w:rPr>
      </w:pPr>
    </w:p>
    <w:p w14:paraId="27B55F25" w14:textId="77777777" w:rsidR="00ED421C" w:rsidRPr="008B534C" w:rsidRDefault="00ED421C" w:rsidP="00B152BF">
      <w:pPr>
        <w:autoSpaceDE w:val="0"/>
        <w:autoSpaceDN w:val="0"/>
        <w:adjustRightInd w:val="0"/>
        <w:jc w:val="center"/>
        <w:rPr>
          <w:rFonts w:ascii="Arial" w:hAnsi="Arial" w:cs="Arial"/>
          <w:b/>
          <w:bCs/>
          <w:sz w:val="20"/>
          <w:lang w:eastAsia="es-MX"/>
        </w:rPr>
      </w:pPr>
      <w:r w:rsidRPr="008B534C">
        <w:rPr>
          <w:rFonts w:ascii="Arial" w:hAnsi="Arial" w:cs="Arial"/>
          <w:b/>
          <w:bCs/>
          <w:sz w:val="20"/>
          <w:lang w:eastAsia="es-MX"/>
        </w:rPr>
        <w:t>Capítulo Primero</w:t>
      </w:r>
    </w:p>
    <w:p w14:paraId="740FD41F" w14:textId="77777777" w:rsidR="00ED421C" w:rsidRPr="008B534C" w:rsidRDefault="00ED421C" w:rsidP="00B152BF">
      <w:pPr>
        <w:autoSpaceDE w:val="0"/>
        <w:autoSpaceDN w:val="0"/>
        <w:adjustRightInd w:val="0"/>
        <w:jc w:val="center"/>
        <w:rPr>
          <w:rFonts w:ascii="Arial" w:hAnsi="Arial" w:cs="Arial"/>
          <w:b/>
          <w:bCs/>
          <w:sz w:val="20"/>
          <w:lang w:eastAsia="es-MX"/>
        </w:rPr>
      </w:pPr>
      <w:r w:rsidRPr="008B534C">
        <w:rPr>
          <w:rFonts w:ascii="Arial" w:hAnsi="Arial" w:cs="Arial"/>
          <w:b/>
          <w:bCs/>
          <w:sz w:val="20"/>
          <w:lang w:eastAsia="es-MX"/>
        </w:rPr>
        <w:t>Disposiciones Preliminares</w:t>
      </w:r>
    </w:p>
    <w:p w14:paraId="1E49A69E" w14:textId="77777777" w:rsidR="00B152BF" w:rsidRPr="008B534C" w:rsidRDefault="00B152BF" w:rsidP="00ED421C">
      <w:pPr>
        <w:autoSpaceDE w:val="0"/>
        <w:autoSpaceDN w:val="0"/>
        <w:adjustRightInd w:val="0"/>
        <w:rPr>
          <w:rFonts w:ascii="Arial" w:hAnsi="Arial" w:cs="Arial"/>
          <w:b/>
          <w:bCs/>
          <w:sz w:val="20"/>
          <w:lang w:eastAsia="es-MX"/>
        </w:rPr>
      </w:pPr>
    </w:p>
    <w:p w14:paraId="0A89D0E5"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1. </w:t>
      </w:r>
      <w:r w:rsidRPr="008B534C">
        <w:rPr>
          <w:rFonts w:ascii="Arial" w:hAnsi="Arial" w:cs="Arial"/>
          <w:sz w:val="20"/>
          <w:lang w:eastAsia="es-MX"/>
        </w:rPr>
        <w:t>La presente Ley es de orden público e interés general y tiene por objeto regular el desarrollo de</w:t>
      </w:r>
      <w:r w:rsidR="00B152BF" w:rsidRPr="008B534C">
        <w:rPr>
          <w:rFonts w:ascii="Arial" w:hAnsi="Arial" w:cs="Arial"/>
          <w:sz w:val="20"/>
          <w:lang w:eastAsia="es-MX"/>
        </w:rPr>
        <w:t xml:space="preserve"> </w:t>
      </w:r>
      <w:r w:rsidRPr="008B534C">
        <w:rPr>
          <w:rFonts w:ascii="Arial" w:hAnsi="Arial" w:cs="Arial"/>
          <w:sz w:val="20"/>
          <w:lang w:eastAsia="es-MX"/>
        </w:rPr>
        <w:t>proyectos de asociaciones público privadas en el Estado de Tamaulipas, bajo los principios de los artículos 45 y</w:t>
      </w:r>
      <w:r w:rsidR="00B152BF" w:rsidRPr="008B534C">
        <w:rPr>
          <w:rFonts w:ascii="Arial" w:hAnsi="Arial" w:cs="Arial"/>
          <w:sz w:val="20"/>
          <w:lang w:eastAsia="es-MX"/>
        </w:rPr>
        <w:t xml:space="preserve"> </w:t>
      </w:r>
      <w:r w:rsidRPr="008B534C">
        <w:rPr>
          <w:rFonts w:ascii="Arial" w:hAnsi="Arial" w:cs="Arial"/>
          <w:sz w:val="20"/>
          <w:lang w:eastAsia="es-MX"/>
        </w:rPr>
        <w:t>161 de la Constitución Política del Estado de Tamaulipas.</w:t>
      </w:r>
    </w:p>
    <w:p w14:paraId="641F9E55" w14:textId="77777777" w:rsidR="00B152BF" w:rsidRPr="008B534C" w:rsidRDefault="00B152BF" w:rsidP="00B152BF">
      <w:pPr>
        <w:autoSpaceDE w:val="0"/>
        <w:autoSpaceDN w:val="0"/>
        <w:adjustRightInd w:val="0"/>
        <w:jc w:val="both"/>
        <w:rPr>
          <w:rFonts w:ascii="Arial" w:hAnsi="Arial" w:cs="Arial"/>
          <w:sz w:val="20"/>
          <w:lang w:eastAsia="es-MX"/>
        </w:rPr>
      </w:pPr>
    </w:p>
    <w:p w14:paraId="2C0A051D"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2. </w:t>
      </w:r>
      <w:r w:rsidRPr="008B534C">
        <w:rPr>
          <w:rFonts w:ascii="Arial" w:hAnsi="Arial" w:cs="Arial"/>
          <w:sz w:val="20"/>
          <w:lang w:eastAsia="es-MX"/>
        </w:rPr>
        <w:t>Los proyectos de asociación público privada regulados por esta Ley son aquéllos que se realicen con</w:t>
      </w:r>
      <w:r w:rsidR="00B152BF" w:rsidRPr="008B534C">
        <w:rPr>
          <w:rFonts w:ascii="Arial" w:hAnsi="Arial" w:cs="Arial"/>
          <w:sz w:val="20"/>
          <w:lang w:eastAsia="es-MX"/>
        </w:rPr>
        <w:t xml:space="preserve"> </w:t>
      </w:r>
      <w:r w:rsidRPr="008B534C">
        <w:rPr>
          <w:rFonts w:ascii="Arial" w:hAnsi="Arial" w:cs="Arial"/>
          <w:sz w:val="20"/>
          <w:lang w:eastAsia="es-MX"/>
        </w:rPr>
        <w:t>cualquier esquema para establecer una relación contractual de largo plazo, entre instancias del sector público y</w:t>
      </w:r>
      <w:r w:rsidR="00B152BF" w:rsidRPr="008B534C">
        <w:rPr>
          <w:rFonts w:ascii="Arial" w:hAnsi="Arial" w:cs="Arial"/>
          <w:sz w:val="20"/>
          <w:lang w:eastAsia="es-MX"/>
        </w:rPr>
        <w:t xml:space="preserve"> </w:t>
      </w:r>
      <w:r w:rsidRPr="008B534C">
        <w:rPr>
          <w:rFonts w:ascii="Arial" w:hAnsi="Arial" w:cs="Arial"/>
          <w:sz w:val="20"/>
          <w:lang w:eastAsia="es-MX"/>
        </w:rPr>
        <w:t>del sector privado, para la prestación de servicios al sector público, mayoristas, intermedios o al usuario final, y en</w:t>
      </w:r>
      <w:r w:rsidR="00B152BF" w:rsidRPr="008B534C">
        <w:rPr>
          <w:rFonts w:ascii="Arial" w:hAnsi="Arial" w:cs="Arial"/>
          <w:sz w:val="20"/>
          <w:lang w:eastAsia="es-MX"/>
        </w:rPr>
        <w:t xml:space="preserve"> </w:t>
      </w:r>
      <w:r w:rsidRPr="008B534C">
        <w:rPr>
          <w:rFonts w:ascii="Arial" w:hAnsi="Arial" w:cs="Arial"/>
          <w:sz w:val="20"/>
          <w:lang w:eastAsia="es-MX"/>
        </w:rPr>
        <w:t>los que se utilice infraestructura y recursos provistos total o parcialmente por el sector privado con el objetivo de</w:t>
      </w:r>
      <w:r w:rsidR="00B152BF" w:rsidRPr="008B534C">
        <w:rPr>
          <w:rFonts w:ascii="Arial" w:hAnsi="Arial" w:cs="Arial"/>
          <w:sz w:val="20"/>
          <w:lang w:eastAsia="es-MX"/>
        </w:rPr>
        <w:t xml:space="preserve"> </w:t>
      </w:r>
      <w:r w:rsidRPr="008B534C">
        <w:rPr>
          <w:rFonts w:ascii="Arial" w:hAnsi="Arial" w:cs="Arial"/>
          <w:sz w:val="20"/>
          <w:lang w:eastAsia="es-MX"/>
        </w:rPr>
        <w:t>incrementar el bienestar social y los niveles de inversión en el Estado.</w:t>
      </w:r>
    </w:p>
    <w:p w14:paraId="1772E209" w14:textId="77777777" w:rsidR="00B152BF" w:rsidRPr="008B534C" w:rsidRDefault="00B152BF" w:rsidP="00B152BF">
      <w:pPr>
        <w:autoSpaceDE w:val="0"/>
        <w:autoSpaceDN w:val="0"/>
        <w:adjustRightInd w:val="0"/>
        <w:jc w:val="both"/>
        <w:rPr>
          <w:rFonts w:ascii="Arial" w:hAnsi="Arial" w:cs="Arial"/>
          <w:sz w:val="20"/>
          <w:lang w:eastAsia="es-MX"/>
        </w:rPr>
      </w:pPr>
    </w:p>
    <w:p w14:paraId="2D562519"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sz w:val="20"/>
          <w:lang w:eastAsia="es-MX"/>
        </w:rPr>
        <w:t>En los términos previstos en esta Ley, los proyectos de asociación público privada deberán estar plenamente</w:t>
      </w:r>
      <w:r w:rsidR="00B152BF" w:rsidRPr="008B534C">
        <w:rPr>
          <w:rFonts w:ascii="Arial" w:hAnsi="Arial" w:cs="Arial"/>
          <w:sz w:val="20"/>
          <w:lang w:eastAsia="es-MX"/>
        </w:rPr>
        <w:t xml:space="preserve"> </w:t>
      </w:r>
      <w:r w:rsidRPr="008B534C">
        <w:rPr>
          <w:rFonts w:ascii="Arial" w:hAnsi="Arial" w:cs="Arial"/>
          <w:sz w:val="20"/>
          <w:lang w:eastAsia="es-MX"/>
        </w:rPr>
        <w:t>justificados, especificar el beneficio social que se busca obtener, y demostrar su ventaja frente a otras formas de</w:t>
      </w:r>
      <w:r w:rsidR="00B152BF" w:rsidRPr="008B534C">
        <w:rPr>
          <w:rFonts w:ascii="Arial" w:hAnsi="Arial" w:cs="Arial"/>
          <w:sz w:val="20"/>
          <w:lang w:eastAsia="es-MX"/>
        </w:rPr>
        <w:t xml:space="preserve"> </w:t>
      </w:r>
      <w:r w:rsidRPr="008B534C">
        <w:rPr>
          <w:rFonts w:ascii="Arial" w:hAnsi="Arial" w:cs="Arial"/>
          <w:sz w:val="20"/>
          <w:lang w:eastAsia="es-MX"/>
        </w:rPr>
        <w:t>financiamiento.</w:t>
      </w:r>
    </w:p>
    <w:p w14:paraId="5CDA01E7" w14:textId="77777777" w:rsidR="00B152BF" w:rsidRPr="008B534C" w:rsidRDefault="00B152BF" w:rsidP="00B152BF">
      <w:pPr>
        <w:autoSpaceDE w:val="0"/>
        <w:autoSpaceDN w:val="0"/>
        <w:adjustRightInd w:val="0"/>
        <w:jc w:val="both"/>
        <w:rPr>
          <w:rFonts w:ascii="Arial" w:hAnsi="Arial" w:cs="Arial"/>
          <w:sz w:val="20"/>
          <w:lang w:eastAsia="es-MX"/>
        </w:rPr>
      </w:pPr>
    </w:p>
    <w:p w14:paraId="3287E23F"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3. </w:t>
      </w:r>
      <w:r w:rsidRPr="008B534C">
        <w:rPr>
          <w:rFonts w:ascii="Arial" w:hAnsi="Arial" w:cs="Arial"/>
          <w:sz w:val="20"/>
          <w:lang w:eastAsia="es-MX"/>
        </w:rPr>
        <w:t>También podrán ser proyectos de asociación público privada los que se realicen en los términos de</w:t>
      </w:r>
      <w:r w:rsidR="00B152BF" w:rsidRPr="008B534C">
        <w:rPr>
          <w:rFonts w:ascii="Arial" w:hAnsi="Arial" w:cs="Arial"/>
          <w:sz w:val="20"/>
          <w:lang w:eastAsia="es-MX"/>
        </w:rPr>
        <w:t xml:space="preserve"> </w:t>
      </w:r>
      <w:r w:rsidRPr="008B534C">
        <w:rPr>
          <w:rFonts w:ascii="Arial" w:hAnsi="Arial" w:cs="Arial"/>
          <w:sz w:val="20"/>
          <w:lang w:eastAsia="es-MX"/>
        </w:rPr>
        <w:t>esta Ley, con cualquier esquema de asociación para desarrollar proyectos de inversión productiva, investigación</w:t>
      </w:r>
      <w:r w:rsidR="00B152BF" w:rsidRPr="008B534C">
        <w:rPr>
          <w:rFonts w:ascii="Arial" w:hAnsi="Arial" w:cs="Arial"/>
          <w:sz w:val="20"/>
          <w:lang w:eastAsia="es-MX"/>
        </w:rPr>
        <w:t xml:space="preserve"> </w:t>
      </w:r>
      <w:r w:rsidRPr="008B534C">
        <w:rPr>
          <w:rFonts w:ascii="Arial" w:hAnsi="Arial" w:cs="Arial"/>
          <w:sz w:val="20"/>
          <w:lang w:eastAsia="es-MX"/>
        </w:rPr>
        <w:t>aplicada y/o de innovación tecnológica. En este último caso, las dependencias y entidades optarán en igualdad</w:t>
      </w:r>
      <w:r w:rsidR="00B152BF" w:rsidRPr="008B534C">
        <w:rPr>
          <w:rFonts w:ascii="Arial" w:hAnsi="Arial" w:cs="Arial"/>
          <w:sz w:val="20"/>
          <w:lang w:eastAsia="es-MX"/>
        </w:rPr>
        <w:t xml:space="preserve"> </w:t>
      </w:r>
      <w:r w:rsidRPr="008B534C">
        <w:rPr>
          <w:rFonts w:ascii="Arial" w:hAnsi="Arial" w:cs="Arial"/>
          <w:sz w:val="20"/>
          <w:lang w:eastAsia="es-MX"/>
        </w:rPr>
        <w:t>de condiciones, por el desarrollo de proyectos con instituciones de educación superior y centros de investigación</w:t>
      </w:r>
      <w:r w:rsidR="00B152BF" w:rsidRPr="008B534C">
        <w:rPr>
          <w:rFonts w:ascii="Arial" w:hAnsi="Arial" w:cs="Arial"/>
          <w:sz w:val="20"/>
          <w:lang w:eastAsia="es-MX"/>
        </w:rPr>
        <w:t xml:space="preserve"> </w:t>
      </w:r>
      <w:r w:rsidRPr="008B534C">
        <w:rPr>
          <w:rFonts w:ascii="Arial" w:hAnsi="Arial" w:cs="Arial"/>
          <w:sz w:val="20"/>
          <w:lang w:eastAsia="es-MX"/>
        </w:rPr>
        <w:t>científica-tecnológica públicos del país.</w:t>
      </w:r>
    </w:p>
    <w:p w14:paraId="21FF50DF" w14:textId="77777777" w:rsidR="00B152BF" w:rsidRPr="008B534C" w:rsidRDefault="00B152BF" w:rsidP="00B152BF">
      <w:pPr>
        <w:autoSpaceDE w:val="0"/>
        <w:autoSpaceDN w:val="0"/>
        <w:adjustRightInd w:val="0"/>
        <w:jc w:val="both"/>
        <w:rPr>
          <w:rFonts w:ascii="Arial" w:hAnsi="Arial" w:cs="Arial"/>
          <w:sz w:val="20"/>
          <w:lang w:eastAsia="es-MX"/>
        </w:rPr>
      </w:pPr>
    </w:p>
    <w:p w14:paraId="5ACE4783"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sz w:val="20"/>
          <w:lang w:eastAsia="es-MX"/>
        </w:rPr>
        <w:t>A estos esquemas de asociación público privada les resultarán aplicables los principios orientadores del apoyo a</w:t>
      </w:r>
      <w:r w:rsidR="00B152BF" w:rsidRPr="008B534C">
        <w:rPr>
          <w:rFonts w:ascii="Arial" w:hAnsi="Arial" w:cs="Arial"/>
          <w:sz w:val="20"/>
          <w:lang w:eastAsia="es-MX"/>
        </w:rPr>
        <w:t xml:space="preserve"> </w:t>
      </w:r>
      <w:r w:rsidRPr="008B534C">
        <w:rPr>
          <w:rFonts w:ascii="Arial" w:hAnsi="Arial" w:cs="Arial"/>
          <w:sz w:val="20"/>
          <w:lang w:eastAsia="es-MX"/>
        </w:rPr>
        <w:t>la investigación científica, desarrollo tecnológico e innovación previstos en la Ley de Fomento a la Investigación</w:t>
      </w:r>
      <w:r w:rsidR="00B152BF" w:rsidRPr="008B534C">
        <w:rPr>
          <w:rFonts w:ascii="Arial" w:hAnsi="Arial" w:cs="Arial"/>
          <w:sz w:val="20"/>
          <w:lang w:eastAsia="es-MX"/>
        </w:rPr>
        <w:t xml:space="preserve"> </w:t>
      </w:r>
      <w:r w:rsidRPr="008B534C">
        <w:rPr>
          <w:rFonts w:ascii="Arial" w:hAnsi="Arial" w:cs="Arial"/>
          <w:sz w:val="20"/>
          <w:lang w:eastAsia="es-MX"/>
        </w:rPr>
        <w:t>Científica y Tecnológica en el Estado de Tamaulipas. Estas asociaciones se regirán por lo dispuesto en esta Ley</w:t>
      </w:r>
      <w:r w:rsidR="00B152BF" w:rsidRPr="008B534C">
        <w:rPr>
          <w:rFonts w:ascii="Arial" w:hAnsi="Arial" w:cs="Arial"/>
          <w:sz w:val="20"/>
          <w:lang w:eastAsia="es-MX"/>
        </w:rPr>
        <w:t xml:space="preserve"> </w:t>
      </w:r>
      <w:r w:rsidRPr="008B534C">
        <w:rPr>
          <w:rFonts w:ascii="Arial" w:hAnsi="Arial" w:cs="Arial"/>
          <w:sz w:val="20"/>
          <w:lang w:eastAsia="es-MX"/>
        </w:rPr>
        <w:t>y demás disposiciones aplicables a la materia específica que comprenda.</w:t>
      </w:r>
    </w:p>
    <w:p w14:paraId="369A57E3" w14:textId="77777777" w:rsidR="00B152BF" w:rsidRPr="008B534C" w:rsidRDefault="00B152BF" w:rsidP="00B152BF">
      <w:pPr>
        <w:autoSpaceDE w:val="0"/>
        <w:autoSpaceDN w:val="0"/>
        <w:adjustRightInd w:val="0"/>
        <w:jc w:val="both"/>
        <w:rPr>
          <w:rFonts w:ascii="Arial" w:hAnsi="Arial" w:cs="Arial"/>
          <w:sz w:val="20"/>
          <w:lang w:eastAsia="es-MX"/>
        </w:rPr>
      </w:pPr>
    </w:p>
    <w:p w14:paraId="5A2A7D80"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sz w:val="20"/>
          <w:lang w:eastAsia="es-MX"/>
        </w:rPr>
        <w:t>Con el propósito de promover el desarrollo de estos esquemas de asociación se podrá constituir un Fondo para</w:t>
      </w:r>
      <w:r w:rsidR="00B152BF" w:rsidRPr="008B534C">
        <w:rPr>
          <w:rFonts w:ascii="Arial" w:hAnsi="Arial" w:cs="Arial"/>
          <w:sz w:val="20"/>
          <w:lang w:eastAsia="es-MX"/>
        </w:rPr>
        <w:t xml:space="preserve"> </w:t>
      </w:r>
      <w:r w:rsidRPr="008B534C">
        <w:rPr>
          <w:rFonts w:ascii="Arial" w:hAnsi="Arial" w:cs="Arial"/>
          <w:sz w:val="20"/>
          <w:lang w:eastAsia="es-MX"/>
        </w:rPr>
        <w:t>Inversiones y Desarrollo Tecnológico en los términos previstos por el Capítulo III, Sección IV de la Ley de</w:t>
      </w:r>
      <w:r w:rsidR="00B152BF" w:rsidRPr="008B534C">
        <w:rPr>
          <w:rFonts w:ascii="Arial" w:hAnsi="Arial" w:cs="Arial"/>
          <w:sz w:val="20"/>
          <w:lang w:eastAsia="es-MX"/>
        </w:rPr>
        <w:t xml:space="preserve"> </w:t>
      </w:r>
      <w:r w:rsidRPr="008B534C">
        <w:rPr>
          <w:rFonts w:ascii="Arial" w:hAnsi="Arial" w:cs="Arial"/>
          <w:sz w:val="20"/>
          <w:lang w:eastAsia="es-MX"/>
        </w:rPr>
        <w:t>Fomento a la Investigación Científica y Tecnológica en el Estado de Tamaulipas.</w:t>
      </w:r>
    </w:p>
    <w:p w14:paraId="2B1D6FC4" w14:textId="77777777" w:rsidR="00B152BF" w:rsidRPr="008B534C" w:rsidRDefault="00B152BF" w:rsidP="00B152BF">
      <w:pPr>
        <w:autoSpaceDE w:val="0"/>
        <w:autoSpaceDN w:val="0"/>
        <w:adjustRightInd w:val="0"/>
        <w:jc w:val="both"/>
        <w:rPr>
          <w:rFonts w:ascii="Arial" w:hAnsi="Arial" w:cs="Arial"/>
          <w:sz w:val="20"/>
          <w:lang w:eastAsia="es-MX"/>
        </w:rPr>
      </w:pPr>
    </w:p>
    <w:p w14:paraId="23558AFF"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b/>
          <w:bCs/>
          <w:sz w:val="20"/>
          <w:lang w:eastAsia="es-MX"/>
        </w:rPr>
        <w:lastRenderedPageBreak/>
        <w:t xml:space="preserve">Artículo 4. </w:t>
      </w:r>
      <w:r w:rsidRPr="008B534C">
        <w:rPr>
          <w:rFonts w:ascii="Arial" w:hAnsi="Arial" w:cs="Arial"/>
          <w:sz w:val="20"/>
          <w:lang w:eastAsia="es-MX"/>
        </w:rPr>
        <w:t>Las disposiciones de la presente Ley son aplicables a proyectos de asociaciones público privadas que</w:t>
      </w:r>
      <w:r w:rsidR="00B152BF" w:rsidRPr="008B534C">
        <w:rPr>
          <w:rFonts w:ascii="Arial" w:hAnsi="Arial" w:cs="Arial"/>
          <w:sz w:val="20"/>
          <w:lang w:eastAsia="es-MX"/>
        </w:rPr>
        <w:t xml:space="preserve"> </w:t>
      </w:r>
      <w:r w:rsidRPr="008B534C">
        <w:rPr>
          <w:rFonts w:ascii="Arial" w:hAnsi="Arial" w:cs="Arial"/>
          <w:sz w:val="20"/>
          <w:lang w:eastAsia="es-MX"/>
        </w:rPr>
        <w:t>realicen:</w:t>
      </w:r>
    </w:p>
    <w:p w14:paraId="23C2157B" w14:textId="77777777" w:rsidR="00B152BF" w:rsidRPr="008B534C" w:rsidRDefault="00B152BF" w:rsidP="00B152BF">
      <w:pPr>
        <w:autoSpaceDE w:val="0"/>
        <w:autoSpaceDN w:val="0"/>
        <w:adjustRightInd w:val="0"/>
        <w:jc w:val="both"/>
        <w:rPr>
          <w:rFonts w:ascii="Arial" w:hAnsi="Arial" w:cs="Arial"/>
          <w:sz w:val="20"/>
          <w:lang w:eastAsia="es-MX"/>
        </w:rPr>
      </w:pPr>
    </w:p>
    <w:p w14:paraId="67BED60A"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sz w:val="20"/>
          <w:lang w:eastAsia="es-MX"/>
        </w:rPr>
        <w:t>I. El Poder Ejecutivo del Estado, directamente o a través de las dependencias competentes que formen parte de</w:t>
      </w:r>
      <w:r w:rsidR="00B152BF" w:rsidRPr="008B534C">
        <w:rPr>
          <w:rFonts w:ascii="Arial" w:hAnsi="Arial" w:cs="Arial"/>
          <w:sz w:val="20"/>
          <w:lang w:eastAsia="es-MX"/>
        </w:rPr>
        <w:t xml:space="preserve"> </w:t>
      </w:r>
      <w:r w:rsidRPr="008B534C">
        <w:rPr>
          <w:rFonts w:ascii="Arial" w:hAnsi="Arial" w:cs="Arial"/>
          <w:sz w:val="20"/>
          <w:lang w:eastAsia="es-MX"/>
        </w:rPr>
        <w:t>la administración pública estatal centralizada;</w:t>
      </w:r>
    </w:p>
    <w:p w14:paraId="1F262CFB" w14:textId="77777777" w:rsidR="00B152BF" w:rsidRPr="008B534C" w:rsidRDefault="00B152BF" w:rsidP="00B152BF">
      <w:pPr>
        <w:autoSpaceDE w:val="0"/>
        <w:autoSpaceDN w:val="0"/>
        <w:adjustRightInd w:val="0"/>
        <w:jc w:val="both"/>
        <w:rPr>
          <w:rFonts w:ascii="Arial" w:hAnsi="Arial" w:cs="Arial"/>
          <w:sz w:val="20"/>
          <w:lang w:eastAsia="es-MX"/>
        </w:rPr>
      </w:pPr>
    </w:p>
    <w:p w14:paraId="16984984"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sz w:val="20"/>
          <w:lang w:eastAsia="es-MX"/>
        </w:rPr>
        <w:t>II. Las entidades estatales que formen parte de la administración pública paraestatal;</w:t>
      </w:r>
    </w:p>
    <w:p w14:paraId="6B49067F" w14:textId="77777777" w:rsidR="00B152BF" w:rsidRPr="008B534C" w:rsidRDefault="00B152BF" w:rsidP="00B152BF">
      <w:pPr>
        <w:autoSpaceDE w:val="0"/>
        <w:autoSpaceDN w:val="0"/>
        <w:adjustRightInd w:val="0"/>
        <w:jc w:val="both"/>
        <w:rPr>
          <w:rFonts w:ascii="Arial" w:hAnsi="Arial" w:cs="Arial"/>
          <w:sz w:val="20"/>
          <w:lang w:eastAsia="es-MX"/>
        </w:rPr>
      </w:pPr>
    </w:p>
    <w:p w14:paraId="6B8B2328"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sz w:val="20"/>
          <w:lang w:eastAsia="es-MX"/>
        </w:rPr>
        <w:t>III. Los organismos autónomos del Estado creados por disposición expresa de la Constitución Política del Estado</w:t>
      </w:r>
      <w:r w:rsidR="00B152BF" w:rsidRPr="008B534C">
        <w:rPr>
          <w:rFonts w:ascii="Arial" w:hAnsi="Arial" w:cs="Arial"/>
          <w:sz w:val="20"/>
          <w:lang w:eastAsia="es-MX"/>
        </w:rPr>
        <w:t xml:space="preserve"> </w:t>
      </w:r>
      <w:r w:rsidRPr="008B534C">
        <w:rPr>
          <w:rFonts w:ascii="Arial" w:hAnsi="Arial" w:cs="Arial"/>
          <w:sz w:val="20"/>
          <w:lang w:eastAsia="es-MX"/>
        </w:rPr>
        <w:t>de Tamaulipas;</w:t>
      </w:r>
    </w:p>
    <w:p w14:paraId="53D09A75" w14:textId="77777777" w:rsidR="00B152BF" w:rsidRPr="008B534C" w:rsidRDefault="00B152BF" w:rsidP="00B152BF">
      <w:pPr>
        <w:autoSpaceDE w:val="0"/>
        <w:autoSpaceDN w:val="0"/>
        <w:adjustRightInd w:val="0"/>
        <w:jc w:val="both"/>
        <w:rPr>
          <w:rFonts w:ascii="Arial" w:hAnsi="Arial" w:cs="Arial"/>
          <w:sz w:val="20"/>
          <w:lang w:eastAsia="es-MX"/>
        </w:rPr>
      </w:pPr>
    </w:p>
    <w:p w14:paraId="04C26E1F" w14:textId="77777777" w:rsidR="00ED421C" w:rsidRPr="008B534C" w:rsidRDefault="00ED421C" w:rsidP="00B152BF">
      <w:pPr>
        <w:autoSpaceDE w:val="0"/>
        <w:autoSpaceDN w:val="0"/>
        <w:adjustRightInd w:val="0"/>
        <w:jc w:val="both"/>
        <w:rPr>
          <w:rFonts w:ascii="Arial" w:hAnsi="Arial" w:cs="Arial"/>
          <w:sz w:val="20"/>
          <w:lang w:eastAsia="es-MX"/>
        </w:rPr>
      </w:pPr>
      <w:r w:rsidRPr="008B534C">
        <w:rPr>
          <w:rFonts w:ascii="Arial" w:hAnsi="Arial" w:cs="Arial"/>
          <w:sz w:val="20"/>
          <w:lang w:eastAsia="es-MX"/>
        </w:rPr>
        <w:t>IV. Los fideicomisos públicos estatales no considerados como entidades paraestatales;</w:t>
      </w:r>
    </w:p>
    <w:p w14:paraId="32075927" w14:textId="77777777" w:rsidR="00B152BF" w:rsidRPr="008B534C" w:rsidRDefault="00B152BF" w:rsidP="00B152BF">
      <w:pPr>
        <w:autoSpaceDE w:val="0"/>
        <w:autoSpaceDN w:val="0"/>
        <w:adjustRightInd w:val="0"/>
        <w:jc w:val="both"/>
        <w:rPr>
          <w:rFonts w:ascii="Arial" w:hAnsi="Arial" w:cs="Arial"/>
          <w:sz w:val="20"/>
          <w:lang w:eastAsia="es-MX"/>
        </w:rPr>
      </w:pPr>
    </w:p>
    <w:p w14:paraId="5EF4085B" w14:textId="77777777" w:rsidR="00ED421C" w:rsidRPr="008B534C" w:rsidRDefault="00ED421C" w:rsidP="00B152BF">
      <w:pPr>
        <w:tabs>
          <w:tab w:val="left" w:pos="142"/>
          <w:tab w:val="left" w:pos="3261"/>
        </w:tabs>
        <w:jc w:val="both"/>
        <w:rPr>
          <w:rFonts w:ascii="Arial" w:hAnsi="Arial" w:cs="Arial"/>
          <w:bCs/>
          <w:spacing w:val="-4"/>
          <w:sz w:val="20"/>
          <w:lang w:val="es-ES_tradnl"/>
        </w:rPr>
      </w:pPr>
      <w:r w:rsidRPr="008B534C">
        <w:rPr>
          <w:rFonts w:ascii="Arial" w:hAnsi="Arial" w:cs="Arial"/>
          <w:sz w:val="20"/>
          <w:lang w:eastAsia="es-MX"/>
        </w:rPr>
        <w:t>V. Los Municipios del Estado, sus dependencias y organismos descentralizados; y</w:t>
      </w:r>
    </w:p>
    <w:p w14:paraId="52F16712" w14:textId="77777777" w:rsidR="00ED421C" w:rsidRPr="008B534C" w:rsidRDefault="00ED421C" w:rsidP="00027DB1">
      <w:pPr>
        <w:tabs>
          <w:tab w:val="left" w:pos="142"/>
          <w:tab w:val="left" w:pos="3261"/>
        </w:tabs>
        <w:jc w:val="both"/>
        <w:rPr>
          <w:rFonts w:ascii="Arial" w:hAnsi="Arial" w:cs="Arial"/>
          <w:bCs/>
          <w:spacing w:val="-4"/>
          <w:sz w:val="20"/>
          <w:lang w:val="es-ES_tradnl"/>
        </w:rPr>
      </w:pPr>
    </w:p>
    <w:p w14:paraId="120BF97B"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VI. Las demás entidades que formen parte de la administración pública paramunicipal.</w:t>
      </w:r>
    </w:p>
    <w:p w14:paraId="706E9249" w14:textId="77777777" w:rsidR="0093248F" w:rsidRPr="008B534C" w:rsidRDefault="0093248F" w:rsidP="0093248F">
      <w:pPr>
        <w:autoSpaceDE w:val="0"/>
        <w:autoSpaceDN w:val="0"/>
        <w:adjustRightInd w:val="0"/>
        <w:jc w:val="both"/>
        <w:rPr>
          <w:rFonts w:ascii="Arial" w:hAnsi="Arial" w:cs="Arial"/>
          <w:sz w:val="20"/>
          <w:lang w:eastAsia="es-MX"/>
        </w:rPr>
      </w:pPr>
    </w:p>
    <w:p w14:paraId="5CEEF9F9"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El Poder Legislativo, el Poder Judicial y los organismos públicos autónomos observarán y aplicarán la presente Ley, en lo que no se oponga a los ordenamientos legales que los regulan, por conducto del área que señale su propio ordenamiento y sujetándose a sus propios órganos de control.</w:t>
      </w:r>
    </w:p>
    <w:p w14:paraId="56F89E3F" w14:textId="77777777" w:rsidR="0093248F" w:rsidRPr="008B534C" w:rsidRDefault="0093248F" w:rsidP="0093248F">
      <w:pPr>
        <w:autoSpaceDE w:val="0"/>
        <w:autoSpaceDN w:val="0"/>
        <w:adjustRightInd w:val="0"/>
        <w:jc w:val="both"/>
        <w:rPr>
          <w:rFonts w:ascii="Arial" w:hAnsi="Arial" w:cs="Arial"/>
          <w:sz w:val="20"/>
          <w:lang w:eastAsia="es-MX"/>
        </w:rPr>
      </w:pPr>
    </w:p>
    <w:p w14:paraId="1ADBBA18"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5. </w:t>
      </w:r>
      <w:r w:rsidRPr="008B534C">
        <w:rPr>
          <w:rFonts w:ascii="Arial" w:hAnsi="Arial" w:cs="Arial"/>
          <w:sz w:val="20"/>
          <w:lang w:eastAsia="es-MX"/>
        </w:rPr>
        <w:t>Los proyectos implementados a través de asociaciones público privadas que se realicen con recursos</w:t>
      </w:r>
      <w:r w:rsidR="00EB4728" w:rsidRPr="008B534C">
        <w:rPr>
          <w:rFonts w:ascii="Arial" w:hAnsi="Arial" w:cs="Arial"/>
          <w:sz w:val="20"/>
          <w:lang w:eastAsia="es-MX"/>
        </w:rPr>
        <w:t xml:space="preserve"> </w:t>
      </w:r>
      <w:r w:rsidRPr="008B534C">
        <w:rPr>
          <w:rFonts w:ascii="Arial" w:hAnsi="Arial" w:cs="Arial"/>
          <w:sz w:val="20"/>
          <w:lang w:eastAsia="es-MX"/>
        </w:rPr>
        <w:t>federales se sujetarán a lo previsto en la legislación federal, salvo que el proyecto de que se trate no se encuentre</w:t>
      </w:r>
      <w:r w:rsidR="00EB4728" w:rsidRPr="008B534C">
        <w:rPr>
          <w:rFonts w:ascii="Arial" w:hAnsi="Arial" w:cs="Arial"/>
          <w:sz w:val="20"/>
          <w:lang w:eastAsia="es-MX"/>
        </w:rPr>
        <w:t xml:space="preserve"> </w:t>
      </w:r>
      <w:r w:rsidRPr="008B534C">
        <w:rPr>
          <w:rFonts w:ascii="Arial" w:hAnsi="Arial" w:cs="Arial"/>
          <w:sz w:val="20"/>
          <w:lang w:eastAsia="es-MX"/>
        </w:rPr>
        <w:t>dentro de los supuestos regulados por la misma.</w:t>
      </w:r>
    </w:p>
    <w:p w14:paraId="7A7EF113" w14:textId="77777777" w:rsidR="00EB4728" w:rsidRPr="008B534C" w:rsidRDefault="00EB4728" w:rsidP="0093248F">
      <w:pPr>
        <w:autoSpaceDE w:val="0"/>
        <w:autoSpaceDN w:val="0"/>
        <w:adjustRightInd w:val="0"/>
        <w:jc w:val="both"/>
        <w:rPr>
          <w:rFonts w:ascii="Arial" w:hAnsi="Arial" w:cs="Arial"/>
          <w:sz w:val="20"/>
          <w:lang w:eastAsia="es-MX"/>
        </w:rPr>
      </w:pPr>
    </w:p>
    <w:p w14:paraId="72F3553E"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6. </w:t>
      </w:r>
      <w:r w:rsidRPr="008B534C">
        <w:rPr>
          <w:rFonts w:ascii="Arial" w:hAnsi="Arial" w:cs="Arial"/>
          <w:sz w:val="20"/>
          <w:lang w:eastAsia="es-MX"/>
        </w:rPr>
        <w:t>La Ley de Adquisiciones para la Administración Pública del Estado y sus Municipios, así como la Ley</w:t>
      </w:r>
      <w:r w:rsidR="00EB4728" w:rsidRPr="008B534C">
        <w:rPr>
          <w:rFonts w:ascii="Arial" w:hAnsi="Arial" w:cs="Arial"/>
          <w:sz w:val="20"/>
          <w:lang w:eastAsia="es-MX"/>
        </w:rPr>
        <w:t xml:space="preserve"> </w:t>
      </w:r>
      <w:r w:rsidRPr="008B534C">
        <w:rPr>
          <w:rFonts w:ascii="Arial" w:hAnsi="Arial" w:cs="Arial"/>
          <w:sz w:val="20"/>
          <w:lang w:eastAsia="es-MX"/>
        </w:rPr>
        <w:t>de Obras Públicas y Servicios Relacionados con las mismas para el Estado de Tamaulipas y disposiciones que</w:t>
      </w:r>
      <w:r w:rsidR="00EB4728" w:rsidRPr="008B534C">
        <w:rPr>
          <w:rFonts w:ascii="Arial" w:hAnsi="Arial" w:cs="Arial"/>
          <w:sz w:val="20"/>
          <w:lang w:eastAsia="es-MX"/>
        </w:rPr>
        <w:t xml:space="preserve"> </w:t>
      </w:r>
      <w:r w:rsidRPr="008B534C">
        <w:rPr>
          <w:rFonts w:ascii="Arial" w:hAnsi="Arial" w:cs="Arial"/>
          <w:sz w:val="20"/>
          <w:lang w:eastAsia="es-MX"/>
        </w:rPr>
        <w:t>de ellas emanen, no serán aplicables a los proyectos de asociaciones público privadas, salvo en lo que</w:t>
      </w:r>
      <w:r w:rsidR="00EB4728" w:rsidRPr="008B534C">
        <w:rPr>
          <w:rFonts w:ascii="Arial" w:hAnsi="Arial" w:cs="Arial"/>
          <w:sz w:val="20"/>
          <w:lang w:eastAsia="es-MX"/>
        </w:rPr>
        <w:t xml:space="preserve"> </w:t>
      </w:r>
      <w:r w:rsidRPr="008B534C">
        <w:rPr>
          <w:rFonts w:ascii="Arial" w:hAnsi="Arial" w:cs="Arial"/>
          <w:sz w:val="20"/>
          <w:lang w:eastAsia="es-MX"/>
        </w:rPr>
        <w:t>expresamente la presente Ley señale.</w:t>
      </w:r>
    </w:p>
    <w:p w14:paraId="7C1A28BA" w14:textId="77777777" w:rsidR="00EB4728" w:rsidRPr="008B534C" w:rsidRDefault="00EB4728" w:rsidP="0093248F">
      <w:pPr>
        <w:autoSpaceDE w:val="0"/>
        <w:autoSpaceDN w:val="0"/>
        <w:adjustRightInd w:val="0"/>
        <w:jc w:val="both"/>
        <w:rPr>
          <w:rFonts w:ascii="Arial" w:hAnsi="Arial" w:cs="Arial"/>
          <w:sz w:val="20"/>
          <w:lang w:eastAsia="es-MX"/>
        </w:rPr>
      </w:pPr>
    </w:p>
    <w:p w14:paraId="1299557E"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7. </w:t>
      </w:r>
      <w:r w:rsidRPr="008B534C">
        <w:rPr>
          <w:rFonts w:ascii="Arial" w:hAnsi="Arial" w:cs="Arial"/>
          <w:sz w:val="20"/>
          <w:lang w:eastAsia="es-MX"/>
        </w:rPr>
        <w:t>A falta de disposición expresa en esta Ley, serán aplicables de manera supletoria, en el orden</w:t>
      </w:r>
      <w:r w:rsidR="00EB4728" w:rsidRPr="008B534C">
        <w:rPr>
          <w:rFonts w:ascii="Arial" w:hAnsi="Arial" w:cs="Arial"/>
          <w:sz w:val="20"/>
          <w:lang w:eastAsia="es-MX"/>
        </w:rPr>
        <w:t xml:space="preserve"> </w:t>
      </w:r>
      <w:r w:rsidRPr="008B534C">
        <w:rPr>
          <w:rFonts w:ascii="Arial" w:hAnsi="Arial" w:cs="Arial"/>
          <w:sz w:val="20"/>
          <w:lang w:eastAsia="es-MX"/>
        </w:rPr>
        <w:t>siguiente:</w:t>
      </w:r>
    </w:p>
    <w:p w14:paraId="1F71883C" w14:textId="77777777" w:rsidR="00EB4728" w:rsidRPr="008B534C" w:rsidRDefault="00EB4728" w:rsidP="0093248F">
      <w:pPr>
        <w:autoSpaceDE w:val="0"/>
        <w:autoSpaceDN w:val="0"/>
        <w:adjustRightInd w:val="0"/>
        <w:jc w:val="both"/>
        <w:rPr>
          <w:rFonts w:ascii="Arial" w:hAnsi="Arial" w:cs="Arial"/>
          <w:sz w:val="20"/>
          <w:lang w:eastAsia="es-MX"/>
        </w:rPr>
      </w:pPr>
    </w:p>
    <w:p w14:paraId="618427E2"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I. El Código de Comercio;</w:t>
      </w:r>
    </w:p>
    <w:p w14:paraId="25FAEAE3" w14:textId="77777777" w:rsidR="00EB4728" w:rsidRPr="008B534C" w:rsidRDefault="00EB4728" w:rsidP="0093248F">
      <w:pPr>
        <w:autoSpaceDE w:val="0"/>
        <w:autoSpaceDN w:val="0"/>
        <w:adjustRightInd w:val="0"/>
        <w:jc w:val="both"/>
        <w:rPr>
          <w:rFonts w:ascii="Arial" w:hAnsi="Arial" w:cs="Arial"/>
          <w:sz w:val="20"/>
          <w:lang w:eastAsia="es-MX"/>
        </w:rPr>
      </w:pPr>
    </w:p>
    <w:p w14:paraId="2611BB84"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II. El Código Civil para el Estado de Tamaulipas;</w:t>
      </w:r>
    </w:p>
    <w:p w14:paraId="11538183" w14:textId="77777777" w:rsidR="00EB4728" w:rsidRPr="008B534C" w:rsidRDefault="00EB4728" w:rsidP="0093248F">
      <w:pPr>
        <w:autoSpaceDE w:val="0"/>
        <w:autoSpaceDN w:val="0"/>
        <w:adjustRightInd w:val="0"/>
        <w:jc w:val="both"/>
        <w:rPr>
          <w:rFonts w:ascii="Arial" w:hAnsi="Arial" w:cs="Arial"/>
          <w:sz w:val="20"/>
          <w:lang w:eastAsia="es-MX"/>
        </w:rPr>
      </w:pPr>
    </w:p>
    <w:p w14:paraId="4B9C27CD"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III. El Código de Procedimientos Civiles del Estado de Tamaulipas; y</w:t>
      </w:r>
    </w:p>
    <w:p w14:paraId="40AFB991" w14:textId="77777777" w:rsidR="00EB4728" w:rsidRPr="008B534C" w:rsidRDefault="00EB4728" w:rsidP="0093248F">
      <w:pPr>
        <w:autoSpaceDE w:val="0"/>
        <w:autoSpaceDN w:val="0"/>
        <w:adjustRightInd w:val="0"/>
        <w:jc w:val="both"/>
        <w:rPr>
          <w:rFonts w:ascii="Arial" w:hAnsi="Arial" w:cs="Arial"/>
          <w:sz w:val="20"/>
          <w:lang w:eastAsia="es-MX"/>
        </w:rPr>
      </w:pPr>
    </w:p>
    <w:p w14:paraId="306EBE34"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IV. La Ley de Procedimiento Administrativo para el Estado de Tamaulipas.</w:t>
      </w:r>
    </w:p>
    <w:p w14:paraId="23839228" w14:textId="77777777" w:rsidR="00EB4728" w:rsidRPr="008B534C" w:rsidRDefault="00EB4728" w:rsidP="0093248F">
      <w:pPr>
        <w:autoSpaceDE w:val="0"/>
        <w:autoSpaceDN w:val="0"/>
        <w:adjustRightInd w:val="0"/>
        <w:jc w:val="both"/>
        <w:rPr>
          <w:rFonts w:ascii="Arial" w:hAnsi="Arial" w:cs="Arial"/>
          <w:sz w:val="20"/>
          <w:lang w:eastAsia="es-MX"/>
        </w:rPr>
      </w:pPr>
    </w:p>
    <w:p w14:paraId="098AC407"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Lo anterior, siempre y cuando sus disposiciones no se contrapongan a la presente Ley.</w:t>
      </w:r>
    </w:p>
    <w:p w14:paraId="2B8EFC90" w14:textId="77777777" w:rsidR="00282C52" w:rsidRPr="008B534C" w:rsidRDefault="00282C52" w:rsidP="0093248F">
      <w:pPr>
        <w:autoSpaceDE w:val="0"/>
        <w:autoSpaceDN w:val="0"/>
        <w:adjustRightInd w:val="0"/>
        <w:jc w:val="both"/>
        <w:rPr>
          <w:rFonts w:ascii="Arial" w:hAnsi="Arial" w:cs="Arial"/>
          <w:sz w:val="20"/>
          <w:lang w:eastAsia="es-MX"/>
        </w:rPr>
      </w:pPr>
    </w:p>
    <w:p w14:paraId="277BE6BF" w14:textId="77777777" w:rsidR="0093248F"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8. </w:t>
      </w:r>
      <w:r w:rsidRPr="008B534C">
        <w:rPr>
          <w:rFonts w:ascii="Arial" w:hAnsi="Arial" w:cs="Arial"/>
          <w:sz w:val="20"/>
          <w:lang w:eastAsia="es-MX"/>
        </w:rPr>
        <w:t>Las obligaciones y facultades que en el ámbito estatal otorga a sus autoridades esta Ley serán</w:t>
      </w:r>
      <w:r w:rsidR="00282C52" w:rsidRPr="008B534C">
        <w:rPr>
          <w:rFonts w:ascii="Arial" w:hAnsi="Arial" w:cs="Arial"/>
          <w:sz w:val="20"/>
          <w:lang w:eastAsia="es-MX"/>
        </w:rPr>
        <w:t xml:space="preserve"> </w:t>
      </w:r>
      <w:r w:rsidRPr="008B534C">
        <w:rPr>
          <w:rFonts w:ascii="Arial" w:hAnsi="Arial" w:cs="Arial"/>
          <w:sz w:val="20"/>
          <w:lang w:eastAsia="es-MX"/>
        </w:rPr>
        <w:t>ejercidas, en el ámbito municipal, por las autoridades facultadas en términos de la normatividad orgánica</w:t>
      </w:r>
      <w:r w:rsidR="00282C52" w:rsidRPr="008B534C">
        <w:rPr>
          <w:rFonts w:ascii="Arial" w:hAnsi="Arial" w:cs="Arial"/>
          <w:sz w:val="20"/>
          <w:lang w:eastAsia="es-MX"/>
        </w:rPr>
        <w:t xml:space="preserve"> </w:t>
      </w:r>
      <w:r w:rsidRPr="008B534C">
        <w:rPr>
          <w:rFonts w:ascii="Arial" w:hAnsi="Arial" w:cs="Arial"/>
          <w:sz w:val="20"/>
          <w:lang w:eastAsia="es-MX"/>
        </w:rPr>
        <w:t>aplicable.</w:t>
      </w:r>
    </w:p>
    <w:p w14:paraId="574FFD56" w14:textId="77777777" w:rsidR="00282C52" w:rsidRPr="008B534C" w:rsidRDefault="00282C52" w:rsidP="0093248F">
      <w:pPr>
        <w:autoSpaceDE w:val="0"/>
        <w:autoSpaceDN w:val="0"/>
        <w:adjustRightInd w:val="0"/>
        <w:jc w:val="both"/>
        <w:rPr>
          <w:rFonts w:ascii="Arial" w:hAnsi="Arial" w:cs="Arial"/>
          <w:sz w:val="20"/>
          <w:lang w:eastAsia="es-MX"/>
        </w:rPr>
      </w:pPr>
    </w:p>
    <w:p w14:paraId="32B69ED0" w14:textId="2BC837CD" w:rsidR="00E44C60"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9. </w:t>
      </w:r>
      <w:r w:rsidRPr="008B534C">
        <w:rPr>
          <w:rFonts w:ascii="Arial" w:hAnsi="Arial" w:cs="Arial"/>
          <w:sz w:val="20"/>
          <w:lang w:eastAsia="es-MX"/>
        </w:rPr>
        <w:t xml:space="preserve">La Secretaría </w:t>
      </w:r>
      <w:r w:rsidR="00146BDC" w:rsidRPr="00146BDC">
        <w:rPr>
          <w:rFonts w:ascii="Arial" w:hAnsi="Arial" w:cs="Arial"/>
          <w:sz w:val="20"/>
          <w:lang w:eastAsia="es-MX"/>
        </w:rPr>
        <w:t>de Finanzas estará facultada para interpretar la presente Ley para efectos administrativos, para lo cual podrá requerir y considerar la opinión de la dependencia o entidad interesada. Tratándose de asuntos relacionados con el régimen de propiedad inmobiliaria estatal, avalúos y de responsabilidades de los servidores públicos, la interpretación de esta Ley corresponderá a la Secretaría Anticorrupción y Buen Gobierno del Estado.</w:t>
      </w:r>
    </w:p>
    <w:p w14:paraId="0484A2BD" w14:textId="40336F6E" w:rsidR="00146BDC" w:rsidRPr="00B74314" w:rsidRDefault="00146BDC" w:rsidP="00146BDC">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Art</w:t>
      </w:r>
      <w:r w:rsidR="00B74314">
        <w:rPr>
          <w:rFonts w:ascii="Arial" w:hAnsi="Arial" w:cs="Arial"/>
          <w:b/>
          <w:bCs/>
          <w:i/>
          <w:iCs/>
          <w:sz w:val="16"/>
          <w:szCs w:val="16"/>
          <w:lang w:eastAsia="es-MX"/>
        </w:rPr>
        <w:t>í</w:t>
      </w:r>
      <w:r w:rsidRPr="00B74314">
        <w:rPr>
          <w:rFonts w:ascii="Arial" w:hAnsi="Arial" w:cs="Arial"/>
          <w:b/>
          <w:bCs/>
          <w:i/>
          <w:iCs/>
          <w:sz w:val="16"/>
          <w:szCs w:val="16"/>
          <w:lang w:eastAsia="es-MX"/>
        </w:rPr>
        <w:t>culo reformado, P.O. 19</w:t>
      </w:r>
      <w:r w:rsidR="00B74314">
        <w:rPr>
          <w:rFonts w:ascii="Arial" w:hAnsi="Arial" w:cs="Arial"/>
          <w:b/>
          <w:bCs/>
          <w:i/>
          <w:iCs/>
          <w:sz w:val="16"/>
          <w:szCs w:val="16"/>
          <w:lang w:eastAsia="es-MX"/>
        </w:rPr>
        <w:t>,</w:t>
      </w:r>
      <w:r w:rsidRPr="00B74314">
        <w:rPr>
          <w:rFonts w:ascii="Arial" w:hAnsi="Arial" w:cs="Arial"/>
          <w:b/>
          <w:bCs/>
          <w:i/>
          <w:iCs/>
          <w:sz w:val="16"/>
          <w:szCs w:val="16"/>
          <w:lang w:eastAsia="es-MX"/>
        </w:rPr>
        <w:t xml:space="preserve"> del 12 de febrero del 2026</w:t>
      </w:r>
    </w:p>
    <w:p w14:paraId="4D5053E5" w14:textId="2ACF7965" w:rsidR="00146BDC" w:rsidRPr="00146BDC" w:rsidRDefault="00146BDC" w:rsidP="00146BDC">
      <w:pPr>
        <w:autoSpaceDE w:val="0"/>
        <w:autoSpaceDN w:val="0"/>
        <w:adjustRightInd w:val="0"/>
        <w:jc w:val="right"/>
        <w:rPr>
          <w:rFonts w:ascii="Arial" w:hAnsi="Arial" w:cs="Arial"/>
          <w:b/>
          <w:bCs/>
          <w:sz w:val="16"/>
          <w:szCs w:val="16"/>
          <w:lang w:eastAsia="es-MX"/>
        </w:rPr>
      </w:pPr>
      <w:hyperlink r:id="rId9" w:history="1">
        <w:r w:rsidRPr="00B74314">
          <w:rPr>
            <w:rStyle w:val="Hipervnculo"/>
            <w:rFonts w:ascii="Arial" w:hAnsi="Arial" w:cs="Arial"/>
            <w:b/>
            <w:bCs/>
            <w:i/>
            <w:iCs/>
            <w:sz w:val="16"/>
            <w:szCs w:val="16"/>
            <w:lang w:eastAsia="es-MX"/>
          </w:rPr>
          <w:t>https://po.tamaulipas.gob.mx/wp-content/uploads/2026/02/cli-19-120226.pdf</w:t>
        </w:r>
      </w:hyperlink>
    </w:p>
    <w:p w14:paraId="69B66CC4" w14:textId="77777777" w:rsidR="00146BDC" w:rsidRPr="00146BDC" w:rsidRDefault="00146BDC" w:rsidP="00146BDC">
      <w:pPr>
        <w:autoSpaceDE w:val="0"/>
        <w:autoSpaceDN w:val="0"/>
        <w:adjustRightInd w:val="0"/>
        <w:jc w:val="right"/>
        <w:rPr>
          <w:rFonts w:ascii="Arial" w:hAnsi="Arial" w:cs="Arial"/>
          <w:sz w:val="16"/>
          <w:szCs w:val="16"/>
          <w:lang w:eastAsia="es-MX"/>
        </w:rPr>
      </w:pPr>
    </w:p>
    <w:p w14:paraId="0292A8F7" w14:textId="77777777" w:rsidR="00B74314" w:rsidRDefault="00B74314" w:rsidP="0093248F">
      <w:pPr>
        <w:autoSpaceDE w:val="0"/>
        <w:autoSpaceDN w:val="0"/>
        <w:adjustRightInd w:val="0"/>
        <w:jc w:val="both"/>
        <w:rPr>
          <w:rFonts w:ascii="Arial" w:hAnsi="Arial" w:cs="Arial"/>
          <w:b/>
          <w:bCs/>
          <w:sz w:val="20"/>
          <w:lang w:eastAsia="es-MX"/>
        </w:rPr>
      </w:pPr>
    </w:p>
    <w:p w14:paraId="22F771D9" w14:textId="1046AE20"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lastRenderedPageBreak/>
        <w:t xml:space="preserve">Artículo 10. </w:t>
      </w:r>
      <w:r w:rsidRPr="008B534C">
        <w:rPr>
          <w:rFonts w:ascii="Arial" w:hAnsi="Arial" w:cs="Arial"/>
          <w:sz w:val="20"/>
          <w:lang w:eastAsia="es-MX"/>
        </w:rPr>
        <w:t>Los esquemas de asociación público privada regulados en la presente Ley son opcionales y podrán</w:t>
      </w:r>
      <w:r w:rsidR="00282C52" w:rsidRPr="008B534C">
        <w:rPr>
          <w:rFonts w:ascii="Arial" w:hAnsi="Arial" w:cs="Arial"/>
          <w:sz w:val="20"/>
          <w:lang w:eastAsia="es-MX"/>
        </w:rPr>
        <w:t xml:space="preserve"> </w:t>
      </w:r>
      <w:r w:rsidRPr="008B534C">
        <w:rPr>
          <w:rFonts w:ascii="Arial" w:hAnsi="Arial" w:cs="Arial"/>
          <w:sz w:val="20"/>
          <w:lang w:eastAsia="es-MX"/>
        </w:rPr>
        <w:t>utilizarse para llevar a cabo toda actividad en la que la legislación específica prevea la libre participación del</w:t>
      </w:r>
      <w:r w:rsidR="00282C52" w:rsidRPr="008B534C">
        <w:rPr>
          <w:rFonts w:ascii="Arial" w:hAnsi="Arial" w:cs="Arial"/>
          <w:sz w:val="20"/>
          <w:lang w:eastAsia="es-MX"/>
        </w:rPr>
        <w:t xml:space="preserve"> </w:t>
      </w:r>
      <w:r w:rsidRPr="008B534C">
        <w:rPr>
          <w:rFonts w:ascii="Arial" w:hAnsi="Arial" w:cs="Arial"/>
          <w:sz w:val="20"/>
          <w:lang w:eastAsia="es-MX"/>
        </w:rPr>
        <w:t>sector privado, o bien, mediante, el otorgamiento de permisos, autorizaciones o concesiones, para la prestación</w:t>
      </w:r>
      <w:r w:rsidR="00282C52" w:rsidRPr="008B534C">
        <w:rPr>
          <w:rFonts w:ascii="Arial" w:hAnsi="Arial" w:cs="Arial"/>
          <w:sz w:val="20"/>
          <w:lang w:eastAsia="es-MX"/>
        </w:rPr>
        <w:t xml:space="preserve"> </w:t>
      </w:r>
      <w:r w:rsidRPr="008B534C">
        <w:rPr>
          <w:rFonts w:ascii="Arial" w:hAnsi="Arial" w:cs="Arial"/>
          <w:sz w:val="20"/>
          <w:lang w:eastAsia="es-MX"/>
        </w:rPr>
        <w:t>de los servicios correspondientes. En este sentido, no podrán referirse a los casos en los que las disposiciones</w:t>
      </w:r>
      <w:r w:rsidR="00282C52" w:rsidRPr="008B534C">
        <w:rPr>
          <w:rFonts w:ascii="Arial" w:hAnsi="Arial" w:cs="Arial"/>
          <w:sz w:val="20"/>
          <w:lang w:eastAsia="es-MX"/>
        </w:rPr>
        <w:t xml:space="preserve"> </w:t>
      </w:r>
      <w:r w:rsidRPr="008B534C">
        <w:rPr>
          <w:rFonts w:ascii="Arial" w:hAnsi="Arial" w:cs="Arial"/>
          <w:sz w:val="20"/>
          <w:lang w:eastAsia="es-MX"/>
        </w:rPr>
        <w:t>aplicables señalen que no pueda intervenir el sector privado.</w:t>
      </w:r>
    </w:p>
    <w:p w14:paraId="09D754F9" w14:textId="77777777" w:rsidR="00282C52" w:rsidRPr="008B534C" w:rsidRDefault="00282C52" w:rsidP="0093248F">
      <w:pPr>
        <w:autoSpaceDE w:val="0"/>
        <w:autoSpaceDN w:val="0"/>
        <w:adjustRightInd w:val="0"/>
        <w:jc w:val="both"/>
        <w:rPr>
          <w:rFonts w:ascii="Arial" w:hAnsi="Arial" w:cs="Arial"/>
          <w:sz w:val="20"/>
          <w:lang w:eastAsia="es-MX"/>
        </w:rPr>
      </w:pPr>
    </w:p>
    <w:p w14:paraId="24E37E58"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11. </w:t>
      </w:r>
      <w:r w:rsidRPr="008B534C">
        <w:rPr>
          <w:rFonts w:ascii="Arial" w:hAnsi="Arial" w:cs="Arial"/>
          <w:sz w:val="20"/>
          <w:lang w:eastAsia="es-MX"/>
        </w:rPr>
        <w:t>Los proyectos de asociación público privada serán preferentemente integrales, pero cuando así</w:t>
      </w:r>
      <w:r w:rsidR="00515F01" w:rsidRPr="008B534C">
        <w:rPr>
          <w:rFonts w:ascii="Arial" w:hAnsi="Arial" w:cs="Arial"/>
          <w:sz w:val="20"/>
          <w:lang w:eastAsia="es-MX"/>
        </w:rPr>
        <w:t xml:space="preserve"> </w:t>
      </w:r>
      <w:r w:rsidRPr="008B534C">
        <w:rPr>
          <w:rFonts w:ascii="Arial" w:hAnsi="Arial" w:cs="Arial"/>
          <w:sz w:val="20"/>
          <w:lang w:eastAsia="es-MX"/>
        </w:rPr>
        <w:t>resulte conveniente o necesario, podrán concursarse por etapas, si ello permite un avance más ordenado en su</w:t>
      </w:r>
      <w:r w:rsidR="00515F01" w:rsidRPr="008B534C">
        <w:rPr>
          <w:rFonts w:ascii="Arial" w:hAnsi="Arial" w:cs="Arial"/>
          <w:sz w:val="20"/>
          <w:lang w:eastAsia="es-MX"/>
        </w:rPr>
        <w:t xml:space="preserve"> </w:t>
      </w:r>
      <w:r w:rsidRPr="008B534C">
        <w:rPr>
          <w:rFonts w:ascii="Arial" w:hAnsi="Arial" w:cs="Arial"/>
          <w:sz w:val="20"/>
          <w:lang w:eastAsia="es-MX"/>
        </w:rPr>
        <w:t>implementación.</w:t>
      </w:r>
    </w:p>
    <w:p w14:paraId="4672BE0D" w14:textId="77777777" w:rsidR="00515F01" w:rsidRPr="008B534C" w:rsidRDefault="00515F01" w:rsidP="0093248F">
      <w:pPr>
        <w:autoSpaceDE w:val="0"/>
        <w:autoSpaceDN w:val="0"/>
        <w:adjustRightInd w:val="0"/>
        <w:jc w:val="both"/>
        <w:rPr>
          <w:rFonts w:ascii="Arial" w:hAnsi="Arial" w:cs="Arial"/>
          <w:sz w:val="20"/>
          <w:lang w:eastAsia="es-MX"/>
        </w:rPr>
      </w:pPr>
    </w:p>
    <w:p w14:paraId="3AF1C886"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b/>
          <w:bCs/>
          <w:sz w:val="20"/>
          <w:lang w:eastAsia="es-MX"/>
        </w:rPr>
        <w:t xml:space="preserve">Artículo 12. </w:t>
      </w:r>
      <w:r w:rsidRPr="008B534C">
        <w:rPr>
          <w:rFonts w:ascii="Arial" w:hAnsi="Arial" w:cs="Arial"/>
          <w:sz w:val="20"/>
          <w:lang w:eastAsia="es-MX"/>
        </w:rPr>
        <w:t>Para los efectos de la presente Ley, se entenderá por:</w:t>
      </w:r>
    </w:p>
    <w:p w14:paraId="68A68150" w14:textId="77777777" w:rsidR="0095568C" w:rsidRPr="008B534C" w:rsidRDefault="0095568C" w:rsidP="0093248F">
      <w:pPr>
        <w:autoSpaceDE w:val="0"/>
        <w:autoSpaceDN w:val="0"/>
        <w:adjustRightInd w:val="0"/>
        <w:jc w:val="both"/>
        <w:rPr>
          <w:rFonts w:ascii="Arial" w:hAnsi="Arial" w:cs="Arial"/>
          <w:sz w:val="20"/>
          <w:lang w:eastAsia="es-MX"/>
        </w:rPr>
      </w:pPr>
    </w:p>
    <w:p w14:paraId="56BBC296"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I. </w:t>
      </w:r>
      <w:r w:rsidRPr="008B534C">
        <w:rPr>
          <w:rFonts w:ascii="Arial" w:hAnsi="Arial" w:cs="Arial"/>
          <w:b/>
          <w:bCs/>
          <w:sz w:val="20"/>
          <w:lang w:eastAsia="es-MX"/>
        </w:rPr>
        <w:t xml:space="preserve">Administrador del proyecto: </w:t>
      </w:r>
      <w:r w:rsidRPr="008B534C">
        <w:rPr>
          <w:rFonts w:ascii="Arial" w:hAnsi="Arial" w:cs="Arial"/>
          <w:sz w:val="20"/>
          <w:lang w:eastAsia="es-MX"/>
        </w:rPr>
        <w:t>el servidor público con un nivel jerárquico mínimo de director o su equivalente</w:t>
      </w:r>
      <w:r w:rsidR="0095568C" w:rsidRPr="008B534C">
        <w:rPr>
          <w:rFonts w:ascii="Arial" w:hAnsi="Arial" w:cs="Arial"/>
          <w:sz w:val="20"/>
          <w:lang w:eastAsia="es-MX"/>
        </w:rPr>
        <w:t xml:space="preserve"> </w:t>
      </w:r>
      <w:r w:rsidRPr="008B534C">
        <w:rPr>
          <w:rFonts w:ascii="Arial" w:hAnsi="Arial" w:cs="Arial"/>
          <w:sz w:val="20"/>
          <w:lang w:eastAsia="es-MX"/>
        </w:rPr>
        <w:t>designado por el titular de la Entidad Promovente que tendrá las funciones y atribuciones señaladas en el artículo</w:t>
      </w:r>
      <w:r w:rsidR="0095568C" w:rsidRPr="008B534C">
        <w:rPr>
          <w:rFonts w:ascii="Arial" w:hAnsi="Arial" w:cs="Arial"/>
          <w:sz w:val="20"/>
          <w:lang w:eastAsia="es-MX"/>
        </w:rPr>
        <w:t xml:space="preserve"> </w:t>
      </w:r>
      <w:r w:rsidRPr="008B534C">
        <w:rPr>
          <w:rFonts w:ascii="Arial" w:hAnsi="Arial" w:cs="Arial"/>
          <w:sz w:val="20"/>
          <w:lang w:eastAsia="es-MX"/>
        </w:rPr>
        <w:t>16 de la presente Ley;</w:t>
      </w:r>
    </w:p>
    <w:p w14:paraId="7C24DD3D" w14:textId="77777777" w:rsidR="0095568C" w:rsidRPr="008B534C" w:rsidRDefault="0095568C" w:rsidP="0093248F">
      <w:pPr>
        <w:autoSpaceDE w:val="0"/>
        <w:autoSpaceDN w:val="0"/>
        <w:adjustRightInd w:val="0"/>
        <w:jc w:val="both"/>
        <w:rPr>
          <w:rFonts w:ascii="Arial" w:hAnsi="Arial" w:cs="Arial"/>
          <w:sz w:val="20"/>
          <w:lang w:eastAsia="es-MX"/>
        </w:rPr>
      </w:pPr>
    </w:p>
    <w:p w14:paraId="2D486AD1"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II. </w:t>
      </w:r>
      <w:r w:rsidRPr="008B534C">
        <w:rPr>
          <w:rFonts w:ascii="Arial" w:hAnsi="Arial" w:cs="Arial"/>
          <w:b/>
          <w:bCs/>
          <w:sz w:val="20"/>
          <w:lang w:eastAsia="es-MX"/>
        </w:rPr>
        <w:t xml:space="preserve">Asociación público privada: </w:t>
      </w:r>
      <w:r w:rsidRPr="008B534C">
        <w:rPr>
          <w:rFonts w:ascii="Arial" w:hAnsi="Arial" w:cs="Arial"/>
          <w:sz w:val="20"/>
          <w:lang w:eastAsia="es-MX"/>
        </w:rPr>
        <w:t>cualquier esquema de los descritos en los artículos 2 y 3 de esta Ley;</w:t>
      </w:r>
    </w:p>
    <w:p w14:paraId="4E369EEE" w14:textId="77777777" w:rsidR="0095568C" w:rsidRPr="008B534C" w:rsidRDefault="0095568C" w:rsidP="0093248F">
      <w:pPr>
        <w:autoSpaceDE w:val="0"/>
        <w:autoSpaceDN w:val="0"/>
        <w:adjustRightInd w:val="0"/>
        <w:jc w:val="both"/>
        <w:rPr>
          <w:rFonts w:ascii="Arial" w:hAnsi="Arial" w:cs="Arial"/>
          <w:sz w:val="20"/>
          <w:lang w:eastAsia="es-MX"/>
        </w:rPr>
      </w:pPr>
    </w:p>
    <w:p w14:paraId="207BE37C"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III. </w:t>
      </w:r>
      <w:r w:rsidRPr="008B534C">
        <w:rPr>
          <w:rFonts w:ascii="Arial" w:hAnsi="Arial" w:cs="Arial"/>
          <w:b/>
          <w:bCs/>
          <w:sz w:val="20"/>
          <w:lang w:eastAsia="es-MX"/>
        </w:rPr>
        <w:t xml:space="preserve">Autorización: </w:t>
      </w:r>
      <w:r w:rsidRPr="008B534C">
        <w:rPr>
          <w:rFonts w:ascii="Arial" w:hAnsi="Arial" w:cs="Arial"/>
          <w:sz w:val="20"/>
          <w:lang w:eastAsia="es-MX"/>
        </w:rPr>
        <w:t>la autorización presupuestal que otorga la Secretaría o el Ayuntamiento, según corresponda,</w:t>
      </w:r>
      <w:r w:rsidR="0095568C" w:rsidRPr="008B534C">
        <w:rPr>
          <w:rFonts w:ascii="Arial" w:hAnsi="Arial" w:cs="Arial"/>
          <w:sz w:val="20"/>
          <w:lang w:eastAsia="es-MX"/>
        </w:rPr>
        <w:t xml:space="preserve"> </w:t>
      </w:r>
      <w:r w:rsidRPr="008B534C">
        <w:rPr>
          <w:rFonts w:ascii="Arial" w:hAnsi="Arial" w:cs="Arial"/>
          <w:sz w:val="20"/>
          <w:lang w:eastAsia="es-MX"/>
        </w:rPr>
        <w:t>para llevar a cabo el proyecto, en términos del artículo 25 de la presente Ley;</w:t>
      </w:r>
    </w:p>
    <w:p w14:paraId="4BD2C96A" w14:textId="77777777" w:rsidR="0095568C" w:rsidRPr="008B534C" w:rsidRDefault="0095568C" w:rsidP="0093248F">
      <w:pPr>
        <w:autoSpaceDE w:val="0"/>
        <w:autoSpaceDN w:val="0"/>
        <w:adjustRightInd w:val="0"/>
        <w:jc w:val="both"/>
        <w:rPr>
          <w:rFonts w:ascii="Arial" w:hAnsi="Arial" w:cs="Arial"/>
          <w:sz w:val="20"/>
          <w:lang w:eastAsia="es-MX"/>
        </w:rPr>
      </w:pPr>
    </w:p>
    <w:p w14:paraId="7085B847"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IV. </w:t>
      </w:r>
      <w:r w:rsidRPr="008B534C">
        <w:rPr>
          <w:rFonts w:ascii="Arial" w:hAnsi="Arial" w:cs="Arial"/>
          <w:b/>
          <w:bCs/>
          <w:sz w:val="20"/>
          <w:lang w:eastAsia="es-MX"/>
        </w:rPr>
        <w:t xml:space="preserve">Autorizaciones para el desarrollo del proyecto: </w:t>
      </w:r>
      <w:r w:rsidRPr="008B534C">
        <w:rPr>
          <w:rFonts w:ascii="Arial" w:hAnsi="Arial" w:cs="Arial"/>
          <w:sz w:val="20"/>
          <w:lang w:eastAsia="es-MX"/>
        </w:rPr>
        <w:t>autorizaciones para la ejecución de la obra, así como para</w:t>
      </w:r>
      <w:r w:rsidR="0095568C" w:rsidRPr="008B534C">
        <w:rPr>
          <w:rFonts w:ascii="Arial" w:hAnsi="Arial" w:cs="Arial"/>
          <w:sz w:val="20"/>
          <w:lang w:eastAsia="es-MX"/>
        </w:rPr>
        <w:t xml:space="preserve"> </w:t>
      </w:r>
      <w:r w:rsidRPr="008B534C">
        <w:rPr>
          <w:rFonts w:ascii="Arial" w:hAnsi="Arial" w:cs="Arial"/>
          <w:sz w:val="20"/>
          <w:lang w:eastAsia="es-MX"/>
        </w:rPr>
        <w:t>la prestación de los servicios, de un proyecto de asociación público privada;</w:t>
      </w:r>
    </w:p>
    <w:p w14:paraId="54FB74A7" w14:textId="77777777" w:rsidR="0095568C" w:rsidRPr="008B534C" w:rsidRDefault="0095568C" w:rsidP="0093248F">
      <w:pPr>
        <w:autoSpaceDE w:val="0"/>
        <w:autoSpaceDN w:val="0"/>
        <w:adjustRightInd w:val="0"/>
        <w:jc w:val="both"/>
        <w:rPr>
          <w:rFonts w:ascii="Arial" w:hAnsi="Arial" w:cs="Arial"/>
          <w:sz w:val="20"/>
          <w:lang w:eastAsia="es-MX"/>
        </w:rPr>
      </w:pPr>
    </w:p>
    <w:p w14:paraId="4DB7040F"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V. </w:t>
      </w:r>
      <w:r w:rsidRPr="008B534C">
        <w:rPr>
          <w:rFonts w:ascii="Arial" w:hAnsi="Arial" w:cs="Arial"/>
          <w:b/>
          <w:bCs/>
          <w:sz w:val="20"/>
          <w:lang w:eastAsia="es-MX"/>
        </w:rPr>
        <w:t xml:space="preserve">Autorizaciones para la ejecución de la obra: </w:t>
      </w:r>
      <w:r w:rsidRPr="008B534C">
        <w:rPr>
          <w:rFonts w:ascii="Arial" w:hAnsi="Arial" w:cs="Arial"/>
          <w:sz w:val="20"/>
          <w:lang w:eastAsia="es-MX"/>
        </w:rPr>
        <w:t>permisos, licencias, concesiones y demás autorizaciones que,</w:t>
      </w:r>
      <w:r w:rsidR="0095568C" w:rsidRPr="008B534C">
        <w:rPr>
          <w:rFonts w:ascii="Arial" w:hAnsi="Arial" w:cs="Arial"/>
          <w:sz w:val="20"/>
          <w:lang w:eastAsia="es-MX"/>
        </w:rPr>
        <w:t xml:space="preserve"> </w:t>
      </w:r>
      <w:r w:rsidRPr="008B534C">
        <w:rPr>
          <w:rFonts w:ascii="Arial" w:hAnsi="Arial" w:cs="Arial"/>
          <w:sz w:val="20"/>
          <w:lang w:eastAsia="es-MX"/>
        </w:rPr>
        <w:t>en su caso, se requieran conforme a las disposiciones aplicables, para la ejecución de las obras de</w:t>
      </w:r>
      <w:r w:rsidR="0095568C" w:rsidRPr="008B534C">
        <w:rPr>
          <w:rFonts w:ascii="Arial" w:hAnsi="Arial" w:cs="Arial"/>
          <w:sz w:val="20"/>
          <w:lang w:eastAsia="es-MX"/>
        </w:rPr>
        <w:t xml:space="preserve"> </w:t>
      </w:r>
      <w:r w:rsidRPr="008B534C">
        <w:rPr>
          <w:rFonts w:ascii="Arial" w:hAnsi="Arial" w:cs="Arial"/>
          <w:sz w:val="20"/>
          <w:lang w:eastAsia="es-MX"/>
        </w:rPr>
        <w:t>infraestructura de un proyecto de asociación público privada;</w:t>
      </w:r>
    </w:p>
    <w:p w14:paraId="012381AE" w14:textId="77777777" w:rsidR="0095568C" w:rsidRPr="008B534C" w:rsidRDefault="0095568C" w:rsidP="0093248F">
      <w:pPr>
        <w:autoSpaceDE w:val="0"/>
        <w:autoSpaceDN w:val="0"/>
        <w:adjustRightInd w:val="0"/>
        <w:jc w:val="both"/>
        <w:rPr>
          <w:rFonts w:ascii="Arial" w:hAnsi="Arial" w:cs="Arial"/>
          <w:sz w:val="20"/>
          <w:lang w:eastAsia="es-MX"/>
        </w:rPr>
      </w:pPr>
    </w:p>
    <w:p w14:paraId="4A32959A"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VI. </w:t>
      </w:r>
      <w:r w:rsidRPr="008B534C">
        <w:rPr>
          <w:rFonts w:ascii="Arial" w:hAnsi="Arial" w:cs="Arial"/>
          <w:b/>
          <w:bCs/>
          <w:sz w:val="20"/>
          <w:lang w:eastAsia="es-MX"/>
        </w:rPr>
        <w:t xml:space="preserve">Autorizaciones para la prestación de los servicios: </w:t>
      </w:r>
      <w:r w:rsidRPr="008B534C">
        <w:rPr>
          <w:rFonts w:ascii="Arial" w:hAnsi="Arial" w:cs="Arial"/>
          <w:sz w:val="20"/>
          <w:lang w:eastAsia="es-MX"/>
        </w:rPr>
        <w:t>permisos, concesiones y demás autorizaciones que,</w:t>
      </w:r>
      <w:r w:rsidR="0095568C" w:rsidRPr="008B534C">
        <w:rPr>
          <w:rFonts w:ascii="Arial" w:hAnsi="Arial" w:cs="Arial"/>
          <w:sz w:val="20"/>
          <w:lang w:eastAsia="es-MX"/>
        </w:rPr>
        <w:t xml:space="preserve"> </w:t>
      </w:r>
      <w:r w:rsidRPr="008B534C">
        <w:rPr>
          <w:rFonts w:ascii="Arial" w:hAnsi="Arial" w:cs="Arial"/>
          <w:sz w:val="20"/>
          <w:lang w:eastAsia="es-MX"/>
        </w:rPr>
        <w:t>en su caso, se requieran conforme a las disposiciones aplicables para el uso o explotación de bienes públicos o</w:t>
      </w:r>
      <w:r w:rsidR="0095568C" w:rsidRPr="008B534C">
        <w:rPr>
          <w:rFonts w:ascii="Arial" w:hAnsi="Arial" w:cs="Arial"/>
          <w:sz w:val="20"/>
          <w:lang w:eastAsia="es-MX"/>
        </w:rPr>
        <w:t xml:space="preserve"> </w:t>
      </w:r>
      <w:r w:rsidRPr="008B534C">
        <w:rPr>
          <w:rFonts w:ascii="Arial" w:hAnsi="Arial" w:cs="Arial"/>
          <w:sz w:val="20"/>
          <w:lang w:eastAsia="es-MX"/>
        </w:rPr>
        <w:t>prestación de servicios por parte del desarrollador en un proyecto de asociación público privada;</w:t>
      </w:r>
    </w:p>
    <w:p w14:paraId="11A200ED" w14:textId="77777777" w:rsidR="0095568C" w:rsidRPr="008B534C" w:rsidRDefault="0095568C" w:rsidP="0093248F">
      <w:pPr>
        <w:autoSpaceDE w:val="0"/>
        <w:autoSpaceDN w:val="0"/>
        <w:adjustRightInd w:val="0"/>
        <w:jc w:val="both"/>
        <w:rPr>
          <w:rFonts w:ascii="Arial" w:hAnsi="Arial" w:cs="Arial"/>
          <w:sz w:val="20"/>
          <w:lang w:eastAsia="es-MX"/>
        </w:rPr>
      </w:pPr>
    </w:p>
    <w:p w14:paraId="0F0A4A16"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VII. </w:t>
      </w:r>
      <w:r w:rsidRPr="008B534C">
        <w:rPr>
          <w:rFonts w:ascii="Arial" w:hAnsi="Arial" w:cs="Arial"/>
          <w:b/>
          <w:bCs/>
          <w:sz w:val="20"/>
          <w:lang w:eastAsia="es-MX"/>
        </w:rPr>
        <w:t xml:space="preserve">Ayuntamientos: </w:t>
      </w:r>
      <w:r w:rsidRPr="008B534C">
        <w:rPr>
          <w:rFonts w:ascii="Arial" w:hAnsi="Arial" w:cs="Arial"/>
          <w:sz w:val="20"/>
          <w:lang w:eastAsia="es-MX"/>
        </w:rPr>
        <w:t>los órganos de gobierno de cada uno de los Municipios del Estado de Tamaulipas;</w:t>
      </w:r>
    </w:p>
    <w:p w14:paraId="18C8D422" w14:textId="77777777" w:rsidR="0095568C" w:rsidRPr="008B534C" w:rsidRDefault="0095568C" w:rsidP="0093248F">
      <w:pPr>
        <w:autoSpaceDE w:val="0"/>
        <w:autoSpaceDN w:val="0"/>
        <w:adjustRightInd w:val="0"/>
        <w:jc w:val="both"/>
        <w:rPr>
          <w:rFonts w:ascii="Arial" w:hAnsi="Arial" w:cs="Arial"/>
          <w:sz w:val="20"/>
          <w:lang w:eastAsia="es-MX"/>
        </w:rPr>
      </w:pPr>
    </w:p>
    <w:p w14:paraId="6B7EE149"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VIII. </w:t>
      </w:r>
      <w:r w:rsidRPr="008B534C">
        <w:rPr>
          <w:rFonts w:ascii="Arial" w:hAnsi="Arial" w:cs="Arial"/>
          <w:b/>
          <w:bCs/>
          <w:sz w:val="20"/>
          <w:lang w:eastAsia="es-MX"/>
        </w:rPr>
        <w:t xml:space="preserve">Banco de proyectos: </w:t>
      </w:r>
      <w:r w:rsidRPr="008B534C">
        <w:rPr>
          <w:rFonts w:ascii="Arial" w:hAnsi="Arial" w:cs="Arial"/>
          <w:sz w:val="20"/>
          <w:lang w:eastAsia="es-MX"/>
        </w:rPr>
        <w:t>el instrumento de registro y seguimiento de los proyectos de asociación público</w:t>
      </w:r>
      <w:r w:rsidR="0095568C" w:rsidRPr="008B534C">
        <w:rPr>
          <w:rFonts w:ascii="Arial" w:hAnsi="Arial" w:cs="Arial"/>
          <w:sz w:val="20"/>
          <w:lang w:eastAsia="es-MX"/>
        </w:rPr>
        <w:t xml:space="preserve"> </w:t>
      </w:r>
      <w:r w:rsidRPr="008B534C">
        <w:rPr>
          <w:rFonts w:ascii="Arial" w:hAnsi="Arial" w:cs="Arial"/>
          <w:sz w:val="20"/>
          <w:lang w:eastAsia="es-MX"/>
        </w:rPr>
        <w:t>privada del Estado;</w:t>
      </w:r>
    </w:p>
    <w:p w14:paraId="7D958B8D" w14:textId="77777777" w:rsidR="0095568C" w:rsidRPr="008B534C" w:rsidRDefault="0095568C" w:rsidP="0093248F">
      <w:pPr>
        <w:autoSpaceDE w:val="0"/>
        <w:autoSpaceDN w:val="0"/>
        <w:adjustRightInd w:val="0"/>
        <w:jc w:val="both"/>
        <w:rPr>
          <w:rFonts w:ascii="Arial" w:hAnsi="Arial" w:cs="Arial"/>
          <w:sz w:val="20"/>
          <w:lang w:eastAsia="es-MX"/>
        </w:rPr>
      </w:pPr>
    </w:p>
    <w:p w14:paraId="6D179EED" w14:textId="77777777" w:rsidR="0093248F" w:rsidRPr="008B534C" w:rsidRDefault="0093248F" w:rsidP="0093248F">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IX. </w:t>
      </w:r>
      <w:r w:rsidRPr="008B534C">
        <w:rPr>
          <w:rFonts w:ascii="Arial" w:hAnsi="Arial" w:cs="Arial"/>
          <w:b/>
          <w:bCs/>
          <w:sz w:val="20"/>
          <w:lang w:eastAsia="es-MX"/>
        </w:rPr>
        <w:t xml:space="preserve">Concursante: </w:t>
      </w:r>
      <w:r w:rsidRPr="008B534C">
        <w:rPr>
          <w:rFonts w:ascii="Arial" w:hAnsi="Arial" w:cs="Arial"/>
          <w:sz w:val="20"/>
          <w:lang w:eastAsia="es-MX"/>
        </w:rPr>
        <w:t>persona que participa en algún concurso que tenga por objeto la adjudicación de un proyecto</w:t>
      </w:r>
      <w:r w:rsidR="0095568C" w:rsidRPr="008B534C">
        <w:rPr>
          <w:rFonts w:ascii="Arial" w:hAnsi="Arial" w:cs="Arial"/>
          <w:sz w:val="20"/>
          <w:lang w:eastAsia="es-MX"/>
        </w:rPr>
        <w:t xml:space="preserve"> </w:t>
      </w:r>
      <w:r w:rsidRPr="008B534C">
        <w:rPr>
          <w:rFonts w:ascii="Arial" w:hAnsi="Arial" w:cs="Arial"/>
          <w:sz w:val="20"/>
          <w:lang w:eastAsia="es-MX"/>
        </w:rPr>
        <w:t>de asociación público privada regulado por esta Ley;</w:t>
      </w:r>
    </w:p>
    <w:p w14:paraId="3E38C9EE" w14:textId="77777777" w:rsidR="0095568C" w:rsidRPr="008B534C" w:rsidRDefault="0095568C" w:rsidP="0093248F">
      <w:pPr>
        <w:autoSpaceDE w:val="0"/>
        <w:autoSpaceDN w:val="0"/>
        <w:adjustRightInd w:val="0"/>
        <w:jc w:val="both"/>
        <w:rPr>
          <w:rFonts w:ascii="Arial" w:hAnsi="Arial" w:cs="Arial"/>
          <w:sz w:val="20"/>
          <w:lang w:eastAsia="es-MX"/>
        </w:rPr>
      </w:pPr>
    </w:p>
    <w:p w14:paraId="23A79597" w14:textId="77777777" w:rsidR="004E0EE7" w:rsidRPr="008B534C" w:rsidRDefault="0093248F" w:rsidP="0093248F">
      <w:pPr>
        <w:tabs>
          <w:tab w:val="left" w:pos="142"/>
          <w:tab w:val="left" w:pos="3261"/>
        </w:tabs>
        <w:jc w:val="both"/>
        <w:rPr>
          <w:rFonts w:ascii="Arial" w:hAnsi="Arial" w:cs="Arial"/>
          <w:bCs/>
          <w:spacing w:val="-4"/>
          <w:sz w:val="20"/>
          <w:lang w:val="es-ES_tradnl"/>
        </w:rPr>
      </w:pPr>
      <w:r w:rsidRPr="008B534C">
        <w:rPr>
          <w:rFonts w:ascii="Arial" w:hAnsi="Arial" w:cs="Arial"/>
          <w:sz w:val="20"/>
          <w:lang w:eastAsia="es-MX"/>
        </w:rPr>
        <w:t xml:space="preserve">X. </w:t>
      </w:r>
      <w:r w:rsidRPr="008B534C">
        <w:rPr>
          <w:rFonts w:ascii="Arial" w:hAnsi="Arial" w:cs="Arial"/>
          <w:b/>
          <w:bCs/>
          <w:sz w:val="20"/>
          <w:lang w:eastAsia="es-MX"/>
        </w:rPr>
        <w:t xml:space="preserve">Congreso: </w:t>
      </w:r>
      <w:r w:rsidRPr="008B534C">
        <w:rPr>
          <w:rFonts w:ascii="Arial" w:hAnsi="Arial" w:cs="Arial"/>
          <w:sz w:val="20"/>
          <w:lang w:eastAsia="es-MX"/>
        </w:rPr>
        <w:t>el Congreso del Estado Libre y Soberano de Tamaulipas;</w:t>
      </w:r>
    </w:p>
    <w:p w14:paraId="6F228B6F" w14:textId="77777777" w:rsidR="004E0EE7" w:rsidRDefault="004E0EE7" w:rsidP="0093248F">
      <w:pPr>
        <w:tabs>
          <w:tab w:val="left" w:pos="142"/>
          <w:tab w:val="left" w:pos="3261"/>
        </w:tabs>
        <w:jc w:val="both"/>
        <w:rPr>
          <w:rFonts w:ascii="Arial" w:hAnsi="Arial" w:cs="Arial"/>
          <w:bCs/>
          <w:spacing w:val="-4"/>
          <w:sz w:val="20"/>
          <w:lang w:val="es-ES_tradnl"/>
        </w:rPr>
      </w:pPr>
    </w:p>
    <w:p w14:paraId="1B4C0967"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XI. </w:t>
      </w:r>
      <w:r w:rsidRPr="008B534C">
        <w:rPr>
          <w:rFonts w:ascii="Arial" w:hAnsi="Arial" w:cs="Arial"/>
          <w:b/>
          <w:bCs/>
          <w:sz w:val="20"/>
          <w:lang w:eastAsia="es-MX"/>
        </w:rPr>
        <w:t xml:space="preserve">Constitución: </w:t>
      </w:r>
      <w:r w:rsidRPr="008B534C">
        <w:rPr>
          <w:rFonts w:ascii="Arial" w:hAnsi="Arial" w:cs="Arial"/>
          <w:sz w:val="20"/>
          <w:lang w:eastAsia="es-MX"/>
        </w:rPr>
        <w:t>la Constitución Política del Estado de Tamaulipas;</w:t>
      </w:r>
    </w:p>
    <w:p w14:paraId="4F11736F" w14:textId="77777777" w:rsidR="008B534C" w:rsidRDefault="008B534C" w:rsidP="008B534C">
      <w:pPr>
        <w:autoSpaceDE w:val="0"/>
        <w:autoSpaceDN w:val="0"/>
        <w:adjustRightInd w:val="0"/>
        <w:jc w:val="both"/>
        <w:rPr>
          <w:rFonts w:ascii="Arial" w:hAnsi="Arial" w:cs="Arial"/>
          <w:sz w:val="20"/>
          <w:lang w:eastAsia="es-MX"/>
        </w:rPr>
      </w:pPr>
    </w:p>
    <w:p w14:paraId="15CA3218" w14:textId="77777777" w:rsidR="00146BDC" w:rsidRDefault="00146BDC" w:rsidP="008B534C">
      <w:pPr>
        <w:autoSpaceDE w:val="0"/>
        <w:autoSpaceDN w:val="0"/>
        <w:adjustRightInd w:val="0"/>
        <w:jc w:val="both"/>
        <w:rPr>
          <w:rFonts w:ascii="Arial" w:hAnsi="Arial" w:cs="Arial"/>
          <w:sz w:val="20"/>
          <w:lang w:eastAsia="es-MX"/>
        </w:rPr>
      </w:pPr>
    </w:p>
    <w:p w14:paraId="0F31E877" w14:textId="77777777" w:rsidR="00146BDC" w:rsidRDefault="00146BDC" w:rsidP="008B534C">
      <w:pPr>
        <w:autoSpaceDE w:val="0"/>
        <w:autoSpaceDN w:val="0"/>
        <w:adjustRightInd w:val="0"/>
        <w:jc w:val="both"/>
        <w:rPr>
          <w:rFonts w:ascii="Arial" w:hAnsi="Arial" w:cs="Arial"/>
          <w:sz w:val="20"/>
          <w:lang w:eastAsia="es-MX"/>
        </w:rPr>
      </w:pPr>
    </w:p>
    <w:p w14:paraId="6B8639F2" w14:textId="78828D28"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XII. </w:t>
      </w:r>
      <w:r w:rsidR="00146BDC" w:rsidRPr="00146BDC">
        <w:rPr>
          <w:rFonts w:ascii="Arial" w:hAnsi="Arial" w:cs="Arial"/>
          <w:sz w:val="20"/>
          <w:lang w:eastAsia="es-MX"/>
        </w:rPr>
        <w:t>Secretaría Anticorrupción y Buen Gobierno: la Secretaría Anticorrupción y Buen Gobierno del Estado de Tamaulipas;</w:t>
      </w:r>
    </w:p>
    <w:p w14:paraId="72B195D3" w14:textId="0F044319" w:rsidR="00146BDC" w:rsidRPr="00B74314" w:rsidRDefault="000D6E69" w:rsidP="00146BDC">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Fracción</w:t>
      </w:r>
      <w:r w:rsidR="00146BDC" w:rsidRPr="00B74314">
        <w:rPr>
          <w:rFonts w:ascii="Arial" w:hAnsi="Arial" w:cs="Arial"/>
          <w:b/>
          <w:bCs/>
          <w:i/>
          <w:iCs/>
          <w:sz w:val="16"/>
          <w:szCs w:val="16"/>
          <w:lang w:eastAsia="es-MX"/>
        </w:rPr>
        <w:t xml:space="preserve"> reformad</w:t>
      </w:r>
      <w:r w:rsidRPr="00B74314">
        <w:rPr>
          <w:rFonts w:ascii="Arial" w:hAnsi="Arial" w:cs="Arial"/>
          <w:b/>
          <w:bCs/>
          <w:i/>
          <w:iCs/>
          <w:sz w:val="16"/>
          <w:szCs w:val="16"/>
          <w:lang w:eastAsia="es-MX"/>
        </w:rPr>
        <w:t>a</w:t>
      </w:r>
      <w:r w:rsidR="00146BDC" w:rsidRPr="00B74314">
        <w:rPr>
          <w:rFonts w:ascii="Arial" w:hAnsi="Arial" w:cs="Arial"/>
          <w:b/>
          <w:bCs/>
          <w:i/>
          <w:iCs/>
          <w:sz w:val="16"/>
          <w:szCs w:val="16"/>
          <w:lang w:eastAsia="es-MX"/>
        </w:rPr>
        <w:t>, P.O. 19</w:t>
      </w:r>
      <w:r w:rsidR="00B74314">
        <w:rPr>
          <w:rFonts w:ascii="Arial" w:hAnsi="Arial" w:cs="Arial"/>
          <w:b/>
          <w:bCs/>
          <w:i/>
          <w:iCs/>
          <w:sz w:val="16"/>
          <w:szCs w:val="16"/>
          <w:lang w:eastAsia="es-MX"/>
        </w:rPr>
        <w:t>,</w:t>
      </w:r>
      <w:r w:rsidR="00146BDC" w:rsidRPr="00B74314">
        <w:rPr>
          <w:rFonts w:ascii="Arial" w:hAnsi="Arial" w:cs="Arial"/>
          <w:b/>
          <w:bCs/>
          <w:i/>
          <w:iCs/>
          <w:sz w:val="16"/>
          <w:szCs w:val="16"/>
          <w:lang w:eastAsia="es-MX"/>
        </w:rPr>
        <w:t xml:space="preserve"> del 12 de febrero del 2026</w:t>
      </w:r>
    </w:p>
    <w:p w14:paraId="21CDC062" w14:textId="77777777" w:rsidR="00146BDC" w:rsidRPr="00B74314" w:rsidRDefault="00146BDC" w:rsidP="00146BDC">
      <w:pPr>
        <w:autoSpaceDE w:val="0"/>
        <w:autoSpaceDN w:val="0"/>
        <w:adjustRightInd w:val="0"/>
        <w:jc w:val="right"/>
        <w:rPr>
          <w:rFonts w:ascii="Arial" w:hAnsi="Arial" w:cs="Arial"/>
          <w:b/>
          <w:bCs/>
          <w:i/>
          <w:iCs/>
          <w:sz w:val="16"/>
          <w:szCs w:val="16"/>
          <w:lang w:eastAsia="es-MX"/>
        </w:rPr>
      </w:pPr>
      <w:hyperlink r:id="rId10" w:history="1">
        <w:r w:rsidRPr="00B74314">
          <w:rPr>
            <w:rStyle w:val="Hipervnculo"/>
            <w:rFonts w:ascii="Arial" w:hAnsi="Arial" w:cs="Arial"/>
            <w:b/>
            <w:bCs/>
            <w:i/>
            <w:iCs/>
            <w:sz w:val="16"/>
            <w:szCs w:val="16"/>
            <w:lang w:eastAsia="es-MX"/>
          </w:rPr>
          <w:t>https://po.tamaulipas.gob.mx/wp-content/uploads/2026/02/cli-19-120226.pdf</w:t>
        </w:r>
      </w:hyperlink>
    </w:p>
    <w:p w14:paraId="1769E3D7" w14:textId="77777777" w:rsidR="008B534C" w:rsidRDefault="008B534C" w:rsidP="008B534C">
      <w:pPr>
        <w:autoSpaceDE w:val="0"/>
        <w:autoSpaceDN w:val="0"/>
        <w:adjustRightInd w:val="0"/>
        <w:jc w:val="both"/>
        <w:rPr>
          <w:rFonts w:ascii="Arial" w:hAnsi="Arial" w:cs="Arial"/>
          <w:sz w:val="20"/>
          <w:lang w:eastAsia="es-MX"/>
        </w:rPr>
      </w:pPr>
    </w:p>
    <w:p w14:paraId="54566A5F"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XIII. </w:t>
      </w:r>
      <w:r w:rsidRPr="008B534C">
        <w:rPr>
          <w:rFonts w:ascii="Arial" w:hAnsi="Arial" w:cs="Arial"/>
          <w:b/>
          <w:bCs/>
          <w:sz w:val="20"/>
          <w:lang w:eastAsia="es-MX"/>
        </w:rPr>
        <w:t xml:space="preserve">Contrato: </w:t>
      </w:r>
      <w:r w:rsidRPr="008B534C">
        <w:rPr>
          <w:rFonts w:ascii="Arial" w:hAnsi="Arial" w:cs="Arial"/>
          <w:sz w:val="20"/>
          <w:lang w:eastAsia="es-MX"/>
        </w:rPr>
        <w:t>el acuerdo de voluntades celebrado entre una entidad contratante y un desarrollador para crear o</w:t>
      </w:r>
      <w:r w:rsidR="00834569">
        <w:rPr>
          <w:rFonts w:ascii="Arial" w:hAnsi="Arial" w:cs="Arial"/>
          <w:sz w:val="20"/>
          <w:lang w:eastAsia="es-MX"/>
        </w:rPr>
        <w:t xml:space="preserve"> </w:t>
      </w:r>
      <w:r w:rsidRPr="008B534C">
        <w:rPr>
          <w:rFonts w:ascii="Arial" w:hAnsi="Arial" w:cs="Arial"/>
          <w:sz w:val="20"/>
          <w:lang w:eastAsia="es-MX"/>
        </w:rPr>
        <w:t>mejorar infraestructura o prestar servicios públicos a largo plazo, en virtud del cual, el desarrollador se obliga a</w:t>
      </w:r>
      <w:r w:rsidR="00834569">
        <w:rPr>
          <w:rFonts w:ascii="Arial" w:hAnsi="Arial" w:cs="Arial"/>
          <w:sz w:val="20"/>
          <w:lang w:eastAsia="es-MX"/>
        </w:rPr>
        <w:t xml:space="preserve"> </w:t>
      </w:r>
      <w:r w:rsidRPr="008B534C">
        <w:rPr>
          <w:rFonts w:ascii="Arial" w:hAnsi="Arial" w:cs="Arial"/>
          <w:sz w:val="20"/>
          <w:lang w:eastAsia="es-MX"/>
        </w:rPr>
        <w:t>prestar un servicio de largo plazo al sector público o a los usuarios finales a cambio de una contraprestación</w:t>
      </w:r>
      <w:r w:rsidR="00834569">
        <w:rPr>
          <w:rFonts w:ascii="Arial" w:hAnsi="Arial" w:cs="Arial"/>
          <w:sz w:val="20"/>
          <w:lang w:eastAsia="es-MX"/>
        </w:rPr>
        <w:t xml:space="preserve"> </w:t>
      </w:r>
      <w:r w:rsidRPr="008B534C">
        <w:rPr>
          <w:rFonts w:ascii="Arial" w:hAnsi="Arial" w:cs="Arial"/>
          <w:sz w:val="20"/>
          <w:lang w:eastAsia="es-MX"/>
        </w:rPr>
        <w:t xml:space="preserve">determinada, en función de la calidad del servicio prestado y del </w:t>
      </w:r>
      <w:r w:rsidRPr="008B534C">
        <w:rPr>
          <w:rFonts w:ascii="Arial" w:hAnsi="Arial" w:cs="Arial"/>
          <w:sz w:val="20"/>
          <w:lang w:eastAsia="es-MX"/>
        </w:rPr>
        <w:lastRenderedPageBreak/>
        <w:t>resultado alcanzado y para lo cual el</w:t>
      </w:r>
      <w:r w:rsidR="00834569">
        <w:rPr>
          <w:rFonts w:ascii="Arial" w:hAnsi="Arial" w:cs="Arial"/>
          <w:sz w:val="20"/>
          <w:lang w:eastAsia="es-MX"/>
        </w:rPr>
        <w:t xml:space="preserve"> </w:t>
      </w:r>
      <w:r w:rsidRPr="008B534C">
        <w:rPr>
          <w:rFonts w:ascii="Arial" w:hAnsi="Arial" w:cs="Arial"/>
          <w:sz w:val="20"/>
          <w:lang w:eastAsia="es-MX"/>
        </w:rPr>
        <w:t>desarrollador se obliga a diseñar, construir, renovar, suministrar, equipar, rehabilitar, operar, conservar o</w:t>
      </w:r>
      <w:r w:rsidR="00834569">
        <w:rPr>
          <w:rFonts w:ascii="Arial" w:hAnsi="Arial" w:cs="Arial"/>
          <w:sz w:val="20"/>
          <w:lang w:eastAsia="es-MX"/>
        </w:rPr>
        <w:t xml:space="preserve"> </w:t>
      </w:r>
      <w:r w:rsidRPr="008B534C">
        <w:rPr>
          <w:rFonts w:ascii="Arial" w:hAnsi="Arial" w:cs="Arial"/>
          <w:sz w:val="20"/>
          <w:lang w:eastAsia="es-MX"/>
        </w:rPr>
        <w:t>mantener ciertos activos, a proveer ciertos servicios auxiliares, y a invertir u obtener los recursos necesarios para</w:t>
      </w:r>
      <w:r w:rsidR="00834569">
        <w:rPr>
          <w:rFonts w:ascii="Arial" w:hAnsi="Arial" w:cs="Arial"/>
          <w:sz w:val="20"/>
          <w:lang w:eastAsia="es-MX"/>
        </w:rPr>
        <w:t xml:space="preserve"> </w:t>
      </w:r>
      <w:r w:rsidRPr="008B534C">
        <w:rPr>
          <w:rFonts w:ascii="Arial" w:hAnsi="Arial" w:cs="Arial"/>
          <w:sz w:val="20"/>
          <w:lang w:eastAsia="es-MX"/>
        </w:rPr>
        <w:t>ello;</w:t>
      </w:r>
    </w:p>
    <w:p w14:paraId="123BB25B" w14:textId="77777777" w:rsidR="008B534C" w:rsidRDefault="008B534C" w:rsidP="008B534C">
      <w:pPr>
        <w:autoSpaceDE w:val="0"/>
        <w:autoSpaceDN w:val="0"/>
        <w:adjustRightInd w:val="0"/>
        <w:jc w:val="both"/>
        <w:rPr>
          <w:rFonts w:ascii="Arial" w:hAnsi="Arial" w:cs="Arial"/>
          <w:sz w:val="20"/>
          <w:lang w:eastAsia="es-MX"/>
        </w:rPr>
      </w:pPr>
    </w:p>
    <w:p w14:paraId="1735F97E"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XIV. </w:t>
      </w:r>
      <w:r w:rsidRPr="008B534C">
        <w:rPr>
          <w:rFonts w:ascii="Arial" w:hAnsi="Arial" w:cs="Arial"/>
          <w:b/>
          <w:bCs/>
          <w:sz w:val="20"/>
          <w:lang w:eastAsia="es-MX"/>
        </w:rPr>
        <w:t xml:space="preserve">Convocante: </w:t>
      </w:r>
      <w:r w:rsidRPr="008B534C">
        <w:rPr>
          <w:rFonts w:ascii="Arial" w:hAnsi="Arial" w:cs="Arial"/>
          <w:sz w:val="20"/>
          <w:lang w:eastAsia="es-MX"/>
        </w:rPr>
        <w:t>Dependencias o entidad que convoque a un concurso para adjudicar un proyecto de</w:t>
      </w:r>
      <w:r w:rsidR="005B0D89">
        <w:rPr>
          <w:rFonts w:ascii="Arial" w:hAnsi="Arial" w:cs="Arial"/>
          <w:sz w:val="20"/>
          <w:lang w:eastAsia="es-MX"/>
        </w:rPr>
        <w:t xml:space="preserve"> </w:t>
      </w:r>
      <w:r w:rsidRPr="008B534C">
        <w:rPr>
          <w:rFonts w:ascii="Arial" w:hAnsi="Arial" w:cs="Arial"/>
          <w:sz w:val="20"/>
          <w:lang w:eastAsia="es-MX"/>
        </w:rPr>
        <w:t>asociación público privada;</w:t>
      </w:r>
    </w:p>
    <w:p w14:paraId="0CB1259A" w14:textId="77777777" w:rsidR="008B534C" w:rsidRDefault="008B534C" w:rsidP="008B534C">
      <w:pPr>
        <w:autoSpaceDE w:val="0"/>
        <w:autoSpaceDN w:val="0"/>
        <w:adjustRightInd w:val="0"/>
        <w:jc w:val="both"/>
        <w:rPr>
          <w:rFonts w:ascii="Arial" w:hAnsi="Arial" w:cs="Arial"/>
          <w:sz w:val="20"/>
          <w:lang w:eastAsia="es-MX"/>
        </w:rPr>
      </w:pPr>
    </w:p>
    <w:p w14:paraId="02FC3BB9"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XV. </w:t>
      </w:r>
      <w:r w:rsidR="00C3371F" w:rsidRPr="00C3371F">
        <w:rPr>
          <w:rFonts w:ascii="Arial" w:hAnsi="Arial" w:cs="Arial"/>
          <w:b/>
          <w:bCs/>
          <w:sz w:val="20"/>
          <w:lang w:eastAsia="es-MX"/>
        </w:rPr>
        <w:t xml:space="preserve">Dependencias: </w:t>
      </w:r>
      <w:r w:rsidR="00C3371F" w:rsidRPr="00C3371F">
        <w:rPr>
          <w:rFonts w:ascii="Arial" w:hAnsi="Arial" w:cs="Arial"/>
          <w:bCs/>
          <w:sz w:val="20"/>
          <w:lang w:eastAsia="es-MX"/>
        </w:rPr>
        <w:t>las Secretarías y la Fiscalía General de Justicia que conforman la administración pública estatal centralizada;</w:t>
      </w:r>
    </w:p>
    <w:p w14:paraId="218BD338" w14:textId="77777777" w:rsidR="008B534C" w:rsidRDefault="008B534C" w:rsidP="008B534C">
      <w:pPr>
        <w:autoSpaceDE w:val="0"/>
        <w:autoSpaceDN w:val="0"/>
        <w:adjustRightInd w:val="0"/>
        <w:jc w:val="both"/>
        <w:rPr>
          <w:rFonts w:ascii="Arial" w:hAnsi="Arial" w:cs="Arial"/>
          <w:sz w:val="20"/>
          <w:lang w:eastAsia="es-MX"/>
        </w:rPr>
      </w:pPr>
    </w:p>
    <w:p w14:paraId="0C32C8DE"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XVI. </w:t>
      </w:r>
      <w:r w:rsidRPr="008B534C">
        <w:rPr>
          <w:rFonts w:ascii="Arial" w:hAnsi="Arial" w:cs="Arial"/>
          <w:b/>
          <w:bCs/>
          <w:sz w:val="20"/>
          <w:lang w:eastAsia="es-MX"/>
        </w:rPr>
        <w:t xml:space="preserve">Desarrollador: </w:t>
      </w:r>
      <w:r w:rsidRPr="008B534C">
        <w:rPr>
          <w:rFonts w:ascii="Arial" w:hAnsi="Arial" w:cs="Arial"/>
          <w:sz w:val="20"/>
          <w:lang w:eastAsia="es-MX"/>
        </w:rPr>
        <w:t>sociedad mercantil mexicana, con objeto exclusivo de efectuar un determinado proyecto de</w:t>
      </w:r>
      <w:r w:rsidR="005B0D89">
        <w:rPr>
          <w:rFonts w:ascii="Arial" w:hAnsi="Arial" w:cs="Arial"/>
          <w:sz w:val="20"/>
          <w:lang w:eastAsia="es-MX"/>
        </w:rPr>
        <w:t xml:space="preserve"> </w:t>
      </w:r>
      <w:r w:rsidRPr="008B534C">
        <w:rPr>
          <w:rFonts w:ascii="Arial" w:hAnsi="Arial" w:cs="Arial"/>
          <w:sz w:val="20"/>
          <w:lang w:eastAsia="es-MX"/>
        </w:rPr>
        <w:t>asociación público privada, con quien se celebre el contrato respectivo y a quien se otorguen, en su caso, las</w:t>
      </w:r>
      <w:r w:rsidR="005B0D89">
        <w:rPr>
          <w:rFonts w:ascii="Arial" w:hAnsi="Arial" w:cs="Arial"/>
          <w:sz w:val="20"/>
          <w:lang w:eastAsia="es-MX"/>
        </w:rPr>
        <w:t xml:space="preserve"> </w:t>
      </w:r>
      <w:r w:rsidRPr="008B534C">
        <w:rPr>
          <w:rFonts w:ascii="Arial" w:hAnsi="Arial" w:cs="Arial"/>
          <w:sz w:val="20"/>
          <w:lang w:eastAsia="es-MX"/>
        </w:rPr>
        <w:t>autorizaciones para desarrollar el proyecto;</w:t>
      </w:r>
    </w:p>
    <w:p w14:paraId="135095A3" w14:textId="77777777" w:rsidR="008B534C" w:rsidRDefault="008B534C" w:rsidP="008B534C">
      <w:pPr>
        <w:autoSpaceDE w:val="0"/>
        <w:autoSpaceDN w:val="0"/>
        <w:adjustRightInd w:val="0"/>
        <w:jc w:val="both"/>
        <w:rPr>
          <w:rFonts w:ascii="Arial" w:hAnsi="Arial" w:cs="Arial"/>
          <w:sz w:val="20"/>
          <w:lang w:eastAsia="es-MX"/>
        </w:rPr>
      </w:pPr>
    </w:p>
    <w:p w14:paraId="15894F68"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XVII. </w:t>
      </w:r>
      <w:r w:rsidRPr="008B534C">
        <w:rPr>
          <w:rFonts w:ascii="Arial" w:hAnsi="Arial" w:cs="Arial"/>
          <w:b/>
          <w:bCs/>
          <w:sz w:val="20"/>
          <w:lang w:eastAsia="es-MX"/>
        </w:rPr>
        <w:t xml:space="preserve">Entidad Contratante: </w:t>
      </w:r>
      <w:r w:rsidRPr="008B534C">
        <w:rPr>
          <w:rFonts w:ascii="Arial" w:hAnsi="Arial" w:cs="Arial"/>
          <w:sz w:val="20"/>
          <w:lang w:eastAsia="es-MX"/>
        </w:rPr>
        <w:t>cualquiera de los entes públicos, que por sí mismo o en coordinación con otra</w:t>
      </w:r>
      <w:r w:rsidR="005B0D89">
        <w:rPr>
          <w:rFonts w:ascii="Arial" w:hAnsi="Arial" w:cs="Arial"/>
          <w:sz w:val="20"/>
          <w:lang w:eastAsia="es-MX"/>
        </w:rPr>
        <w:t xml:space="preserve"> </w:t>
      </w:r>
      <w:r w:rsidRPr="008B534C">
        <w:rPr>
          <w:rFonts w:ascii="Arial" w:hAnsi="Arial" w:cs="Arial"/>
          <w:sz w:val="20"/>
          <w:lang w:eastAsia="es-MX"/>
        </w:rPr>
        <w:t>dependencia o entidad, celebre un contrato con un desarrollador en los términos de esta Ley;</w:t>
      </w:r>
    </w:p>
    <w:p w14:paraId="4FB7FD4E" w14:textId="77777777" w:rsidR="008B534C" w:rsidRDefault="008B534C" w:rsidP="008B534C">
      <w:pPr>
        <w:autoSpaceDE w:val="0"/>
        <w:autoSpaceDN w:val="0"/>
        <w:adjustRightInd w:val="0"/>
        <w:jc w:val="both"/>
        <w:rPr>
          <w:rFonts w:ascii="Arial" w:hAnsi="Arial" w:cs="Arial"/>
          <w:sz w:val="20"/>
          <w:lang w:eastAsia="es-MX"/>
        </w:rPr>
      </w:pPr>
    </w:p>
    <w:p w14:paraId="607D7FD6"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XVIII. </w:t>
      </w:r>
      <w:r w:rsidRPr="008B534C">
        <w:rPr>
          <w:rFonts w:ascii="Arial" w:hAnsi="Arial" w:cs="Arial"/>
          <w:b/>
          <w:bCs/>
          <w:sz w:val="20"/>
          <w:lang w:eastAsia="es-MX"/>
        </w:rPr>
        <w:t>Entidad del Sector Público</w:t>
      </w:r>
      <w:r w:rsidRPr="008B534C">
        <w:rPr>
          <w:rFonts w:ascii="Arial" w:hAnsi="Arial" w:cs="Arial"/>
          <w:sz w:val="20"/>
          <w:lang w:eastAsia="es-MX"/>
        </w:rPr>
        <w:t>: cualquiera de las dependencias, entidades o entidades mencionadas en el</w:t>
      </w:r>
      <w:r w:rsidR="005B0D89">
        <w:rPr>
          <w:rFonts w:ascii="Arial" w:hAnsi="Arial" w:cs="Arial"/>
          <w:sz w:val="20"/>
          <w:lang w:eastAsia="es-MX"/>
        </w:rPr>
        <w:t xml:space="preserve"> </w:t>
      </w:r>
      <w:r w:rsidRPr="008B534C">
        <w:rPr>
          <w:rFonts w:ascii="Arial" w:hAnsi="Arial" w:cs="Arial"/>
          <w:sz w:val="20"/>
          <w:lang w:eastAsia="es-MX"/>
        </w:rPr>
        <w:t>artículo 4 de esta Ley;</w:t>
      </w:r>
    </w:p>
    <w:p w14:paraId="499E212A" w14:textId="77777777" w:rsidR="008B534C" w:rsidRDefault="008B534C" w:rsidP="008B534C">
      <w:pPr>
        <w:autoSpaceDE w:val="0"/>
        <w:autoSpaceDN w:val="0"/>
        <w:adjustRightInd w:val="0"/>
        <w:jc w:val="both"/>
        <w:rPr>
          <w:rFonts w:ascii="Arial" w:hAnsi="Arial" w:cs="Arial"/>
          <w:sz w:val="20"/>
          <w:lang w:eastAsia="es-MX"/>
        </w:rPr>
      </w:pPr>
    </w:p>
    <w:p w14:paraId="526B1BBA"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XIX. </w:t>
      </w:r>
      <w:r w:rsidRPr="008B534C">
        <w:rPr>
          <w:rFonts w:ascii="Arial" w:hAnsi="Arial" w:cs="Arial"/>
          <w:b/>
          <w:bCs/>
          <w:sz w:val="20"/>
          <w:lang w:eastAsia="es-MX"/>
        </w:rPr>
        <w:t xml:space="preserve">Entidad Promovente: </w:t>
      </w:r>
      <w:r w:rsidRPr="008B534C">
        <w:rPr>
          <w:rFonts w:ascii="Arial" w:hAnsi="Arial" w:cs="Arial"/>
          <w:sz w:val="20"/>
          <w:lang w:eastAsia="es-MX"/>
        </w:rPr>
        <w:t>la entidad del sector público que tiene interés en implementar un proyecto de</w:t>
      </w:r>
      <w:r w:rsidR="005B0D89">
        <w:rPr>
          <w:rFonts w:ascii="Arial" w:hAnsi="Arial" w:cs="Arial"/>
          <w:sz w:val="20"/>
          <w:lang w:eastAsia="es-MX"/>
        </w:rPr>
        <w:t xml:space="preserve"> </w:t>
      </w:r>
      <w:r w:rsidRPr="008B534C">
        <w:rPr>
          <w:rFonts w:ascii="Arial" w:hAnsi="Arial" w:cs="Arial"/>
          <w:sz w:val="20"/>
          <w:lang w:eastAsia="es-MX"/>
        </w:rPr>
        <w:t>asociación público privada en los términos de esta Ley;</w:t>
      </w:r>
    </w:p>
    <w:p w14:paraId="721395BE" w14:textId="77777777" w:rsidR="008B534C" w:rsidRDefault="008B534C" w:rsidP="008B534C">
      <w:pPr>
        <w:autoSpaceDE w:val="0"/>
        <w:autoSpaceDN w:val="0"/>
        <w:adjustRightInd w:val="0"/>
        <w:jc w:val="both"/>
        <w:rPr>
          <w:rFonts w:ascii="Arial" w:hAnsi="Arial" w:cs="Arial"/>
          <w:sz w:val="20"/>
          <w:lang w:eastAsia="es-MX"/>
        </w:rPr>
      </w:pPr>
    </w:p>
    <w:p w14:paraId="74649ECB"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 </w:t>
      </w:r>
      <w:r w:rsidRPr="008B534C">
        <w:rPr>
          <w:rFonts w:ascii="Arial" w:hAnsi="Arial" w:cs="Arial"/>
          <w:b/>
          <w:bCs/>
          <w:sz w:val="20"/>
          <w:lang w:eastAsia="es-MX"/>
        </w:rPr>
        <w:t xml:space="preserve">Entidades: </w:t>
      </w:r>
      <w:r w:rsidRPr="008B534C">
        <w:rPr>
          <w:rFonts w:ascii="Arial" w:hAnsi="Arial" w:cs="Arial"/>
          <w:sz w:val="20"/>
          <w:lang w:eastAsia="es-MX"/>
        </w:rPr>
        <w:t>los organismos descentralizados, las empresas de participación estatal y las entidades</w:t>
      </w:r>
      <w:r w:rsidR="005B0D89">
        <w:rPr>
          <w:rFonts w:ascii="Arial" w:hAnsi="Arial" w:cs="Arial"/>
          <w:sz w:val="20"/>
          <w:lang w:eastAsia="es-MX"/>
        </w:rPr>
        <w:t xml:space="preserve"> </w:t>
      </w:r>
      <w:r w:rsidRPr="008B534C">
        <w:rPr>
          <w:rFonts w:ascii="Arial" w:hAnsi="Arial" w:cs="Arial"/>
          <w:sz w:val="20"/>
          <w:lang w:eastAsia="es-MX"/>
        </w:rPr>
        <w:t>paraestatales de la administración pública paraestatal de conformidad con la Ley de Entidades Paraestatales del</w:t>
      </w:r>
      <w:r w:rsidR="005B0D89">
        <w:rPr>
          <w:rFonts w:ascii="Arial" w:hAnsi="Arial" w:cs="Arial"/>
          <w:sz w:val="20"/>
          <w:lang w:eastAsia="es-MX"/>
        </w:rPr>
        <w:t xml:space="preserve"> </w:t>
      </w:r>
      <w:r w:rsidRPr="008B534C">
        <w:rPr>
          <w:rFonts w:ascii="Arial" w:hAnsi="Arial" w:cs="Arial"/>
          <w:sz w:val="20"/>
          <w:lang w:eastAsia="es-MX"/>
        </w:rPr>
        <w:t>Estado de Tamaulipas;</w:t>
      </w:r>
    </w:p>
    <w:p w14:paraId="532CCCDA" w14:textId="77777777" w:rsidR="008B534C" w:rsidRDefault="008B534C" w:rsidP="008B534C">
      <w:pPr>
        <w:autoSpaceDE w:val="0"/>
        <w:autoSpaceDN w:val="0"/>
        <w:adjustRightInd w:val="0"/>
        <w:jc w:val="both"/>
        <w:rPr>
          <w:rFonts w:ascii="Arial" w:hAnsi="Arial" w:cs="Arial"/>
          <w:sz w:val="20"/>
          <w:lang w:eastAsia="es-MX"/>
        </w:rPr>
      </w:pPr>
    </w:p>
    <w:p w14:paraId="78BBB1D1"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XXI. </w:t>
      </w:r>
      <w:r w:rsidRPr="008B534C">
        <w:rPr>
          <w:rFonts w:ascii="Arial" w:hAnsi="Arial" w:cs="Arial"/>
          <w:b/>
          <w:bCs/>
          <w:sz w:val="20"/>
          <w:lang w:eastAsia="es-MX"/>
        </w:rPr>
        <w:t xml:space="preserve">Estado: </w:t>
      </w:r>
      <w:r w:rsidRPr="008B534C">
        <w:rPr>
          <w:rFonts w:ascii="Arial" w:hAnsi="Arial" w:cs="Arial"/>
          <w:sz w:val="20"/>
          <w:lang w:eastAsia="es-MX"/>
        </w:rPr>
        <w:t>el Estado de Tamaulipas;</w:t>
      </w:r>
    </w:p>
    <w:p w14:paraId="53A18AF9" w14:textId="77777777" w:rsidR="008B534C" w:rsidRDefault="008B534C" w:rsidP="008B534C">
      <w:pPr>
        <w:autoSpaceDE w:val="0"/>
        <w:autoSpaceDN w:val="0"/>
        <w:adjustRightInd w:val="0"/>
        <w:jc w:val="both"/>
        <w:rPr>
          <w:rFonts w:ascii="Arial" w:hAnsi="Arial" w:cs="Arial"/>
          <w:sz w:val="20"/>
          <w:lang w:eastAsia="es-MX"/>
        </w:rPr>
      </w:pPr>
    </w:p>
    <w:p w14:paraId="775D4998"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XXII. </w:t>
      </w:r>
      <w:r w:rsidRPr="008B534C">
        <w:rPr>
          <w:rFonts w:ascii="Arial" w:hAnsi="Arial" w:cs="Arial"/>
          <w:b/>
          <w:bCs/>
          <w:sz w:val="20"/>
          <w:lang w:eastAsia="es-MX"/>
        </w:rPr>
        <w:t xml:space="preserve">Largo plazo: </w:t>
      </w:r>
      <w:r w:rsidRPr="008B534C">
        <w:rPr>
          <w:rFonts w:ascii="Arial" w:hAnsi="Arial" w:cs="Arial"/>
          <w:sz w:val="20"/>
          <w:lang w:eastAsia="es-MX"/>
        </w:rPr>
        <w:t>la relación contractual con duración igual o mayor a tres años;</w:t>
      </w:r>
    </w:p>
    <w:p w14:paraId="50DD55F0" w14:textId="77777777" w:rsidR="008B534C" w:rsidRDefault="008B534C" w:rsidP="008B534C">
      <w:pPr>
        <w:autoSpaceDE w:val="0"/>
        <w:autoSpaceDN w:val="0"/>
        <w:adjustRightInd w:val="0"/>
        <w:jc w:val="both"/>
        <w:rPr>
          <w:rFonts w:ascii="Arial" w:hAnsi="Arial" w:cs="Arial"/>
          <w:sz w:val="20"/>
          <w:lang w:eastAsia="es-MX"/>
        </w:rPr>
      </w:pPr>
    </w:p>
    <w:p w14:paraId="5636ACA1"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XXIII. </w:t>
      </w:r>
      <w:r w:rsidRPr="008B534C">
        <w:rPr>
          <w:rFonts w:ascii="Arial" w:hAnsi="Arial" w:cs="Arial"/>
          <w:b/>
          <w:bCs/>
          <w:sz w:val="20"/>
          <w:lang w:eastAsia="es-MX"/>
        </w:rPr>
        <w:t xml:space="preserve">Ley: </w:t>
      </w:r>
      <w:r w:rsidRPr="008B534C">
        <w:rPr>
          <w:rFonts w:ascii="Arial" w:hAnsi="Arial" w:cs="Arial"/>
          <w:sz w:val="20"/>
          <w:lang w:eastAsia="es-MX"/>
        </w:rPr>
        <w:t>la presente Ley de Asociaciones Público Privadas para el Estado de Tamaulipas;</w:t>
      </w:r>
    </w:p>
    <w:p w14:paraId="0A899188" w14:textId="77777777" w:rsidR="008B534C" w:rsidRDefault="008B534C" w:rsidP="008B534C">
      <w:pPr>
        <w:autoSpaceDE w:val="0"/>
        <w:autoSpaceDN w:val="0"/>
        <w:adjustRightInd w:val="0"/>
        <w:jc w:val="both"/>
        <w:rPr>
          <w:rFonts w:ascii="Arial" w:hAnsi="Arial" w:cs="Arial"/>
          <w:sz w:val="20"/>
          <w:lang w:eastAsia="es-MX"/>
        </w:rPr>
      </w:pPr>
    </w:p>
    <w:p w14:paraId="5AA0B73E"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XXIV. </w:t>
      </w:r>
      <w:r w:rsidRPr="008B534C">
        <w:rPr>
          <w:rFonts w:ascii="Arial" w:hAnsi="Arial" w:cs="Arial"/>
          <w:b/>
          <w:bCs/>
          <w:sz w:val="20"/>
          <w:lang w:eastAsia="es-MX"/>
        </w:rPr>
        <w:t xml:space="preserve">Ley de Adquisiciones: </w:t>
      </w:r>
      <w:r w:rsidRPr="008B534C">
        <w:rPr>
          <w:rFonts w:ascii="Arial" w:hAnsi="Arial" w:cs="Arial"/>
          <w:sz w:val="20"/>
          <w:lang w:eastAsia="es-MX"/>
        </w:rPr>
        <w:t>la Ley de Adquisiciones para la Administración Pública del Estado de Tamaulipas</w:t>
      </w:r>
      <w:r w:rsidR="005B0D89">
        <w:rPr>
          <w:rFonts w:ascii="Arial" w:hAnsi="Arial" w:cs="Arial"/>
          <w:sz w:val="20"/>
          <w:lang w:eastAsia="es-MX"/>
        </w:rPr>
        <w:t xml:space="preserve"> </w:t>
      </w:r>
      <w:r w:rsidRPr="008B534C">
        <w:rPr>
          <w:rFonts w:ascii="Arial" w:hAnsi="Arial" w:cs="Arial"/>
          <w:sz w:val="20"/>
          <w:lang w:eastAsia="es-MX"/>
        </w:rPr>
        <w:t>y sus Municipios;</w:t>
      </w:r>
    </w:p>
    <w:p w14:paraId="62A29F23" w14:textId="77777777" w:rsidR="008B534C" w:rsidRDefault="008B534C" w:rsidP="008B534C">
      <w:pPr>
        <w:autoSpaceDE w:val="0"/>
        <w:autoSpaceDN w:val="0"/>
        <w:adjustRightInd w:val="0"/>
        <w:jc w:val="both"/>
        <w:rPr>
          <w:rFonts w:ascii="Arial" w:hAnsi="Arial" w:cs="Arial"/>
          <w:sz w:val="20"/>
          <w:lang w:eastAsia="es-MX"/>
        </w:rPr>
      </w:pPr>
    </w:p>
    <w:p w14:paraId="13BFE4D9"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XXV. </w:t>
      </w:r>
      <w:r w:rsidRPr="008B534C">
        <w:rPr>
          <w:rFonts w:ascii="Arial" w:hAnsi="Arial" w:cs="Arial"/>
          <w:b/>
          <w:bCs/>
          <w:sz w:val="20"/>
          <w:lang w:eastAsia="es-MX"/>
        </w:rPr>
        <w:t xml:space="preserve">Municipios: </w:t>
      </w:r>
      <w:r w:rsidRPr="008B534C">
        <w:rPr>
          <w:rFonts w:ascii="Arial" w:hAnsi="Arial" w:cs="Arial"/>
          <w:sz w:val="20"/>
          <w:lang w:eastAsia="es-MX"/>
        </w:rPr>
        <w:t>los Municipios del Estado de Tamaulipas y sus entes públicos facultados por el Ayuntamiento</w:t>
      </w:r>
      <w:r w:rsidR="005B0D89">
        <w:rPr>
          <w:rFonts w:ascii="Arial" w:hAnsi="Arial" w:cs="Arial"/>
          <w:sz w:val="20"/>
          <w:lang w:eastAsia="es-MX"/>
        </w:rPr>
        <w:t xml:space="preserve"> </w:t>
      </w:r>
      <w:r w:rsidRPr="008B534C">
        <w:rPr>
          <w:rFonts w:ascii="Arial" w:hAnsi="Arial" w:cs="Arial"/>
          <w:sz w:val="20"/>
          <w:lang w:eastAsia="es-MX"/>
        </w:rPr>
        <w:t>para realizar proyectos de Asociación Publico Privada;</w:t>
      </w:r>
    </w:p>
    <w:p w14:paraId="43BB1839" w14:textId="77777777" w:rsidR="008B534C" w:rsidRDefault="008B534C" w:rsidP="008B534C">
      <w:pPr>
        <w:autoSpaceDE w:val="0"/>
        <w:autoSpaceDN w:val="0"/>
        <w:adjustRightInd w:val="0"/>
        <w:jc w:val="both"/>
        <w:rPr>
          <w:rFonts w:ascii="Arial" w:hAnsi="Arial" w:cs="Arial"/>
          <w:sz w:val="20"/>
          <w:lang w:eastAsia="es-MX"/>
        </w:rPr>
      </w:pPr>
    </w:p>
    <w:p w14:paraId="7B9D0FCE"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XXVI. </w:t>
      </w:r>
      <w:r w:rsidRPr="008B534C">
        <w:rPr>
          <w:rFonts w:ascii="Arial" w:hAnsi="Arial" w:cs="Arial"/>
          <w:b/>
          <w:bCs/>
          <w:sz w:val="20"/>
          <w:lang w:eastAsia="es-MX"/>
        </w:rPr>
        <w:t xml:space="preserve">Nivel de desempeño: </w:t>
      </w:r>
      <w:r w:rsidRPr="008B534C">
        <w:rPr>
          <w:rFonts w:ascii="Arial" w:hAnsi="Arial" w:cs="Arial"/>
          <w:sz w:val="20"/>
          <w:lang w:eastAsia="es-MX"/>
        </w:rPr>
        <w:t>el conjunto de especificaciones y parámetros de desempeño y calidad que deben</w:t>
      </w:r>
      <w:r w:rsidR="005B0D89">
        <w:rPr>
          <w:rFonts w:ascii="Arial" w:hAnsi="Arial" w:cs="Arial"/>
          <w:sz w:val="20"/>
          <w:lang w:eastAsia="es-MX"/>
        </w:rPr>
        <w:t xml:space="preserve"> </w:t>
      </w:r>
      <w:r w:rsidRPr="008B534C">
        <w:rPr>
          <w:rFonts w:ascii="Arial" w:hAnsi="Arial" w:cs="Arial"/>
          <w:sz w:val="20"/>
          <w:lang w:eastAsia="es-MX"/>
        </w:rPr>
        <w:t>satisfacerse en la prestación de un servicio, o en la construcción y ejecución de la infraestructura, que se realicen</w:t>
      </w:r>
      <w:r w:rsidR="005B0D89">
        <w:rPr>
          <w:rFonts w:ascii="Arial" w:hAnsi="Arial" w:cs="Arial"/>
          <w:sz w:val="20"/>
          <w:lang w:eastAsia="es-MX"/>
        </w:rPr>
        <w:t xml:space="preserve"> </w:t>
      </w:r>
      <w:r w:rsidRPr="008B534C">
        <w:rPr>
          <w:rFonts w:ascii="Arial" w:hAnsi="Arial" w:cs="Arial"/>
          <w:sz w:val="20"/>
          <w:lang w:eastAsia="es-MX"/>
        </w:rPr>
        <w:t>bajo el esquema de asociación público privada;</w:t>
      </w:r>
    </w:p>
    <w:p w14:paraId="53744E84" w14:textId="77777777" w:rsidR="008B534C" w:rsidRDefault="008B534C" w:rsidP="008B534C">
      <w:pPr>
        <w:autoSpaceDE w:val="0"/>
        <w:autoSpaceDN w:val="0"/>
        <w:adjustRightInd w:val="0"/>
        <w:jc w:val="both"/>
        <w:rPr>
          <w:rFonts w:ascii="Arial" w:hAnsi="Arial" w:cs="Arial"/>
          <w:sz w:val="20"/>
          <w:lang w:eastAsia="es-MX"/>
        </w:rPr>
      </w:pPr>
    </w:p>
    <w:p w14:paraId="2FF50162"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XXVII. </w:t>
      </w:r>
      <w:r w:rsidRPr="008B534C">
        <w:rPr>
          <w:rFonts w:ascii="Arial" w:hAnsi="Arial" w:cs="Arial"/>
          <w:b/>
          <w:bCs/>
          <w:sz w:val="20"/>
          <w:lang w:eastAsia="es-MX"/>
        </w:rPr>
        <w:t xml:space="preserve">Promotor: </w:t>
      </w:r>
      <w:r w:rsidRPr="008B534C">
        <w:rPr>
          <w:rFonts w:ascii="Arial" w:hAnsi="Arial" w:cs="Arial"/>
          <w:sz w:val="20"/>
          <w:lang w:eastAsia="es-MX"/>
        </w:rPr>
        <w:t>cualquier persona o personas del sector privado que promueva un proyecto de asociación</w:t>
      </w:r>
      <w:r w:rsidR="005B0D89">
        <w:rPr>
          <w:rFonts w:ascii="Arial" w:hAnsi="Arial" w:cs="Arial"/>
          <w:sz w:val="20"/>
          <w:lang w:eastAsia="es-MX"/>
        </w:rPr>
        <w:t xml:space="preserve"> </w:t>
      </w:r>
      <w:r w:rsidRPr="008B534C">
        <w:rPr>
          <w:rFonts w:ascii="Arial" w:hAnsi="Arial" w:cs="Arial"/>
          <w:sz w:val="20"/>
          <w:lang w:eastAsia="es-MX"/>
        </w:rPr>
        <w:t>público privada ante cualquiera de las entidades del sector público señaladas en esta Ley;</w:t>
      </w:r>
    </w:p>
    <w:p w14:paraId="6542E7DD" w14:textId="77777777" w:rsidR="008B534C" w:rsidRDefault="008B534C" w:rsidP="008B534C">
      <w:pPr>
        <w:autoSpaceDE w:val="0"/>
        <w:autoSpaceDN w:val="0"/>
        <w:adjustRightInd w:val="0"/>
        <w:jc w:val="both"/>
        <w:rPr>
          <w:rFonts w:ascii="Arial" w:hAnsi="Arial" w:cs="Arial"/>
          <w:sz w:val="20"/>
          <w:lang w:eastAsia="es-MX"/>
        </w:rPr>
      </w:pPr>
    </w:p>
    <w:p w14:paraId="52C5EC44"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XXVIII. </w:t>
      </w:r>
      <w:r w:rsidRPr="008B534C">
        <w:rPr>
          <w:rFonts w:ascii="Arial" w:hAnsi="Arial" w:cs="Arial"/>
          <w:b/>
          <w:bCs/>
          <w:sz w:val="20"/>
          <w:lang w:eastAsia="es-MX"/>
        </w:rPr>
        <w:t>Propuesta no solicitada</w:t>
      </w:r>
      <w:r w:rsidRPr="008B534C">
        <w:rPr>
          <w:rFonts w:ascii="Arial" w:hAnsi="Arial" w:cs="Arial"/>
          <w:sz w:val="20"/>
          <w:lang w:eastAsia="es-MX"/>
        </w:rPr>
        <w:t>: aquella propuesta elaborada unilateralmente por un desarrollador interesado</w:t>
      </w:r>
      <w:r w:rsidR="005B0D89">
        <w:rPr>
          <w:rFonts w:ascii="Arial" w:hAnsi="Arial" w:cs="Arial"/>
          <w:sz w:val="20"/>
          <w:lang w:eastAsia="es-MX"/>
        </w:rPr>
        <w:t xml:space="preserve"> </w:t>
      </w:r>
      <w:r w:rsidRPr="008B534C">
        <w:rPr>
          <w:rFonts w:ascii="Arial" w:hAnsi="Arial" w:cs="Arial"/>
          <w:sz w:val="20"/>
          <w:lang w:eastAsia="es-MX"/>
        </w:rPr>
        <w:t>en un proyecto, la cual no fue solicitada por ninguna entidad, integra los estudios y factibilidades establecidos en</w:t>
      </w:r>
      <w:r w:rsidR="005B0D89">
        <w:rPr>
          <w:rFonts w:ascii="Arial" w:hAnsi="Arial" w:cs="Arial"/>
          <w:sz w:val="20"/>
          <w:lang w:eastAsia="es-MX"/>
        </w:rPr>
        <w:t xml:space="preserve"> </w:t>
      </w:r>
      <w:r w:rsidRPr="008B534C">
        <w:rPr>
          <w:rFonts w:ascii="Arial" w:hAnsi="Arial" w:cs="Arial"/>
          <w:sz w:val="20"/>
          <w:lang w:eastAsia="es-MX"/>
        </w:rPr>
        <w:t>el artículo 39, y pretende generar interés para el Gobierno por sus beneficios sociales, económicos y financieros;</w:t>
      </w:r>
    </w:p>
    <w:p w14:paraId="0E05C486" w14:textId="77777777" w:rsidR="008B534C" w:rsidRDefault="008B534C" w:rsidP="008B534C">
      <w:pPr>
        <w:autoSpaceDE w:val="0"/>
        <w:autoSpaceDN w:val="0"/>
        <w:adjustRightInd w:val="0"/>
        <w:jc w:val="both"/>
        <w:rPr>
          <w:rFonts w:ascii="Arial" w:hAnsi="Arial" w:cs="Arial"/>
          <w:sz w:val="20"/>
          <w:lang w:eastAsia="es-MX"/>
        </w:rPr>
      </w:pPr>
    </w:p>
    <w:p w14:paraId="0E50F7AA"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XXIX. </w:t>
      </w:r>
      <w:r w:rsidRPr="008B534C">
        <w:rPr>
          <w:rFonts w:ascii="Arial" w:hAnsi="Arial" w:cs="Arial"/>
          <w:b/>
          <w:bCs/>
          <w:sz w:val="20"/>
          <w:lang w:eastAsia="es-MX"/>
        </w:rPr>
        <w:t xml:space="preserve">Proyecto: </w:t>
      </w:r>
      <w:r w:rsidRPr="008B534C">
        <w:rPr>
          <w:rFonts w:ascii="Arial" w:hAnsi="Arial" w:cs="Arial"/>
          <w:sz w:val="20"/>
          <w:lang w:eastAsia="es-MX"/>
        </w:rPr>
        <w:t>cualquier desarrollo para crear o mejorar infraestructura o para prestar un servicio público</w:t>
      </w:r>
      <w:r w:rsidR="005B0D89">
        <w:rPr>
          <w:rFonts w:ascii="Arial" w:hAnsi="Arial" w:cs="Arial"/>
          <w:sz w:val="20"/>
          <w:lang w:eastAsia="es-MX"/>
        </w:rPr>
        <w:t xml:space="preserve"> </w:t>
      </w:r>
      <w:r w:rsidRPr="008B534C">
        <w:rPr>
          <w:rFonts w:ascii="Arial" w:hAnsi="Arial" w:cs="Arial"/>
          <w:sz w:val="20"/>
          <w:lang w:eastAsia="es-MX"/>
        </w:rPr>
        <w:t>mediante la implementación de una asociación público privada en términos de esta Ley;</w:t>
      </w:r>
    </w:p>
    <w:p w14:paraId="5339E3F6" w14:textId="77777777" w:rsidR="008B534C" w:rsidRDefault="008B534C" w:rsidP="008B534C">
      <w:pPr>
        <w:autoSpaceDE w:val="0"/>
        <w:autoSpaceDN w:val="0"/>
        <w:adjustRightInd w:val="0"/>
        <w:jc w:val="both"/>
        <w:rPr>
          <w:rFonts w:ascii="Arial" w:hAnsi="Arial" w:cs="Arial"/>
          <w:sz w:val="20"/>
          <w:lang w:eastAsia="es-MX"/>
        </w:rPr>
      </w:pPr>
    </w:p>
    <w:p w14:paraId="6EEB3ED6"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lastRenderedPageBreak/>
        <w:t xml:space="preserve">XXX. </w:t>
      </w:r>
      <w:r w:rsidRPr="008B534C">
        <w:rPr>
          <w:rFonts w:ascii="Arial" w:hAnsi="Arial" w:cs="Arial"/>
          <w:b/>
          <w:bCs/>
          <w:sz w:val="20"/>
          <w:lang w:eastAsia="es-MX"/>
        </w:rPr>
        <w:t xml:space="preserve">Proyecto estatal: </w:t>
      </w:r>
      <w:r w:rsidRPr="008B534C">
        <w:rPr>
          <w:rFonts w:ascii="Arial" w:hAnsi="Arial" w:cs="Arial"/>
          <w:sz w:val="20"/>
          <w:lang w:eastAsia="es-MX"/>
        </w:rPr>
        <w:t>cualquier desarrollo en el que la entidad contratante sea alguna de las entidades del</w:t>
      </w:r>
      <w:r w:rsidR="005B0D89">
        <w:rPr>
          <w:rFonts w:ascii="Arial" w:hAnsi="Arial" w:cs="Arial"/>
          <w:sz w:val="20"/>
          <w:lang w:eastAsia="es-MX"/>
        </w:rPr>
        <w:t xml:space="preserve"> </w:t>
      </w:r>
      <w:r w:rsidRPr="008B534C">
        <w:rPr>
          <w:rFonts w:ascii="Arial" w:hAnsi="Arial" w:cs="Arial"/>
          <w:sz w:val="20"/>
          <w:lang w:eastAsia="es-MX"/>
        </w:rPr>
        <w:t>sector público señaladas en las fracciones I a la IV del artículo 4 de la presente Ley o se realice con recursos</w:t>
      </w:r>
      <w:r w:rsidR="005B0D89">
        <w:rPr>
          <w:rFonts w:ascii="Arial" w:hAnsi="Arial" w:cs="Arial"/>
          <w:sz w:val="20"/>
          <w:lang w:eastAsia="es-MX"/>
        </w:rPr>
        <w:t xml:space="preserve"> </w:t>
      </w:r>
      <w:r w:rsidRPr="008B534C">
        <w:rPr>
          <w:rFonts w:ascii="Arial" w:hAnsi="Arial" w:cs="Arial"/>
          <w:sz w:val="20"/>
          <w:lang w:eastAsia="es-MX"/>
        </w:rPr>
        <w:t>estatales;</w:t>
      </w:r>
    </w:p>
    <w:p w14:paraId="51D69C37" w14:textId="77777777" w:rsidR="008B534C" w:rsidRDefault="008B534C" w:rsidP="008B534C">
      <w:pPr>
        <w:autoSpaceDE w:val="0"/>
        <w:autoSpaceDN w:val="0"/>
        <w:adjustRightInd w:val="0"/>
        <w:jc w:val="both"/>
        <w:rPr>
          <w:rFonts w:ascii="Arial" w:hAnsi="Arial" w:cs="Arial"/>
          <w:sz w:val="20"/>
          <w:lang w:eastAsia="es-MX"/>
        </w:rPr>
      </w:pPr>
    </w:p>
    <w:p w14:paraId="3133C937"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XXXI. </w:t>
      </w:r>
      <w:r w:rsidRPr="008B534C">
        <w:rPr>
          <w:rFonts w:ascii="Arial" w:hAnsi="Arial" w:cs="Arial"/>
          <w:b/>
          <w:bCs/>
          <w:sz w:val="20"/>
          <w:lang w:eastAsia="es-MX"/>
        </w:rPr>
        <w:t>Proyecto municipal</w:t>
      </w:r>
      <w:r w:rsidRPr="008B534C">
        <w:rPr>
          <w:rFonts w:ascii="Arial" w:hAnsi="Arial" w:cs="Arial"/>
          <w:sz w:val="20"/>
          <w:lang w:eastAsia="es-MX"/>
        </w:rPr>
        <w:t>: cualquier proyecto en el que la entidad contratante sea una o varias de las entidades</w:t>
      </w:r>
      <w:r w:rsidR="005B0D89">
        <w:rPr>
          <w:rFonts w:ascii="Arial" w:hAnsi="Arial" w:cs="Arial"/>
          <w:sz w:val="20"/>
          <w:lang w:eastAsia="es-MX"/>
        </w:rPr>
        <w:t xml:space="preserve"> </w:t>
      </w:r>
      <w:r w:rsidRPr="008B534C">
        <w:rPr>
          <w:rFonts w:ascii="Arial" w:hAnsi="Arial" w:cs="Arial"/>
          <w:sz w:val="20"/>
          <w:lang w:eastAsia="es-MX"/>
        </w:rPr>
        <w:t>del sector público señaladas en la fracción V del artículo 4 de la presente Ley, y no sea realizado con recursos</w:t>
      </w:r>
      <w:r w:rsidR="005B0D89">
        <w:rPr>
          <w:rFonts w:ascii="Arial" w:hAnsi="Arial" w:cs="Arial"/>
          <w:sz w:val="20"/>
          <w:lang w:eastAsia="es-MX"/>
        </w:rPr>
        <w:t xml:space="preserve"> </w:t>
      </w:r>
      <w:r w:rsidRPr="008B534C">
        <w:rPr>
          <w:rFonts w:ascii="Arial" w:hAnsi="Arial" w:cs="Arial"/>
          <w:sz w:val="20"/>
          <w:lang w:eastAsia="es-MX"/>
        </w:rPr>
        <w:t>estatales;</w:t>
      </w:r>
    </w:p>
    <w:p w14:paraId="2ABB17A7" w14:textId="77777777" w:rsidR="008B534C" w:rsidRDefault="008B534C" w:rsidP="008B534C">
      <w:pPr>
        <w:autoSpaceDE w:val="0"/>
        <w:autoSpaceDN w:val="0"/>
        <w:adjustRightInd w:val="0"/>
        <w:jc w:val="both"/>
        <w:rPr>
          <w:rFonts w:ascii="Arial" w:hAnsi="Arial" w:cs="Arial"/>
          <w:sz w:val="20"/>
          <w:lang w:eastAsia="es-MX"/>
        </w:rPr>
      </w:pPr>
    </w:p>
    <w:p w14:paraId="66871EE2"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XXXII. </w:t>
      </w:r>
      <w:r w:rsidRPr="008B534C">
        <w:rPr>
          <w:rFonts w:ascii="Arial" w:hAnsi="Arial" w:cs="Arial"/>
          <w:b/>
          <w:bCs/>
          <w:sz w:val="20"/>
          <w:lang w:eastAsia="es-MX"/>
        </w:rPr>
        <w:t xml:space="preserve">Reglamento: </w:t>
      </w:r>
      <w:r w:rsidRPr="008B534C">
        <w:rPr>
          <w:rFonts w:ascii="Arial" w:hAnsi="Arial" w:cs="Arial"/>
          <w:sz w:val="20"/>
          <w:lang w:eastAsia="es-MX"/>
        </w:rPr>
        <w:t>el reglamento de esta Ley;</w:t>
      </w:r>
    </w:p>
    <w:p w14:paraId="68B8AD4C" w14:textId="77777777" w:rsidR="008B534C" w:rsidRDefault="008B534C" w:rsidP="008B534C">
      <w:pPr>
        <w:autoSpaceDE w:val="0"/>
        <w:autoSpaceDN w:val="0"/>
        <w:adjustRightInd w:val="0"/>
        <w:jc w:val="both"/>
        <w:rPr>
          <w:rFonts w:ascii="Arial" w:hAnsi="Arial" w:cs="Arial"/>
          <w:sz w:val="20"/>
          <w:lang w:eastAsia="es-MX"/>
        </w:rPr>
      </w:pPr>
    </w:p>
    <w:p w14:paraId="0FDD3DB7" w14:textId="77777777" w:rsidR="008B534C" w:rsidRPr="008B534C" w:rsidRDefault="008B534C" w:rsidP="008B534C">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XXXIII. </w:t>
      </w:r>
      <w:r w:rsidRPr="008B534C">
        <w:rPr>
          <w:rFonts w:ascii="Arial" w:hAnsi="Arial" w:cs="Arial"/>
          <w:b/>
          <w:bCs/>
          <w:sz w:val="20"/>
          <w:lang w:eastAsia="es-MX"/>
        </w:rPr>
        <w:t xml:space="preserve">Secretaría: </w:t>
      </w:r>
      <w:r w:rsidRPr="008B534C">
        <w:rPr>
          <w:rFonts w:ascii="Arial" w:hAnsi="Arial" w:cs="Arial"/>
          <w:sz w:val="20"/>
          <w:lang w:eastAsia="es-MX"/>
        </w:rPr>
        <w:t>la Secretaría de Finanzas del Estado de Tamaulipas; y</w:t>
      </w:r>
    </w:p>
    <w:p w14:paraId="359547AF" w14:textId="77777777" w:rsidR="008B534C" w:rsidRDefault="008B534C" w:rsidP="008B534C">
      <w:pPr>
        <w:autoSpaceDE w:val="0"/>
        <w:autoSpaceDN w:val="0"/>
        <w:adjustRightInd w:val="0"/>
        <w:jc w:val="both"/>
        <w:rPr>
          <w:rFonts w:ascii="Arial" w:hAnsi="Arial" w:cs="Arial"/>
          <w:sz w:val="20"/>
          <w:lang w:eastAsia="es-MX"/>
        </w:rPr>
      </w:pPr>
    </w:p>
    <w:p w14:paraId="3AEBD2E0" w14:textId="77777777" w:rsidR="004E0EE7" w:rsidRDefault="008B534C" w:rsidP="005B0D89">
      <w:pPr>
        <w:autoSpaceDE w:val="0"/>
        <w:autoSpaceDN w:val="0"/>
        <w:adjustRightInd w:val="0"/>
        <w:jc w:val="both"/>
        <w:rPr>
          <w:rFonts w:ascii="Arial" w:hAnsi="Arial" w:cs="Arial"/>
          <w:sz w:val="20"/>
          <w:lang w:eastAsia="es-MX"/>
        </w:rPr>
      </w:pPr>
      <w:r w:rsidRPr="008B534C">
        <w:rPr>
          <w:rFonts w:ascii="Arial" w:hAnsi="Arial" w:cs="Arial"/>
          <w:sz w:val="20"/>
          <w:lang w:eastAsia="es-MX"/>
        </w:rPr>
        <w:t xml:space="preserve">XXXIV. </w:t>
      </w:r>
      <w:r w:rsidRPr="008B534C">
        <w:rPr>
          <w:rFonts w:ascii="Arial" w:hAnsi="Arial" w:cs="Arial"/>
          <w:b/>
          <w:bCs/>
          <w:sz w:val="20"/>
          <w:lang w:eastAsia="es-MX"/>
        </w:rPr>
        <w:t xml:space="preserve">Validación: </w:t>
      </w:r>
      <w:r w:rsidRPr="008B534C">
        <w:rPr>
          <w:rFonts w:ascii="Arial" w:hAnsi="Arial" w:cs="Arial"/>
          <w:sz w:val="20"/>
          <w:lang w:eastAsia="es-MX"/>
        </w:rPr>
        <w:t>La aprobación o autorización técnica que emite el titular de la entidad promovente para</w:t>
      </w:r>
      <w:r w:rsidR="005B0D89">
        <w:rPr>
          <w:rFonts w:ascii="Arial" w:hAnsi="Arial" w:cs="Arial"/>
          <w:sz w:val="20"/>
          <w:lang w:eastAsia="es-MX"/>
        </w:rPr>
        <w:t xml:space="preserve"> </w:t>
      </w:r>
      <w:r w:rsidRPr="008B534C">
        <w:rPr>
          <w:rFonts w:ascii="Arial" w:hAnsi="Arial" w:cs="Arial"/>
          <w:sz w:val="20"/>
          <w:lang w:eastAsia="es-MX"/>
        </w:rPr>
        <w:t>continuar con el desarrollo de un proyecto, en términos de lo señalado en los artículos 21, 22 y 23 de la presente</w:t>
      </w:r>
      <w:r w:rsidR="005B0D89">
        <w:rPr>
          <w:rFonts w:ascii="Arial" w:hAnsi="Arial" w:cs="Arial"/>
          <w:sz w:val="20"/>
          <w:lang w:eastAsia="es-MX"/>
        </w:rPr>
        <w:t xml:space="preserve"> </w:t>
      </w:r>
      <w:r w:rsidRPr="008B534C">
        <w:rPr>
          <w:rFonts w:ascii="Arial" w:hAnsi="Arial" w:cs="Arial"/>
          <w:sz w:val="20"/>
          <w:lang w:eastAsia="es-MX"/>
        </w:rPr>
        <w:t>Ley.</w:t>
      </w:r>
    </w:p>
    <w:p w14:paraId="0405AE1A" w14:textId="77777777" w:rsidR="004F102E" w:rsidRPr="004743A6" w:rsidRDefault="004F102E" w:rsidP="004743A6">
      <w:pPr>
        <w:autoSpaceDE w:val="0"/>
        <w:autoSpaceDN w:val="0"/>
        <w:adjustRightInd w:val="0"/>
        <w:jc w:val="both"/>
        <w:rPr>
          <w:rFonts w:ascii="Arial" w:hAnsi="Arial" w:cs="Arial"/>
          <w:sz w:val="20"/>
          <w:lang w:eastAsia="es-MX"/>
        </w:rPr>
      </w:pPr>
    </w:p>
    <w:p w14:paraId="68F4BCF0" w14:textId="77777777" w:rsidR="004743A6" w:rsidRPr="004743A6" w:rsidRDefault="004743A6" w:rsidP="00F045E7">
      <w:pPr>
        <w:autoSpaceDE w:val="0"/>
        <w:autoSpaceDN w:val="0"/>
        <w:adjustRightInd w:val="0"/>
        <w:jc w:val="center"/>
        <w:rPr>
          <w:rFonts w:ascii="Arial" w:hAnsi="Arial" w:cs="Arial"/>
          <w:b/>
          <w:bCs/>
          <w:sz w:val="20"/>
          <w:lang w:eastAsia="es-MX"/>
        </w:rPr>
      </w:pPr>
      <w:r w:rsidRPr="004743A6">
        <w:rPr>
          <w:rFonts w:ascii="Arial" w:hAnsi="Arial" w:cs="Arial"/>
          <w:b/>
          <w:bCs/>
          <w:sz w:val="20"/>
          <w:lang w:eastAsia="es-MX"/>
        </w:rPr>
        <w:t>Capítulo Segundo</w:t>
      </w:r>
    </w:p>
    <w:p w14:paraId="10012473" w14:textId="77777777" w:rsidR="004743A6" w:rsidRPr="004743A6" w:rsidRDefault="004743A6" w:rsidP="00F045E7">
      <w:pPr>
        <w:autoSpaceDE w:val="0"/>
        <w:autoSpaceDN w:val="0"/>
        <w:adjustRightInd w:val="0"/>
        <w:jc w:val="center"/>
        <w:rPr>
          <w:rFonts w:ascii="Arial" w:hAnsi="Arial" w:cs="Arial"/>
          <w:b/>
          <w:bCs/>
          <w:sz w:val="20"/>
          <w:lang w:eastAsia="es-MX"/>
        </w:rPr>
      </w:pPr>
      <w:r w:rsidRPr="004743A6">
        <w:rPr>
          <w:rFonts w:ascii="Arial" w:hAnsi="Arial" w:cs="Arial"/>
          <w:b/>
          <w:bCs/>
          <w:sz w:val="20"/>
          <w:lang w:eastAsia="es-MX"/>
        </w:rPr>
        <w:t>De la Implementación y Administración de los Proyectos</w:t>
      </w:r>
    </w:p>
    <w:p w14:paraId="16DFFA6A" w14:textId="77777777" w:rsidR="00F045E7" w:rsidRDefault="00F045E7" w:rsidP="00F045E7">
      <w:pPr>
        <w:autoSpaceDE w:val="0"/>
        <w:autoSpaceDN w:val="0"/>
        <w:adjustRightInd w:val="0"/>
        <w:jc w:val="center"/>
        <w:rPr>
          <w:rFonts w:ascii="Arial" w:hAnsi="Arial" w:cs="Arial"/>
          <w:b/>
          <w:bCs/>
          <w:sz w:val="20"/>
          <w:lang w:eastAsia="es-MX"/>
        </w:rPr>
      </w:pPr>
    </w:p>
    <w:p w14:paraId="2996758C" w14:textId="77777777" w:rsidR="004743A6" w:rsidRDefault="004743A6" w:rsidP="00F045E7">
      <w:pPr>
        <w:autoSpaceDE w:val="0"/>
        <w:autoSpaceDN w:val="0"/>
        <w:adjustRightInd w:val="0"/>
        <w:jc w:val="center"/>
        <w:rPr>
          <w:rFonts w:ascii="Arial" w:hAnsi="Arial" w:cs="Arial"/>
          <w:b/>
          <w:bCs/>
          <w:sz w:val="20"/>
          <w:lang w:eastAsia="es-MX"/>
        </w:rPr>
      </w:pPr>
      <w:r w:rsidRPr="004743A6">
        <w:rPr>
          <w:rFonts w:ascii="Arial" w:hAnsi="Arial" w:cs="Arial"/>
          <w:b/>
          <w:bCs/>
          <w:sz w:val="20"/>
          <w:lang w:eastAsia="es-MX"/>
        </w:rPr>
        <w:t>Sección Primera. De la Implementación de los Proyectos.</w:t>
      </w:r>
    </w:p>
    <w:p w14:paraId="0C2848D0" w14:textId="77777777" w:rsidR="00F045E7" w:rsidRPr="00F045E7" w:rsidRDefault="00F045E7" w:rsidP="00F045E7">
      <w:pPr>
        <w:autoSpaceDE w:val="0"/>
        <w:autoSpaceDN w:val="0"/>
        <w:adjustRightInd w:val="0"/>
        <w:jc w:val="both"/>
        <w:rPr>
          <w:rFonts w:ascii="Arial" w:hAnsi="Arial" w:cs="Arial"/>
          <w:bCs/>
          <w:sz w:val="20"/>
          <w:lang w:eastAsia="es-MX"/>
        </w:rPr>
      </w:pPr>
    </w:p>
    <w:p w14:paraId="007E1BF3" w14:textId="77777777" w:rsidR="004743A6" w:rsidRDefault="004743A6" w:rsidP="00F045E7">
      <w:pPr>
        <w:autoSpaceDE w:val="0"/>
        <w:autoSpaceDN w:val="0"/>
        <w:adjustRightInd w:val="0"/>
        <w:jc w:val="both"/>
        <w:rPr>
          <w:rFonts w:ascii="Arial" w:hAnsi="Arial" w:cs="Arial"/>
          <w:sz w:val="20"/>
          <w:lang w:eastAsia="es-MX"/>
        </w:rPr>
      </w:pPr>
      <w:r w:rsidRPr="004743A6">
        <w:rPr>
          <w:rFonts w:ascii="Arial" w:hAnsi="Arial" w:cs="Arial"/>
          <w:b/>
          <w:bCs/>
          <w:sz w:val="20"/>
          <w:lang w:eastAsia="es-MX"/>
        </w:rPr>
        <w:t xml:space="preserve">Artículo 13. </w:t>
      </w:r>
      <w:r w:rsidRPr="004743A6">
        <w:rPr>
          <w:rFonts w:ascii="Arial" w:hAnsi="Arial" w:cs="Arial"/>
          <w:sz w:val="20"/>
          <w:lang w:eastAsia="es-MX"/>
        </w:rPr>
        <w:t>Para implementar un proyecto de asociación público privada en los términos de esta Ley, se</w:t>
      </w:r>
      <w:r w:rsidR="00F045E7">
        <w:rPr>
          <w:rFonts w:ascii="Arial" w:hAnsi="Arial" w:cs="Arial"/>
          <w:sz w:val="20"/>
          <w:lang w:eastAsia="es-MX"/>
        </w:rPr>
        <w:t xml:space="preserve"> </w:t>
      </w:r>
      <w:r w:rsidRPr="004743A6">
        <w:rPr>
          <w:rFonts w:ascii="Arial" w:hAnsi="Arial" w:cs="Arial"/>
          <w:sz w:val="20"/>
          <w:lang w:eastAsia="es-MX"/>
        </w:rPr>
        <w:t>requiere realizar las siguientes acciones:</w:t>
      </w:r>
    </w:p>
    <w:p w14:paraId="0102D83A" w14:textId="77777777" w:rsidR="00F045E7" w:rsidRPr="004743A6" w:rsidRDefault="00F045E7" w:rsidP="00F045E7">
      <w:pPr>
        <w:autoSpaceDE w:val="0"/>
        <w:autoSpaceDN w:val="0"/>
        <w:adjustRightInd w:val="0"/>
        <w:jc w:val="both"/>
        <w:rPr>
          <w:rFonts w:ascii="Arial" w:hAnsi="Arial" w:cs="Arial"/>
          <w:sz w:val="20"/>
          <w:lang w:eastAsia="es-MX"/>
        </w:rPr>
      </w:pPr>
    </w:p>
    <w:p w14:paraId="652DDD38"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 Que el proyecto se encuentre debidamente registrado en el banco de proyectos a cargo de la Secretaría;</w:t>
      </w:r>
    </w:p>
    <w:p w14:paraId="2B8CA2DE" w14:textId="77777777" w:rsidR="00F045E7" w:rsidRDefault="00F045E7" w:rsidP="00F045E7">
      <w:pPr>
        <w:autoSpaceDE w:val="0"/>
        <w:autoSpaceDN w:val="0"/>
        <w:adjustRightInd w:val="0"/>
        <w:jc w:val="both"/>
        <w:rPr>
          <w:rFonts w:ascii="Arial" w:hAnsi="Arial" w:cs="Arial"/>
          <w:sz w:val="20"/>
          <w:lang w:eastAsia="es-MX"/>
        </w:rPr>
      </w:pPr>
    </w:p>
    <w:p w14:paraId="4D50F0FF"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II. Contar con la validación por parte del titular de la Entidad Promovente;</w:t>
      </w:r>
    </w:p>
    <w:p w14:paraId="353A3204" w14:textId="77777777" w:rsidR="00F045E7" w:rsidRDefault="00F045E7" w:rsidP="00F045E7">
      <w:pPr>
        <w:autoSpaceDE w:val="0"/>
        <w:autoSpaceDN w:val="0"/>
        <w:adjustRightInd w:val="0"/>
        <w:jc w:val="both"/>
        <w:rPr>
          <w:rFonts w:ascii="Arial" w:hAnsi="Arial" w:cs="Arial"/>
          <w:sz w:val="20"/>
          <w:lang w:eastAsia="es-MX"/>
        </w:rPr>
      </w:pPr>
    </w:p>
    <w:p w14:paraId="149D92F4"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III. Obtener la autorización presupuestal necesaria para desarrollar el proyecto por parte de la Secretaría, o del</w:t>
      </w:r>
      <w:r w:rsidR="00F045E7">
        <w:rPr>
          <w:rFonts w:ascii="Arial" w:hAnsi="Arial" w:cs="Arial"/>
          <w:sz w:val="20"/>
          <w:lang w:eastAsia="es-MX"/>
        </w:rPr>
        <w:t xml:space="preserve"> </w:t>
      </w:r>
      <w:r w:rsidRPr="004743A6">
        <w:rPr>
          <w:rFonts w:ascii="Arial" w:hAnsi="Arial" w:cs="Arial"/>
          <w:sz w:val="20"/>
          <w:lang w:eastAsia="es-MX"/>
        </w:rPr>
        <w:t>Ayuntamiento, según corresponda;</w:t>
      </w:r>
    </w:p>
    <w:p w14:paraId="7C1B69C3" w14:textId="77777777" w:rsidR="00F045E7" w:rsidRDefault="00F045E7" w:rsidP="00F045E7">
      <w:pPr>
        <w:autoSpaceDE w:val="0"/>
        <w:autoSpaceDN w:val="0"/>
        <w:adjustRightInd w:val="0"/>
        <w:jc w:val="both"/>
        <w:rPr>
          <w:rFonts w:ascii="Arial" w:hAnsi="Arial" w:cs="Arial"/>
          <w:sz w:val="20"/>
          <w:lang w:eastAsia="es-MX"/>
        </w:rPr>
      </w:pPr>
    </w:p>
    <w:p w14:paraId="42B556D9"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IV. Tener la autorización de las erogaciones plurianuales para el desarrollo del proyecto por parte del Congreso;</w:t>
      </w:r>
    </w:p>
    <w:p w14:paraId="41D1AA29" w14:textId="77777777" w:rsidR="00F045E7" w:rsidRDefault="00F045E7" w:rsidP="00F045E7">
      <w:pPr>
        <w:autoSpaceDE w:val="0"/>
        <w:autoSpaceDN w:val="0"/>
        <w:adjustRightInd w:val="0"/>
        <w:jc w:val="both"/>
        <w:rPr>
          <w:rFonts w:ascii="Arial" w:hAnsi="Arial" w:cs="Arial"/>
          <w:sz w:val="20"/>
          <w:lang w:eastAsia="es-MX"/>
        </w:rPr>
      </w:pPr>
    </w:p>
    <w:p w14:paraId="2379ACE1"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 Llevar a cabo un proceso de contratación de conformidad con las disposiciones constitucionales y legales</w:t>
      </w:r>
      <w:r w:rsidR="00F045E7">
        <w:rPr>
          <w:rFonts w:ascii="Arial" w:hAnsi="Arial" w:cs="Arial"/>
          <w:sz w:val="20"/>
          <w:lang w:eastAsia="es-MX"/>
        </w:rPr>
        <w:t xml:space="preserve"> </w:t>
      </w:r>
      <w:r w:rsidRPr="004743A6">
        <w:rPr>
          <w:rFonts w:ascii="Arial" w:hAnsi="Arial" w:cs="Arial"/>
          <w:sz w:val="20"/>
          <w:lang w:eastAsia="es-MX"/>
        </w:rPr>
        <w:t>aplicables en total apego a derecho;</w:t>
      </w:r>
    </w:p>
    <w:p w14:paraId="0DEA003E" w14:textId="77777777" w:rsidR="00F045E7" w:rsidRDefault="00F045E7" w:rsidP="00F045E7">
      <w:pPr>
        <w:autoSpaceDE w:val="0"/>
        <w:autoSpaceDN w:val="0"/>
        <w:adjustRightInd w:val="0"/>
        <w:jc w:val="both"/>
        <w:rPr>
          <w:rFonts w:ascii="Arial" w:hAnsi="Arial" w:cs="Arial"/>
          <w:sz w:val="20"/>
          <w:lang w:eastAsia="es-MX"/>
        </w:rPr>
      </w:pPr>
    </w:p>
    <w:p w14:paraId="65180F75"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VI. Celebrar un contrato de largo plazo en el que se establezcan los derechos y obligaciones de la Entidad</w:t>
      </w:r>
      <w:r w:rsidR="00F045E7">
        <w:rPr>
          <w:rFonts w:ascii="Arial" w:hAnsi="Arial" w:cs="Arial"/>
          <w:sz w:val="20"/>
          <w:lang w:eastAsia="es-MX"/>
        </w:rPr>
        <w:t xml:space="preserve"> </w:t>
      </w:r>
      <w:r w:rsidRPr="004743A6">
        <w:rPr>
          <w:rFonts w:ascii="Arial" w:hAnsi="Arial" w:cs="Arial"/>
          <w:sz w:val="20"/>
          <w:lang w:eastAsia="es-MX"/>
        </w:rPr>
        <w:t>Contratante y del desarrollador, y que cumpla con los requisitos establecidos en la Ley y el Reglamento;</w:t>
      </w:r>
    </w:p>
    <w:p w14:paraId="6715D989" w14:textId="77777777" w:rsidR="00F045E7" w:rsidRDefault="00F045E7" w:rsidP="00F045E7">
      <w:pPr>
        <w:autoSpaceDE w:val="0"/>
        <w:autoSpaceDN w:val="0"/>
        <w:adjustRightInd w:val="0"/>
        <w:jc w:val="both"/>
        <w:rPr>
          <w:rFonts w:ascii="Arial" w:hAnsi="Arial" w:cs="Arial"/>
          <w:sz w:val="20"/>
          <w:lang w:eastAsia="es-MX"/>
        </w:rPr>
      </w:pPr>
    </w:p>
    <w:p w14:paraId="4C475B66"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VII. Obtener las autorizaciones para el desarrollo del proyecto, las autorizaciones para la ejecución de la obra y</w:t>
      </w:r>
      <w:r w:rsidR="00F045E7">
        <w:rPr>
          <w:rFonts w:ascii="Arial" w:hAnsi="Arial" w:cs="Arial"/>
          <w:sz w:val="20"/>
          <w:lang w:eastAsia="es-MX"/>
        </w:rPr>
        <w:t xml:space="preserve"> </w:t>
      </w:r>
      <w:r w:rsidRPr="004743A6">
        <w:rPr>
          <w:rFonts w:ascii="Arial" w:hAnsi="Arial" w:cs="Arial"/>
          <w:sz w:val="20"/>
          <w:lang w:eastAsia="es-MX"/>
        </w:rPr>
        <w:t>las autorizaciones para la prestación de los servicios;</w:t>
      </w:r>
    </w:p>
    <w:p w14:paraId="688A30D8" w14:textId="77777777" w:rsidR="00F045E7" w:rsidRDefault="00F045E7" w:rsidP="00F045E7">
      <w:pPr>
        <w:autoSpaceDE w:val="0"/>
        <w:autoSpaceDN w:val="0"/>
        <w:adjustRightInd w:val="0"/>
        <w:jc w:val="both"/>
        <w:rPr>
          <w:rFonts w:ascii="Arial" w:hAnsi="Arial" w:cs="Arial"/>
          <w:sz w:val="20"/>
          <w:lang w:eastAsia="es-MX"/>
        </w:rPr>
      </w:pPr>
    </w:p>
    <w:p w14:paraId="1880B1AD" w14:textId="77777777" w:rsid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VIII. En su caso, obtener la autorización para realizar las aportaciones en especie o constituir las garantías de</w:t>
      </w:r>
      <w:r w:rsidR="00544BD4">
        <w:rPr>
          <w:rFonts w:ascii="Arial" w:hAnsi="Arial" w:cs="Arial"/>
          <w:sz w:val="20"/>
          <w:lang w:eastAsia="es-MX"/>
        </w:rPr>
        <w:t xml:space="preserve"> </w:t>
      </w:r>
      <w:r w:rsidRPr="004743A6">
        <w:rPr>
          <w:rFonts w:ascii="Arial" w:hAnsi="Arial" w:cs="Arial"/>
          <w:sz w:val="20"/>
          <w:lang w:eastAsia="es-MX"/>
        </w:rPr>
        <w:t>fuente directa o alterna de pago en los términos de la legislación aplicable para que el proyecto sea</w:t>
      </w:r>
      <w:r w:rsidR="00544BD4">
        <w:rPr>
          <w:rFonts w:ascii="Arial" w:hAnsi="Arial" w:cs="Arial"/>
          <w:sz w:val="20"/>
          <w:lang w:eastAsia="es-MX"/>
        </w:rPr>
        <w:t xml:space="preserve"> </w:t>
      </w:r>
      <w:r w:rsidRPr="004743A6">
        <w:rPr>
          <w:rFonts w:ascii="Arial" w:hAnsi="Arial" w:cs="Arial"/>
          <w:sz w:val="20"/>
          <w:lang w:eastAsia="es-MX"/>
        </w:rPr>
        <w:t>financieramente viable; y</w:t>
      </w:r>
    </w:p>
    <w:p w14:paraId="1C2D0035" w14:textId="77777777" w:rsidR="00544BD4" w:rsidRPr="004743A6" w:rsidRDefault="00544BD4" w:rsidP="00F045E7">
      <w:pPr>
        <w:autoSpaceDE w:val="0"/>
        <w:autoSpaceDN w:val="0"/>
        <w:adjustRightInd w:val="0"/>
        <w:jc w:val="both"/>
        <w:rPr>
          <w:rFonts w:ascii="Arial" w:hAnsi="Arial" w:cs="Arial"/>
          <w:sz w:val="20"/>
          <w:lang w:eastAsia="es-MX"/>
        </w:rPr>
      </w:pPr>
    </w:p>
    <w:p w14:paraId="056DBA3D"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IX. En el caso de los proyectos referidos en el artículo 3, vinculados a innovación y desarrollo tecnológico, se</w:t>
      </w:r>
      <w:r w:rsidR="00544BD4">
        <w:rPr>
          <w:rFonts w:ascii="Arial" w:hAnsi="Arial" w:cs="Arial"/>
          <w:sz w:val="20"/>
          <w:lang w:eastAsia="es-MX"/>
        </w:rPr>
        <w:t xml:space="preserve"> </w:t>
      </w:r>
      <w:r w:rsidRPr="004743A6">
        <w:rPr>
          <w:rFonts w:ascii="Arial" w:hAnsi="Arial" w:cs="Arial"/>
          <w:sz w:val="20"/>
          <w:lang w:eastAsia="es-MX"/>
        </w:rPr>
        <w:t>requerirá además, la previa aprobación de la Junta Consultiva del Consejo Tamaulipeco de Ciencia y Tecnología</w:t>
      </w:r>
      <w:r w:rsidR="00544BD4">
        <w:rPr>
          <w:rFonts w:ascii="Arial" w:hAnsi="Arial" w:cs="Arial"/>
          <w:sz w:val="20"/>
          <w:lang w:eastAsia="es-MX"/>
        </w:rPr>
        <w:t xml:space="preserve"> </w:t>
      </w:r>
      <w:r w:rsidRPr="004743A6">
        <w:rPr>
          <w:rFonts w:ascii="Arial" w:hAnsi="Arial" w:cs="Arial"/>
          <w:sz w:val="20"/>
          <w:lang w:eastAsia="es-MX"/>
        </w:rPr>
        <w:t>prevista en la Ley de Fomento a la Investigación Científica y Tecnológica en el Estado de Tamaulipas. Para el</w:t>
      </w:r>
      <w:r w:rsidR="00544BD4">
        <w:rPr>
          <w:rFonts w:ascii="Arial" w:hAnsi="Arial" w:cs="Arial"/>
          <w:sz w:val="20"/>
          <w:lang w:eastAsia="es-MX"/>
        </w:rPr>
        <w:t xml:space="preserve"> </w:t>
      </w:r>
      <w:r w:rsidRPr="004743A6">
        <w:rPr>
          <w:rFonts w:ascii="Arial" w:hAnsi="Arial" w:cs="Arial"/>
          <w:sz w:val="20"/>
          <w:lang w:eastAsia="es-MX"/>
        </w:rPr>
        <w:t>análisis y aprobación de estos proyectos la Junta Consultiva del Consejo Tamaulipeco de Ciencia y Tecnología</w:t>
      </w:r>
      <w:r w:rsidR="00544BD4">
        <w:rPr>
          <w:rFonts w:ascii="Arial" w:hAnsi="Arial" w:cs="Arial"/>
          <w:sz w:val="20"/>
          <w:lang w:eastAsia="es-MX"/>
        </w:rPr>
        <w:t xml:space="preserve"> </w:t>
      </w:r>
      <w:r w:rsidRPr="004743A6">
        <w:rPr>
          <w:rFonts w:ascii="Arial" w:hAnsi="Arial" w:cs="Arial"/>
          <w:sz w:val="20"/>
          <w:lang w:eastAsia="es-MX"/>
        </w:rPr>
        <w:t>deberá ajustarse a los principios orientadores del apoyo a la Investigación Científica, Desarrollo Tecnológico e</w:t>
      </w:r>
      <w:r w:rsidR="00544BD4">
        <w:rPr>
          <w:rFonts w:ascii="Arial" w:hAnsi="Arial" w:cs="Arial"/>
          <w:sz w:val="20"/>
          <w:lang w:eastAsia="es-MX"/>
        </w:rPr>
        <w:t xml:space="preserve"> </w:t>
      </w:r>
      <w:r w:rsidRPr="004743A6">
        <w:rPr>
          <w:rFonts w:ascii="Arial" w:hAnsi="Arial" w:cs="Arial"/>
          <w:sz w:val="20"/>
          <w:lang w:eastAsia="es-MX"/>
        </w:rPr>
        <w:t>Innovación previstos en esa ley.</w:t>
      </w:r>
    </w:p>
    <w:p w14:paraId="5D8E667D" w14:textId="77777777" w:rsidR="00F045E7" w:rsidRDefault="00F045E7" w:rsidP="00F045E7">
      <w:pPr>
        <w:autoSpaceDE w:val="0"/>
        <w:autoSpaceDN w:val="0"/>
        <w:adjustRightInd w:val="0"/>
        <w:jc w:val="both"/>
        <w:rPr>
          <w:rFonts w:ascii="Arial" w:hAnsi="Arial" w:cs="Arial"/>
          <w:b/>
          <w:bCs/>
          <w:sz w:val="20"/>
          <w:lang w:eastAsia="es-MX"/>
        </w:rPr>
      </w:pPr>
    </w:p>
    <w:p w14:paraId="0595CC47" w14:textId="77777777" w:rsidR="00A470A5" w:rsidRDefault="00A470A5" w:rsidP="00F045E7">
      <w:pPr>
        <w:autoSpaceDE w:val="0"/>
        <w:autoSpaceDN w:val="0"/>
        <w:adjustRightInd w:val="0"/>
        <w:jc w:val="both"/>
        <w:rPr>
          <w:rFonts w:ascii="Arial" w:hAnsi="Arial" w:cs="Arial"/>
          <w:b/>
          <w:bCs/>
          <w:sz w:val="20"/>
          <w:lang w:eastAsia="es-MX"/>
        </w:rPr>
      </w:pPr>
    </w:p>
    <w:p w14:paraId="5ECA7AD6" w14:textId="77777777" w:rsidR="004743A6" w:rsidRPr="004743A6" w:rsidRDefault="004743A6" w:rsidP="00F045E7">
      <w:pPr>
        <w:autoSpaceDE w:val="0"/>
        <w:autoSpaceDN w:val="0"/>
        <w:adjustRightInd w:val="0"/>
        <w:jc w:val="center"/>
        <w:rPr>
          <w:rFonts w:ascii="Arial" w:hAnsi="Arial" w:cs="Arial"/>
          <w:b/>
          <w:bCs/>
          <w:sz w:val="20"/>
          <w:lang w:eastAsia="es-MX"/>
        </w:rPr>
      </w:pPr>
      <w:r w:rsidRPr="004743A6">
        <w:rPr>
          <w:rFonts w:ascii="Arial" w:hAnsi="Arial" w:cs="Arial"/>
          <w:b/>
          <w:bCs/>
          <w:sz w:val="20"/>
          <w:lang w:eastAsia="es-MX"/>
        </w:rPr>
        <w:lastRenderedPageBreak/>
        <w:t>Sección Segunda. Del Administrador del Proyecto.</w:t>
      </w:r>
    </w:p>
    <w:p w14:paraId="18D742AE" w14:textId="77777777" w:rsidR="00F045E7" w:rsidRDefault="00F045E7" w:rsidP="00F045E7">
      <w:pPr>
        <w:autoSpaceDE w:val="0"/>
        <w:autoSpaceDN w:val="0"/>
        <w:adjustRightInd w:val="0"/>
        <w:jc w:val="both"/>
        <w:rPr>
          <w:rFonts w:ascii="Arial" w:hAnsi="Arial" w:cs="Arial"/>
          <w:b/>
          <w:bCs/>
          <w:sz w:val="20"/>
          <w:lang w:eastAsia="es-MX"/>
        </w:rPr>
      </w:pPr>
    </w:p>
    <w:p w14:paraId="1525C602" w14:textId="77777777" w:rsidR="004743A6" w:rsidRDefault="004743A6" w:rsidP="00F045E7">
      <w:pPr>
        <w:autoSpaceDE w:val="0"/>
        <w:autoSpaceDN w:val="0"/>
        <w:adjustRightInd w:val="0"/>
        <w:jc w:val="both"/>
        <w:rPr>
          <w:rFonts w:ascii="Arial" w:hAnsi="Arial" w:cs="Arial"/>
          <w:sz w:val="20"/>
          <w:lang w:eastAsia="es-MX"/>
        </w:rPr>
      </w:pPr>
      <w:r w:rsidRPr="004743A6">
        <w:rPr>
          <w:rFonts w:ascii="Arial" w:hAnsi="Arial" w:cs="Arial"/>
          <w:b/>
          <w:bCs/>
          <w:sz w:val="20"/>
          <w:lang w:eastAsia="es-MX"/>
        </w:rPr>
        <w:t xml:space="preserve">Artículo 14. </w:t>
      </w:r>
      <w:r w:rsidRPr="004743A6">
        <w:rPr>
          <w:rFonts w:ascii="Arial" w:hAnsi="Arial" w:cs="Arial"/>
          <w:sz w:val="20"/>
          <w:lang w:eastAsia="es-MX"/>
        </w:rPr>
        <w:t>La Entidad del Sector Público que pretenda realizar un proyecto será responsable de promover y</w:t>
      </w:r>
      <w:r w:rsidR="006D011F">
        <w:rPr>
          <w:rFonts w:ascii="Arial" w:hAnsi="Arial" w:cs="Arial"/>
          <w:sz w:val="20"/>
          <w:lang w:eastAsia="es-MX"/>
        </w:rPr>
        <w:t xml:space="preserve"> </w:t>
      </w:r>
      <w:r w:rsidRPr="004743A6">
        <w:rPr>
          <w:rFonts w:ascii="Arial" w:hAnsi="Arial" w:cs="Arial"/>
          <w:sz w:val="20"/>
          <w:lang w:eastAsia="es-MX"/>
        </w:rPr>
        <w:t>organizar los trabajos que se requieran para la preparación del mismo y para la adjudicación del contrato</w:t>
      </w:r>
      <w:r w:rsidR="006D011F">
        <w:rPr>
          <w:rFonts w:ascii="Arial" w:hAnsi="Arial" w:cs="Arial"/>
          <w:sz w:val="20"/>
          <w:lang w:eastAsia="es-MX"/>
        </w:rPr>
        <w:t xml:space="preserve"> </w:t>
      </w:r>
      <w:r w:rsidRPr="004743A6">
        <w:rPr>
          <w:rFonts w:ascii="Arial" w:hAnsi="Arial" w:cs="Arial"/>
          <w:sz w:val="20"/>
          <w:lang w:eastAsia="es-MX"/>
        </w:rPr>
        <w:t>correspondiente.</w:t>
      </w:r>
    </w:p>
    <w:p w14:paraId="652A086D" w14:textId="77777777" w:rsidR="00F045E7" w:rsidRPr="004743A6" w:rsidRDefault="00F045E7" w:rsidP="00F045E7">
      <w:pPr>
        <w:autoSpaceDE w:val="0"/>
        <w:autoSpaceDN w:val="0"/>
        <w:adjustRightInd w:val="0"/>
        <w:jc w:val="both"/>
        <w:rPr>
          <w:rFonts w:ascii="Arial" w:hAnsi="Arial" w:cs="Arial"/>
          <w:sz w:val="20"/>
          <w:lang w:eastAsia="es-MX"/>
        </w:rPr>
      </w:pPr>
    </w:p>
    <w:p w14:paraId="1892254D" w14:textId="77777777" w:rsidR="004743A6" w:rsidRDefault="004743A6" w:rsidP="00F045E7">
      <w:pPr>
        <w:autoSpaceDE w:val="0"/>
        <w:autoSpaceDN w:val="0"/>
        <w:adjustRightInd w:val="0"/>
        <w:jc w:val="both"/>
        <w:rPr>
          <w:rFonts w:ascii="Arial" w:hAnsi="Arial" w:cs="Arial"/>
          <w:sz w:val="20"/>
          <w:lang w:eastAsia="es-MX"/>
        </w:rPr>
      </w:pPr>
      <w:r w:rsidRPr="004743A6">
        <w:rPr>
          <w:rFonts w:ascii="Arial" w:hAnsi="Arial" w:cs="Arial"/>
          <w:b/>
          <w:bCs/>
          <w:sz w:val="20"/>
          <w:lang w:eastAsia="es-MX"/>
        </w:rPr>
        <w:t xml:space="preserve">Artículo 15. </w:t>
      </w:r>
      <w:r w:rsidRPr="004743A6">
        <w:rPr>
          <w:rFonts w:ascii="Arial" w:hAnsi="Arial" w:cs="Arial"/>
          <w:sz w:val="20"/>
          <w:lang w:eastAsia="es-MX"/>
        </w:rPr>
        <w:t>La Entidad Contratante podrá aportar bienes, derechos, dinero o cualquier otro recurso para ejecutar</w:t>
      </w:r>
      <w:r w:rsidR="006D011F">
        <w:rPr>
          <w:rFonts w:ascii="Arial" w:hAnsi="Arial" w:cs="Arial"/>
          <w:sz w:val="20"/>
          <w:lang w:eastAsia="es-MX"/>
        </w:rPr>
        <w:t xml:space="preserve"> </w:t>
      </w:r>
      <w:r w:rsidRPr="004743A6">
        <w:rPr>
          <w:rFonts w:ascii="Arial" w:hAnsi="Arial" w:cs="Arial"/>
          <w:sz w:val="20"/>
          <w:lang w:eastAsia="es-MX"/>
        </w:rPr>
        <w:t>el proyecto, de conformidad con los términos y condiciones establecidos en el contrato.</w:t>
      </w:r>
    </w:p>
    <w:p w14:paraId="39ADBD6F" w14:textId="77777777" w:rsidR="00F045E7" w:rsidRPr="004743A6" w:rsidRDefault="00F045E7" w:rsidP="00F045E7">
      <w:pPr>
        <w:autoSpaceDE w:val="0"/>
        <w:autoSpaceDN w:val="0"/>
        <w:adjustRightInd w:val="0"/>
        <w:jc w:val="both"/>
        <w:rPr>
          <w:rFonts w:ascii="Arial" w:hAnsi="Arial" w:cs="Arial"/>
          <w:sz w:val="20"/>
          <w:lang w:eastAsia="es-MX"/>
        </w:rPr>
      </w:pPr>
    </w:p>
    <w:p w14:paraId="59492995"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b/>
          <w:bCs/>
          <w:sz w:val="20"/>
          <w:lang w:eastAsia="es-MX"/>
        </w:rPr>
        <w:t xml:space="preserve">Artículo 16. </w:t>
      </w:r>
      <w:r w:rsidRPr="004743A6">
        <w:rPr>
          <w:rFonts w:ascii="Arial" w:hAnsi="Arial" w:cs="Arial"/>
          <w:sz w:val="20"/>
          <w:lang w:eastAsia="es-MX"/>
        </w:rPr>
        <w:t>En cada proyecto que se pretenda realizar, el titular de la Entidad Promovente designará a un</w:t>
      </w:r>
      <w:r w:rsidR="006D011F">
        <w:rPr>
          <w:rFonts w:ascii="Arial" w:hAnsi="Arial" w:cs="Arial"/>
          <w:sz w:val="20"/>
          <w:lang w:eastAsia="es-MX"/>
        </w:rPr>
        <w:t xml:space="preserve"> </w:t>
      </w:r>
      <w:r w:rsidRPr="004743A6">
        <w:rPr>
          <w:rFonts w:ascii="Arial" w:hAnsi="Arial" w:cs="Arial"/>
          <w:sz w:val="20"/>
          <w:lang w:eastAsia="es-MX"/>
        </w:rPr>
        <w:t>servidor público con un nivel jerárquico mínimo de director o su equivalente que desempeñará el cargo de</w:t>
      </w:r>
      <w:r w:rsidR="006D011F">
        <w:rPr>
          <w:rFonts w:ascii="Arial" w:hAnsi="Arial" w:cs="Arial"/>
          <w:sz w:val="20"/>
          <w:lang w:eastAsia="es-MX"/>
        </w:rPr>
        <w:t xml:space="preserve"> </w:t>
      </w:r>
      <w:r w:rsidRPr="004743A6">
        <w:rPr>
          <w:rFonts w:ascii="Arial" w:hAnsi="Arial" w:cs="Arial"/>
          <w:sz w:val="20"/>
          <w:lang w:eastAsia="es-MX"/>
        </w:rPr>
        <w:t>administrador del proyecto, el cual tendrá las funciones y atribuciones siguientes:</w:t>
      </w:r>
    </w:p>
    <w:p w14:paraId="66CD264C" w14:textId="77777777" w:rsidR="00F045E7" w:rsidRDefault="00F045E7" w:rsidP="00F045E7">
      <w:pPr>
        <w:autoSpaceDE w:val="0"/>
        <w:autoSpaceDN w:val="0"/>
        <w:adjustRightInd w:val="0"/>
        <w:jc w:val="both"/>
        <w:rPr>
          <w:rFonts w:ascii="Arial" w:hAnsi="Arial" w:cs="Arial"/>
          <w:sz w:val="20"/>
          <w:lang w:eastAsia="es-MX"/>
        </w:rPr>
      </w:pPr>
    </w:p>
    <w:p w14:paraId="67432466"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 Organizar, coordinar y supervisar los trabajos necesarios para la generación del proyecto y, en su caso, para la</w:t>
      </w:r>
      <w:r w:rsidR="006D011F">
        <w:rPr>
          <w:rFonts w:ascii="Arial" w:hAnsi="Arial" w:cs="Arial"/>
          <w:sz w:val="20"/>
          <w:lang w:eastAsia="es-MX"/>
        </w:rPr>
        <w:t xml:space="preserve"> </w:t>
      </w:r>
      <w:r w:rsidRPr="004743A6">
        <w:rPr>
          <w:rFonts w:ascii="Arial" w:hAnsi="Arial" w:cs="Arial"/>
          <w:sz w:val="20"/>
          <w:lang w:eastAsia="es-MX"/>
        </w:rPr>
        <w:t>adjudicación del contrato que corresponda; de ser necesario, la contratación y generación de estudios para la</w:t>
      </w:r>
      <w:r w:rsidR="006D011F">
        <w:rPr>
          <w:rFonts w:ascii="Arial" w:hAnsi="Arial" w:cs="Arial"/>
          <w:sz w:val="20"/>
          <w:lang w:eastAsia="es-MX"/>
        </w:rPr>
        <w:t xml:space="preserve"> </w:t>
      </w:r>
      <w:r w:rsidRPr="004743A6">
        <w:rPr>
          <w:rFonts w:ascii="Arial" w:hAnsi="Arial" w:cs="Arial"/>
          <w:sz w:val="20"/>
          <w:lang w:eastAsia="es-MX"/>
        </w:rPr>
        <w:t>gestación del proyecto;</w:t>
      </w:r>
    </w:p>
    <w:p w14:paraId="15D84163" w14:textId="77777777" w:rsidR="00F045E7" w:rsidRDefault="00F045E7" w:rsidP="00F045E7">
      <w:pPr>
        <w:autoSpaceDE w:val="0"/>
        <w:autoSpaceDN w:val="0"/>
        <w:adjustRightInd w:val="0"/>
        <w:jc w:val="both"/>
        <w:rPr>
          <w:rFonts w:ascii="Arial" w:hAnsi="Arial" w:cs="Arial"/>
          <w:sz w:val="20"/>
          <w:lang w:eastAsia="es-MX"/>
        </w:rPr>
      </w:pPr>
    </w:p>
    <w:p w14:paraId="24512EC2"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II. Cuando así lo considere conveniente, crear y coordinar un grupo de trabajo que facilite el desarrollo de las</w:t>
      </w:r>
      <w:r w:rsidR="006D011F">
        <w:rPr>
          <w:rFonts w:ascii="Arial" w:hAnsi="Arial" w:cs="Arial"/>
          <w:sz w:val="20"/>
          <w:lang w:eastAsia="es-MX"/>
        </w:rPr>
        <w:t xml:space="preserve"> </w:t>
      </w:r>
      <w:r w:rsidRPr="004743A6">
        <w:rPr>
          <w:rFonts w:ascii="Arial" w:hAnsi="Arial" w:cs="Arial"/>
          <w:sz w:val="20"/>
          <w:lang w:eastAsia="es-MX"/>
        </w:rPr>
        <w:t>funciones previstas en este artículo;</w:t>
      </w:r>
    </w:p>
    <w:p w14:paraId="597BA05E" w14:textId="77777777" w:rsidR="00F045E7" w:rsidRDefault="00F045E7" w:rsidP="00F045E7">
      <w:pPr>
        <w:autoSpaceDE w:val="0"/>
        <w:autoSpaceDN w:val="0"/>
        <w:adjustRightInd w:val="0"/>
        <w:jc w:val="both"/>
        <w:rPr>
          <w:rFonts w:ascii="Arial" w:hAnsi="Arial" w:cs="Arial"/>
          <w:sz w:val="20"/>
          <w:lang w:eastAsia="es-MX"/>
        </w:rPr>
      </w:pPr>
    </w:p>
    <w:p w14:paraId="76C41275"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III. Asegurarse de que la información utilizada para la preparación del proyecto y para la adjudicación del contrato</w:t>
      </w:r>
      <w:r w:rsidR="006D011F">
        <w:rPr>
          <w:rFonts w:ascii="Arial" w:hAnsi="Arial" w:cs="Arial"/>
          <w:sz w:val="20"/>
          <w:lang w:eastAsia="es-MX"/>
        </w:rPr>
        <w:t xml:space="preserve"> </w:t>
      </w:r>
      <w:r w:rsidRPr="004743A6">
        <w:rPr>
          <w:rFonts w:ascii="Arial" w:hAnsi="Arial" w:cs="Arial"/>
          <w:sz w:val="20"/>
          <w:lang w:eastAsia="es-MX"/>
        </w:rPr>
        <w:t>sea veraz, confiable y verificable;</w:t>
      </w:r>
    </w:p>
    <w:p w14:paraId="5B050A50" w14:textId="77777777" w:rsidR="00F045E7" w:rsidRDefault="00F045E7" w:rsidP="00F045E7">
      <w:pPr>
        <w:autoSpaceDE w:val="0"/>
        <w:autoSpaceDN w:val="0"/>
        <w:adjustRightInd w:val="0"/>
        <w:jc w:val="both"/>
        <w:rPr>
          <w:rFonts w:ascii="Arial" w:hAnsi="Arial" w:cs="Arial"/>
          <w:sz w:val="20"/>
          <w:lang w:eastAsia="es-MX"/>
        </w:rPr>
      </w:pPr>
    </w:p>
    <w:p w14:paraId="6B6989FC"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IV. Tener certeza que el proyecto se apegue a las disposiciones de esta Ley, su reglamento y demás</w:t>
      </w:r>
      <w:r w:rsidR="006D011F">
        <w:rPr>
          <w:rFonts w:ascii="Arial" w:hAnsi="Arial" w:cs="Arial"/>
          <w:sz w:val="20"/>
          <w:lang w:eastAsia="es-MX"/>
        </w:rPr>
        <w:t xml:space="preserve"> </w:t>
      </w:r>
      <w:r w:rsidRPr="004743A6">
        <w:rPr>
          <w:rFonts w:ascii="Arial" w:hAnsi="Arial" w:cs="Arial"/>
          <w:sz w:val="20"/>
          <w:lang w:eastAsia="es-MX"/>
        </w:rPr>
        <w:t>ordenamientos aplicables, procurando obtener, en todo momento, las mejores condiciones de contratación para</w:t>
      </w:r>
      <w:r w:rsidR="006D011F">
        <w:rPr>
          <w:rFonts w:ascii="Arial" w:hAnsi="Arial" w:cs="Arial"/>
          <w:sz w:val="20"/>
          <w:lang w:eastAsia="es-MX"/>
        </w:rPr>
        <w:t xml:space="preserve"> </w:t>
      </w:r>
      <w:r w:rsidRPr="004743A6">
        <w:rPr>
          <w:rFonts w:ascii="Arial" w:hAnsi="Arial" w:cs="Arial"/>
          <w:sz w:val="20"/>
          <w:lang w:eastAsia="es-MX"/>
        </w:rPr>
        <w:t>la Entidad Contratante;</w:t>
      </w:r>
    </w:p>
    <w:p w14:paraId="4ADF6A1A" w14:textId="77777777" w:rsidR="00F045E7" w:rsidRDefault="00F045E7" w:rsidP="00F045E7">
      <w:pPr>
        <w:autoSpaceDE w:val="0"/>
        <w:autoSpaceDN w:val="0"/>
        <w:adjustRightInd w:val="0"/>
        <w:jc w:val="both"/>
        <w:rPr>
          <w:rFonts w:ascii="Arial" w:hAnsi="Arial" w:cs="Arial"/>
          <w:sz w:val="20"/>
          <w:lang w:eastAsia="es-MX"/>
        </w:rPr>
      </w:pPr>
    </w:p>
    <w:p w14:paraId="77F65476" w14:textId="77777777" w:rsid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 Preparar la solicitud de validación a que hace referencia el artículo 21 de la presente Ley;</w:t>
      </w:r>
    </w:p>
    <w:p w14:paraId="40133E16" w14:textId="77777777" w:rsidR="006D011F" w:rsidRPr="004743A6" w:rsidRDefault="006D011F" w:rsidP="00F045E7">
      <w:pPr>
        <w:autoSpaceDE w:val="0"/>
        <w:autoSpaceDN w:val="0"/>
        <w:adjustRightInd w:val="0"/>
        <w:jc w:val="both"/>
        <w:rPr>
          <w:rFonts w:ascii="Arial" w:hAnsi="Arial" w:cs="Arial"/>
          <w:sz w:val="20"/>
          <w:lang w:eastAsia="es-MX"/>
        </w:rPr>
      </w:pPr>
    </w:p>
    <w:p w14:paraId="3D41985A"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VI. Presentar la información, documentos y aclaraciones relativos al proyecto que le sean requeridos por la</w:t>
      </w:r>
      <w:r w:rsidR="006D011F">
        <w:rPr>
          <w:rFonts w:ascii="Arial" w:hAnsi="Arial" w:cs="Arial"/>
          <w:sz w:val="20"/>
          <w:lang w:eastAsia="es-MX"/>
        </w:rPr>
        <w:t xml:space="preserve"> </w:t>
      </w:r>
      <w:r w:rsidRPr="004743A6">
        <w:rPr>
          <w:rFonts w:ascii="Arial" w:hAnsi="Arial" w:cs="Arial"/>
          <w:sz w:val="20"/>
          <w:lang w:eastAsia="es-MX"/>
        </w:rPr>
        <w:t>Secretaría, el titular de la Entidad Promovente o por el Ayuntamiento, según corresponda;</w:t>
      </w:r>
    </w:p>
    <w:p w14:paraId="187E7DAE" w14:textId="77777777" w:rsidR="00F045E7" w:rsidRDefault="00F045E7" w:rsidP="00F045E7">
      <w:pPr>
        <w:autoSpaceDE w:val="0"/>
        <w:autoSpaceDN w:val="0"/>
        <w:adjustRightInd w:val="0"/>
        <w:jc w:val="both"/>
        <w:rPr>
          <w:rFonts w:ascii="Arial" w:hAnsi="Arial" w:cs="Arial"/>
          <w:sz w:val="20"/>
          <w:lang w:eastAsia="es-MX"/>
        </w:rPr>
      </w:pPr>
    </w:p>
    <w:p w14:paraId="47A82C8A" w14:textId="77777777" w:rsidR="004743A6" w:rsidRP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VII. Representar a la Entidad Promovente en los actos que, de acuerdo con esta ley y su reglamento deba</w:t>
      </w:r>
      <w:r w:rsidR="006D011F">
        <w:rPr>
          <w:rFonts w:ascii="Arial" w:hAnsi="Arial" w:cs="Arial"/>
          <w:sz w:val="20"/>
          <w:lang w:eastAsia="es-MX"/>
        </w:rPr>
        <w:t xml:space="preserve"> </w:t>
      </w:r>
      <w:r w:rsidRPr="004743A6">
        <w:rPr>
          <w:rFonts w:ascii="Arial" w:hAnsi="Arial" w:cs="Arial"/>
          <w:sz w:val="20"/>
          <w:lang w:eastAsia="es-MX"/>
        </w:rPr>
        <w:t>realizar ésta última para la preparación del proyecto y la adjudicación del contrato; y</w:t>
      </w:r>
    </w:p>
    <w:p w14:paraId="19C18A0B" w14:textId="77777777" w:rsidR="00F045E7" w:rsidRDefault="00F045E7" w:rsidP="00F045E7">
      <w:pPr>
        <w:autoSpaceDE w:val="0"/>
        <w:autoSpaceDN w:val="0"/>
        <w:adjustRightInd w:val="0"/>
        <w:jc w:val="both"/>
        <w:rPr>
          <w:rFonts w:ascii="Arial" w:hAnsi="Arial" w:cs="Arial"/>
          <w:sz w:val="20"/>
          <w:lang w:eastAsia="es-MX"/>
        </w:rPr>
      </w:pPr>
    </w:p>
    <w:p w14:paraId="30D98EA8" w14:textId="77777777" w:rsidR="004743A6" w:rsidRDefault="004743A6" w:rsidP="00F045E7">
      <w:pPr>
        <w:autoSpaceDE w:val="0"/>
        <w:autoSpaceDN w:val="0"/>
        <w:adjustRightInd w:val="0"/>
        <w:jc w:val="both"/>
        <w:rPr>
          <w:rFonts w:ascii="Arial" w:hAnsi="Arial" w:cs="Arial"/>
          <w:sz w:val="20"/>
          <w:lang w:eastAsia="es-MX"/>
        </w:rPr>
      </w:pPr>
      <w:r w:rsidRPr="004743A6">
        <w:rPr>
          <w:rFonts w:ascii="Arial" w:hAnsi="Arial" w:cs="Arial"/>
          <w:sz w:val="20"/>
          <w:lang w:eastAsia="es-MX"/>
        </w:rPr>
        <w:t>VIII. Las demás que señale esta Ley o Reglamento.</w:t>
      </w:r>
    </w:p>
    <w:p w14:paraId="25428186" w14:textId="77777777" w:rsidR="00F045E7" w:rsidRPr="004743A6" w:rsidRDefault="00F045E7" w:rsidP="004743A6">
      <w:pPr>
        <w:autoSpaceDE w:val="0"/>
        <w:autoSpaceDN w:val="0"/>
        <w:adjustRightInd w:val="0"/>
        <w:jc w:val="both"/>
        <w:rPr>
          <w:rFonts w:ascii="Arial" w:hAnsi="Arial" w:cs="Arial"/>
          <w:sz w:val="20"/>
          <w:lang w:eastAsia="es-MX"/>
        </w:rPr>
      </w:pPr>
    </w:p>
    <w:p w14:paraId="036FB7E4" w14:textId="77777777" w:rsidR="004743A6" w:rsidRPr="004743A6" w:rsidRDefault="004743A6" w:rsidP="00F045E7">
      <w:pPr>
        <w:autoSpaceDE w:val="0"/>
        <w:autoSpaceDN w:val="0"/>
        <w:adjustRightInd w:val="0"/>
        <w:jc w:val="center"/>
        <w:rPr>
          <w:rFonts w:ascii="Arial" w:hAnsi="Arial" w:cs="Arial"/>
          <w:b/>
          <w:bCs/>
          <w:sz w:val="20"/>
          <w:lang w:eastAsia="es-MX"/>
        </w:rPr>
      </w:pPr>
      <w:r w:rsidRPr="004743A6">
        <w:rPr>
          <w:rFonts w:ascii="Arial" w:hAnsi="Arial" w:cs="Arial"/>
          <w:b/>
          <w:bCs/>
          <w:sz w:val="20"/>
          <w:lang w:eastAsia="es-MX"/>
        </w:rPr>
        <w:t>Capítulo Tercero</w:t>
      </w:r>
    </w:p>
    <w:p w14:paraId="6FEE60DE" w14:textId="77777777" w:rsidR="004743A6" w:rsidRDefault="004743A6" w:rsidP="00F045E7">
      <w:pPr>
        <w:autoSpaceDE w:val="0"/>
        <w:autoSpaceDN w:val="0"/>
        <w:adjustRightInd w:val="0"/>
        <w:jc w:val="center"/>
        <w:rPr>
          <w:rFonts w:ascii="Arial" w:hAnsi="Arial" w:cs="Arial"/>
          <w:b/>
          <w:bCs/>
          <w:sz w:val="20"/>
          <w:lang w:eastAsia="es-MX"/>
        </w:rPr>
      </w:pPr>
      <w:r w:rsidRPr="004743A6">
        <w:rPr>
          <w:rFonts w:ascii="Arial" w:hAnsi="Arial" w:cs="Arial"/>
          <w:b/>
          <w:bCs/>
          <w:sz w:val="20"/>
          <w:lang w:eastAsia="es-MX"/>
        </w:rPr>
        <w:t>De la Planeación, Programación y Presupuestación</w:t>
      </w:r>
    </w:p>
    <w:p w14:paraId="270729F3" w14:textId="77777777" w:rsidR="00F045E7" w:rsidRPr="004743A6" w:rsidRDefault="00F045E7" w:rsidP="00F045E7">
      <w:pPr>
        <w:autoSpaceDE w:val="0"/>
        <w:autoSpaceDN w:val="0"/>
        <w:adjustRightInd w:val="0"/>
        <w:jc w:val="center"/>
        <w:rPr>
          <w:rFonts w:ascii="Arial" w:hAnsi="Arial" w:cs="Arial"/>
          <w:b/>
          <w:bCs/>
          <w:sz w:val="20"/>
          <w:lang w:eastAsia="es-MX"/>
        </w:rPr>
      </w:pPr>
    </w:p>
    <w:p w14:paraId="58E10826" w14:textId="77777777" w:rsidR="004743A6" w:rsidRDefault="004743A6" w:rsidP="00F045E7">
      <w:pPr>
        <w:autoSpaceDE w:val="0"/>
        <w:autoSpaceDN w:val="0"/>
        <w:adjustRightInd w:val="0"/>
        <w:jc w:val="center"/>
        <w:rPr>
          <w:rFonts w:ascii="Arial" w:hAnsi="Arial" w:cs="Arial"/>
          <w:b/>
          <w:bCs/>
          <w:sz w:val="20"/>
          <w:lang w:eastAsia="es-MX"/>
        </w:rPr>
      </w:pPr>
      <w:r w:rsidRPr="004743A6">
        <w:rPr>
          <w:rFonts w:ascii="Arial" w:hAnsi="Arial" w:cs="Arial"/>
          <w:b/>
          <w:bCs/>
          <w:sz w:val="20"/>
          <w:lang w:eastAsia="es-MX"/>
        </w:rPr>
        <w:t>Sección Primera. De la Planeación.</w:t>
      </w:r>
    </w:p>
    <w:p w14:paraId="4C026E79" w14:textId="77777777" w:rsidR="00F045E7" w:rsidRPr="004743A6" w:rsidRDefault="00F045E7" w:rsidP="004743A6">
      <w:pPr>
        <w:autoSpaceDE w:val="0"/>
        <w:autoSpaceDN w:val="0"/>
        <w:adjustRightInd w:val="0"/>
        <w:jc w:val="both"/>
        <w:rPr>
          <w:rFonts w:ascii="Arial" w:hAnsi="Arial" w:cs="Arial"/>
          <w:b/>
          <w:bCs/>
          <w:sz w:val="20"/>
          <w:lang w:eastAsia="es-MX"/>
        </w:rPr>
      </w:pPr>
    </w:p>
    <w:p w14:paraId="1454FB8A" w14:textId="77777777" w:rsidR="004F102E" w:rsidRPr="004743A6" w:rsidRDefault="004743A6" w:rsidP="004743A6">
      <w:pPr>
        <w:autoSpaceDE w:val="0"/>
        <w:autoSpaceDN w:val="0"/>
        <w:adjustRightInd w:val="0"/>
        <w:jc w:val="both"/>
        <w:rPr>
          <w:rFonts w:ascii="Arial" w:hAnsi="Arial" w:cs="Arial"/>
          <w:sz w:val="20"/>
          <w:lang w:eastAsia="es-MX"/>
        </w:rPr>
      </w:pPr>
      <w:r w:rsidRPr="004743A6">
        <w:rPr>
          <w:rFonts w:ascii="Arial" w:hAnsi="Arial" w:cs="Arial"/>
          <w:b/>
          <w:bCs/>
          <w:sz w:val="20"/>
          <w:lang w:eastAsia="es-MX"/>
        </w:rPr>
        <w:t xml:space="preserve">Artículo 17. </w:t>
      </w:r>
      <w:r w:rsidRPr="004743A6">
        <w:rPr>
          <w:rFonts w:ascii="Arial" w:hAnsi="Arial" w:cs="Arial"/>
          <w:sz w:val="20"/>
          <w:lang w:eastAsia="es-MX"/>
        </w:rPr>
        <w:t>En la planeación de los proyectos, las entidades promoventes deberán considerar:</w:t>
      </w:r>
    </w:p>
    <w:p w14:paraId="1B429FF9" w14:textId="77777777" w:rsidR="004F102E" w:rsidRPr="00301F75" w:rsidRDefault="004F102E" w:rsidP="00301F75">
      <w:pPr>
        <w:autoSpaceDE w:val="0"/>
        <w:autoSpaceDN w:val="0"/>
        <w:adjustRightInd w:val="0"/>
        <w:jc w:val="both"/>
        <w:rPr>
          <w:rFonts w:ascii="Arial" w:hAnsi="Arial" w:cs="Arial"/>
          <w:sz w:val="20"/>
          <w:lang w:eastAsia="es-MX"/>
        </w:rPr>
      </w:pPr>
    </w:p>
    <w:p w14:paraId="65FFC7D4"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 Las disposiciones que establece la Constitución y demás normatividad en materia de planeación y de inversión</w:t>
      </w:r>
      <w:r>
        <w:rPr>
          <w:rFonts w:ascii="Arial" w:hAnsi="Arial" w:cs="Arial"/>
          <w:sz w:val="20"/>
          <w:lang w:eastAsia="es-MX"/>
        </w:rPr>
        <w:t xml:space="preserve"> </w:t>
      </w:r>
      <w:r w:rsidRPr="00301F75">
        <w:rPr>
          <w:rFonts w:ascii="Arial" w:hAnsi="Arial" w:cs="Arial"/>
          <w:sz w:val="20"/>
          <w:lang w:eastAsia="es-MX"/>
        </w:rPr>
        <w:t>pública;</w:t>
      </w:r>
    </w:p>
    <w:p w14:paraId="20A20EF2" w14:textId="77777777" w:rsidR="00301F75" w:rsidRDefault="00301F75" w:rsidP="00301F75">
      <w:pPr>
        <w:autoSpaceDE w:val="0"/>
        <w:autoSpaceDN w:val="0"/>
        <w:adjustRightInd w:val="0"/>
        <w:jc w:val="both"/>
        <w:rPr>
          <w:rFonts w:ascii="Arial" w:hAnsi="Arial" w:cs="Arial"/>
          <w:sz w:val="20"/>
          <w:lang w:eastAsia="es-MX"/>
        </w:rPr>
      </w:pPr>
    </w:p>
    <w:p w14:paraId="04242838"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II. Los objetivos y prioridades del Plan Estatal de Desarrollo, de los Planes Municipales de Desarrollo y los</w:t>
      </w:r>
      <w:r>
        <w:rPr>
          <w:rFonts w:ascii="Arial" w:hAnsi="Arial" w:cs="Arial"/>
          <w:sz w:val="20"/>
          <w:lang w:eastAsia="es-MX"/>
        </w:rPr>
        <w:t xml:space="preserve"> </w:t>
      </w:r>
      <w:r w:rsidRPr="00301F75">
        <w:rPr>
          <w:rFonts w:ascii="Arial" w:hAnsi="Arial" w:cs="Arial"/>
          <w:sz w:val="20"/>
          <w:lang w:eastAsia="es-MX"/>
        </w:rPr>
        <w:t>programas institucionales, sectoriales, regionales y especiales que correspondan;</w:t>
      </w:r>
    </w:p>
    <w:p w14:paraId="7A2798B3" w14:textId="77777777" w:rsidR="00301F75" w:rsidRDefault="00301F75" w:rsidP="00301F75">
      <w:pPr>
        <w:autoSpaceDE w:val="0"/>
        <w:autoSpaceDN w:val="0"/>
        <w:adjustRightInd w:val="0"/>
        <w:jc w:val="both"/>
        <w:rPr>
          <w:rFonts w:ascii="Arial" w:hAnsi="Arial" w:cs="Arial"/>
          <w:sz w:val="20"/>
          <w:lang w:eastAsia="es-MX"/>
        </w:rPr>
      </w:pPr>
    </w:p>
    <w:p w14:paraId="5C19F93F"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III. Los objetivos, metas y previsiones de recursos establecidos en el Presupuesto de Egresos del Estado, o de</w:t>
      </w:r>
      <w:r>
        <w:rPr>
          <w:rFonts w:ascii="Arial" w:hAnsi="Arial" w:cs="Arial"/>
          <w:sz w:val="20"/>
          <w:lang w:eastAsia="es-MX"/>
        </w:rPr>
        <w:t xml:space="preserve"> </w:t>
      </w:r>
      <w:r w:rsidRPr="00301F75">
        <w:rPr>
          <w:rFonts w:ascii="Arial" w:hAnsi="Arial" w:cs="Arial"/>
          <w:sz w:val="20"/>
          <w:lang w:eastAsia="es-MX"/>
        </w:rPr>
        <w:t>las dependencias o entidades respectivas;</w:t>
      </w:r>
    </w:p>
    <w:p w14:paraId="6B7BC737" w14:textId="77777777" w:rsidR="00301F75" w:rsidRDefault="00301F75" w:rsidP="00301F75">
      <w:pPr>
        <w:autoSpaceDE w:val="0"/>
        <w:autoSpaceDN w:val="0"/>
        <w:adjustRightInd w:val="0"/>
        <w:jc w:val="both"/>
        <w:rPr>
          <w:rFonts w:ascii="Arial" w:hAnsi="Arial" w:cs="Arial"/>
          <w:sz w:val="20"/>
          <w:lang w:eastAsia="es-MX"/>
        </w:rPr>
      </w:pPr>
    </w:p>
    <w:p w14:paraId="06968750"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IV. Los estudios para definir la viabilidad técnica, económica y ambiental para la ejecución del proyecto;</w:t>
      </w:r>
    </w:p>
    <w:p w14:paraId="57D1C521" w14:textId="77777777" w:rsidR="00301F75" w:rsidRDefault="00301F75" w:rsidP="00301F75">
      <w:pPr>
        <w:autoSpaceDE w:val="0"/>
        <w:autoSpaceDN w:val="0"/>
        <w:adjustRightInd w:val="0"/>
        <w:jc w:val="both"/>
        <w:rPr>
          <w:rFonts w:ascii="Arial" w:hAnsi="Arial" w:cs="Arial"/>
          <w:sz w:val="20"/>
          <w:lang w:eastAsia="es-MX"/>
        </w:rPr>
      </w:pPr>
    </w:p>
    <w:p w14:paraId="25845E41" w14:textId="77777777" w:rsid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V. Que el proyecto genere una rentabilidad social y de magnitud significativa;</w:t>
      </w:r>
    </w:p>
    <w:p w14:paraId="6220A03A"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lastRenderedPageBreak/>
        <w:t>VI. El empleo de recursos humanos y materiales, dentro de lo posible, propios del Estado;</w:t>
      </w:r>
    </w:p>
    <w:p w14:paraId="18AFCF41" w14:textId="77777777" w:rsidR="00301F75" w:rsidRDefault="00301F75" w:rsidP="00301F75">
      <w:pPr>
        <w:autoSpaceDE w:val="0"/>
        <w:autoSpaceDN w:val="0"/>
        <w:adjustRightInd w:val="0"/>
        <w:jc w:val="both"/>
        <w:rPr>
          <w:rFonts w:ascii="Arial" w:hAnsi="Arial" w:cs="Arial"/>
          <w:sz w:val="20"/>
          <w:lang w:eastAsia="es-MX"/>
        </w:rPr>
      </w:pPr>
    </w:p>
    <w:p w14:paraId="2BAE9F98"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VII. Los requerimientos técnicos y características de los servicios que deban ser contratados a largo plazo;</w:t>
      </w:r>
    </w:p>
    <w:p w14:paraId="652D5FC9" w14:textId="77777777" w:rsidR="00301F75" w:rsidRDefault="00301F75" w:rsidP="00301F75">
      <w:pPr>
        <w:autoSpaceDE w:val="0"/>
        <w:autoSpaceDN w:val="0"/>
        <w:adjustRightInd w:val="0"/>
        <w:jc w:val="both"/>
        <w:rPr>
          <w:rFonts w:ascii="Arial" w:hAnsi="Arial" w:cs="Arial"/>
          <w:sz w:val="20"/>
          <w:lang w:eastAsia="es-MX"/>
        </w:rPr>
      </w:pPr>
    </w:p>
    <w:p w14:paraId="18C08C7F"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VIII. El análisis costo beneficio del proyecto, con el fin de determinar con base en la metodología específica, si el</w:t>
      </w:r>
      <w:r>
        <w:rPr>
          <w:rFonts w:ascii="Arial" w:hAnsi="Arial" w:cs="Arial"/>
          <w:sz w:val="20"/>
          <w:lang w:eastAsia="es-MX"/>
        </w:rPr>
        <w:t xml:space="preserve"> </w:t>
      </w:r>
      <w:r w:rsidRPr="00301F75">
        <w:rPr>
          <w:rFonts w:ascii="Arial" w:hAnsi="Arial" w:cs="Arial"/>
          <w:sz w:val="20"/>
          <w:lang w:eastAsia="es-MX"/>
        </w:rPr>
        <w:t>proyecto presenta mayores beneficios para el interés público, realizándolo a través de una modalidad de</w:t>
      </w:r>
      <w:r>
        <w:rPr>
          <w:rFonts w:ascii="Arial" w:hAnsi="Arial" w:cs="Arial"/>
          <w:sz w:val="20"/>
          <w:lang w:eastAsia="es-MX"/>
        </w:rPr>
        <w:t xml:space="preserve"> </w:t>
      </w:r>
      <w:r w:rsidRPr="00301F75">
        <w:rPr>
          <w:rFonts w:ascii="Arial" w:hAnsi="Arial" w:cs="Arial"/>
          <w:sz w:val="20"/>
          <w:lang w:eastAsia="es-MX"/>
        </w:rPr>
        <w:t>asociación público privada; y</w:t>
      </w:r>
    </w:p>
    <w:p w14:paraId="2DDA9BE3" w14:textId="77777777" w:rsidR="00301F75" w:rsidRDefault="00301F75" w:rsidP="00301F75">
      <w:pPr>
        <w:autoSpaceDE w:val="0"/>
        <w:autoSpaceDN w:val="0"/>
        <w:adjustRightInd w:val="0"/>
        <w:jc w:val="both"/>
        <w:rPr>
          <w:rFonts w:ascii="Arial" w:hAnsi="Arial" w:cs="Arial"/>
          <w:sz w:val="20"/>
          <w:lang w:eastAsia="es-MX"/>
        </w:rPr>
      </w:pPr>
    </w:p>
    <w:p w14:paraId="369B0C56"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IX. Las demás disposiciones legales y reglamentarias que rijan las operaciones que prevé esta Ley.</w:t>
      </w:r>
    </w:p>
    <w:p w14:paraId="753513E9" w14:textId="77777777" w:rsidR="00301F75" w:rsidRDefault="00301F75" w:rsidP="00301F75">
      <w:pPr>
        <w:autoSpaceDE w:val="0"/>
        <w:autoSpaceDN w:val="0"/>
        <w:adjustRightInd w:val="0"/>
        <w:jc w:val="both"/>
        <w:rPr>
          <w:rFonts w:ascii="Arial" w:hAnsi="Arial" w:cs="Arial"/>
          <w:sz w:val="20"/>
          <w:lang w:eastAsia="es-MX"/>
        </w:rPr>
      </w:pPr>
    </w:p>
    <w:p w14:paraId="1049B53A"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El Reglamento establecerá los requisitos, las características y el alcance de los elementos que se describen en</w:t>
      </w:r>
      <w:r w:rsidR="00490A01">
        <w:rPr>
          <w:rFonts w:ascii="Arial" w:hAnsi="Arial" w:cs="Arial"/>
          <w:sz w:val="20"/>
          <w:lang w:eastAsia="es-MX"/>
        </w:rPr>
        <w:t xml:space="preserve"> </w:t>
      </w:r>
      <w:r w:rsidRPr="00301F75">
        <w:rPr>
          <w:rFonts w:ascii="Arial" w:hAnsi="Arial" w:cs="Arial"/>
          <w:sz w:val="20"/>
          <w:lang w:eastAsia="es-MX"/>
        </w:rPr>
        <w:t>las fracciones anteriores.</w:t>
      </w:r>
    </w:p>
    <w:p w14:paraId="76BA34FA" w14:textId="77777777" w:rsidR="00301F75" w:rsidRDefault="00301F75" w:rsidP="00301F75">
      <w:pPr>
        <w:autoSpaceDE w:val="0"/>
        <w:autoSpaceDN w:val="0"/>
        <w:adjustRightInd w:val="0"/>
        <w:jc w:val="both"/>
        <w:rPr>
          <w:rFonts w:ascii="Arial" w:hAnsi="Arial" w:cs="Arial"/>
          <w:sz w:val="20"/>
          <w:lang w:eastAsia="es-MX"/>
        </w:rPr>
      </w:pPr>
    </w:p>
    <w:p w14:paraId="608F62E3"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Para la planeación de los proyectos, la Entidad Promovente podrá contar con la asistencia de la Secretaría.</w:t>
      </w:r>
    </w:p>
    <w:p w14:paraId="77D19945" w14:textId="77777777" w:rsidR="00301F75" w:rsidRPr="00301F75" w:rsidRDefault="00301F75" w:rsidP="00301F75">
      <w:pPr>
        <w:autoSpaceDE w:val="0"/>
        <w:autoSpaceDN w:val="0"/>
        <w:adjustRightInd w:val="0"/>
        <w:jc w:val="both"/>
        <w:rPr>
          <w:rFonts w:ascii="Arial" w:hAnsi="Arial" w:cs="Arial"/>
          <w:bCs/>
          <w:sz w:val="20"/>
          <w:lang w:eastAsia="es-MX"/>
        </w:rPr>
      </w:pPr>
    </w:p>
    <w:p w14:paraId="3EF1E11B" w14:textId="77777777" w:rsidR="00301F75" w:rsidRPr="00301F75" w:rsidRDefault="00301F75" w:rsidP="00490A01">
      <w:pPr>
        <w:autoSpaceDE w:val="0"/>
        <w:autoSpaceDN w:val="0"/>
        <w:adjustRightInd w:val="0"/>
        <w:jc w:val="center"/>
        <w:rPr>
          <w:rFonts w:ascii="Arial" w:hAnsi="Arial" w:cs="Arial"/>
          <w:b/>
          <w:bCs/>
          <w:sz w:val="20"/>
          <w:lang w:eastAsia="es-MX"/>
        </w:rPr>
      </w:pPr>
      <w:r w:rsidRPr="00301F75">
        <w:rPr>
          <w:rFonts w:ascii="Arial" w:hAnsi="Arial" w:cs="Arial"/>
          <w:b/>
          <w:bCs/>
          <w:sz w:val="20"/>
          <w:lang w:eastAsia="es-MX"/>
        </w:rPr>
        <w:t>Sección Segunda. De la Programación y Presupuestación de los Proyectos.</w:t>
      </w:r>
    </w:p>
    <w:p w14:paraId="60559828" w14:textId="77777777" w:rsidR="00301F75" w:rsidRPr="00301F75" w:rsidRDefault="00301F75" w:rsidP="00301F75">
      <w:pPr>
        <w:autoSpaceDE w:val="0"/>
        <w:autoSpaceDN w:val="0"/>
        <w:adjustRightInd w:val="0"/>
        <w:jc w:val="both"/>
        <w:rPr>
          <w:rFonts w:ascii="Arial" w:hAnsi="Arial" w:cs="Arial"/>
          <w:bCs/>
          <w:sz w:val="20"/>
          <w:lang w:eastAsia="es-MX"/>
        </w:rPr>
      </w:pPr>
    </w:p>
    <w:p w14:paraId="4EBB1E15" w14:textId="77777777" w:rsidR="00301F75" w:rsidRDefault="00301F75" w:rsidP="00301F75">
      <w:pPr>
        <w:autoSpaceDE w:val="0"/>
        <w:autoSpaceDN w:val="0"/>
        <w:adjustRightInd w:val="0"/>
        <w:jc w:val="both"/>
        <w:rPr>
          <w:rFonts w:ascii="Arial" w:hAnsi="Arial" w:cs="Arial"/>
          <w:sz w:val="20"/>
          <w:lang w:eastAsia="es-MX"/>
        </w:rPr>
      </w:pPr>
      <w:r w:rsidRPr="00301F75">
        <w:rPr>
          <w:rFonts w:ascii="Arial" w:hAnsi="Arial" w:cs="Arial"/>
          <w:b/>
          <w:bCs/>
          <w:sz w:val="20"/>
          <w:lang w:eastAsia="es-MX"/>
        </w:rPr>
        <w:t xml:space="preserve">Artículo 18. </w:t>
      </w:r>
      <w:r w:rsidRPr="00301F75">
        <w:rPr>
          <w:rFonts w:ascii="Arial" w:hAnsi="Arial" w:cs="Arial"/>
          <w:sz w:val="20"/>
          <w:lang w:eastAsia="es-MX"/>
        </w:rPr>
        <w:t>La programación y presupuestación del gasto público para los Proyectos se sujetarán a lo previsto</w:t>
      </w:r>
      <w:r w:rsidR="00490A01">
        <w:rPr>
          <w:rFonts w:ascii="Arial" w:hAnsi="Arial" w:cs="Arial"/>
          <w:sz w:val="20"/>
          <w:lang w:eastAsia="es-MX"/>
        </w:rPr>
        <w:t xml:space="preserve"> </w:t>
      </w:r>
      <w:r w:rsidRPr="00301F75">
        <w:rPr>
          <w:rFonts w:ascii="Arial" w:hAnsi="Arial" w:cs="Arial"/>
          <w:sz w:val="20"/>
          <w:lang w:eastAsia="es-MX"/>
        </w:rPr>
        <w:t>en la Ley General de Contabilidad Gubernamental, la Ley de Disciplina Financiera de las Entidades Federativas y</w:t>
      </w:r>
      <w:r w:rsidR="00490A01">
        <w:rPr>
          <w:rFonts w:ascii="Arial" w:hAnsi="Arial" w:cs="Arial"/>
          <w:sz w:val="20"/>
          <w:lang w:eastAsia="es-MX"/>
        </w:rPr>
        <w:t xml:space="preserve"> </w:t>
      </w:r>
      <w:r w:rsidRPr="00301F75">
        <w:rPr>
          <w:rFonts w:ascii="Arial" w:hAnsi="Arial" w:cs="Arial"/>
          <w:sz w:val="20"/>
          <w:lang w:eastAsia="es-MX"/>
        </w:rPr>
        <w:t>los municipios, la Constitución Política del Estado de Tamaulipas, la Ley de Coordinación Fiscal del Estado de</w:t>
      </w:r>
      <w:r w:rsidR="00490A01">
        <w:rPr>
          <w:rFonts w:ascii="Arial" w:hAnsi="Arial" w:cs="Arial"/>
          <w:sz w:val="20"/>
          <w:lang w:eastAsia="es-MX"/>
        </w:rPr>
        <w:t xml:space="preserve"> </w:t>
      </w:r>
      <w:r w:rsidRPr="00301F75">
        <w:rPr>
          <w:rFonts w:ascii="Arial" w:hAnsi="Arial" w:cs="Arial"/>
          <w:sz w:val="20"/>
          <w:lang w:eastAsia="es-MX"/>
        </w:rPr>
        <w:t>Tamaulipas, Ley de Hacienda para el Estado de Tamaulipas, la Ley de Deuda Pública Estatal y Municipal de</w:t>
      </w:r>
      <w:r w:rsidR="00490A01">
        <w:rPr>
          <w:rFonts w:ascii="Arial" w:hAnsi="Arial" w:cs="Arial"/>
          <w:sz w:val="20"/>
          <w:lang w:eastAsia="es-MX"/>
        </w:rPr>
        <w:t xml:space="preserve"> </w:t>
      </w:r>
      <w:r w:rsidRPr="00301F75">
        <w:rPr>
          <w:rFonts w:ascii="Arial" w:hAnsi="Arial" w:cs="Arial"/>
          <w:sz w:val="20"/>
          <w:lang w:eastAsia="es-MX"/>
        </w:rPr>
        <w:t>Tamaulipas, esta Ley, y las demás disposiciones legales aplicables.</w:t>
      </w:r>
    </w:p>
    <w:p w14:paraId="7B7DE683" w14:textId="77777777" w:rsidR="00490A01" w:rsidRPr="00301F75" w:rsidRDefault="00490A01" w:rsidP="00301F75">
      <w:pPr>
        <w:autoSpaceDE w:val="0"/>
        <w:autoSpaceDN w:val="0"/>
        <w:adjustRightInd w:val="0"/>
        <w:jc w:val="both"/>
        <w:rPr>
          <w:rFonts w:ascii="Arial" w:hAnsi="Arial" w:cs="Arial"/>
          <w:sz w:val="20"/>
          <w:lang w:eastAsia="es-MX"/>
        </w:rPr>
      </w:pPr>
    </w:p>
    <w:p w14:paraId="28013C75"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Asimismo, se sujetarán a lo dispuesto por el decreto de aprobación que, en su caso, emita el Congreso y por el</w:t>
      </w:r>
      <w:r w:rsidR="00490A01">
        <w:rPr>
          <w:rFonts w:ascii="Arial" w:hAnsi="Arial" w:cs="Arial"/>
          <w:sz w:val="20"/>
          <w:lang w:eastAsia="es-MX"/>
        </w:rPr>
        <w:t xml:space="preserve"> </w:t>
      </w:r>
      <w:r w:rsidRPr="00301F75">
        <w:rPr>
          <w:rFonts w:ascii="Arial" w:hAnsi="Arial" w:cs="Arial"/>
          <w:sz w:val="20"/>
          <w:lang w:eastAsia="es-MX"/>
        </w:rPr>
        <w:t>Presupuesto de Egresos del Estado de Tamaulipas o del Municipio respectivo, para el ejercicio fiscal</w:t>
      </w:r>
      <w:r w:rsidR="00490A01">
        <w:rPr>
          <w:rFonts w:ascii="Arial" w:hAnsi="Arial" w:cs="Arial"/>
          <w:sz w:val="20"/>
          <w:lang w:eastAsia="es-MX"/>
        </w:rPr>
        <w:t xml:space="preserve"> </w:t>
      </w:r>
      <w:r w:rsidRPr="00301F75">
        <w:rPr>
          <w:rFonts w:ascii="Arial" w:hAnsi="Arial" w:cs="Arial"/>
          <w:sz w:val="20"/>
          <w:lang w:eastAsia="es-MX"/>
        </w:rPr>
        <w:t>correspondiente. Las obligaciones de pago que deriven de los contratos de asociación público-privada a cargo de</w:t>
      </w:r>
      <w:r w:rsidR="00490A01">
        <w:rPr>
          <w:rFonts w:ascii="Arial" w:hAnsi="Arial" w:cs="Arial"/>
          <w:sz w:val="20"/>
          <w:lang w:eastAsia="es-MX"/>
        </w:rPr>
        <w:t xml:space="preserve"> </w:t>
      </w:r>
      <w:r w:rsidRPr="00301F75">
        <w:rPr>
          <w:rFonts w:ascii="Arial" w:hAnsi="Arial" w:cs="Arial"/>
          <w:sz w:val="20"/>
          <w:lang w:eastAsia="es-MX"/>
        </w:rPr>
        <w:t>las entidades contratantes deberán ser acordes con su capacidad de pago.</w:t>
      </w:r>
    </w:p>
    <w:p w14:paraId="52791A90" w14:textId="77777777" w:rsidR="00490A01" w:rsidRDefault="00490A01" w:rsidP="00301F75">
      <w:pPr>
        <w:autoSpaceDE w:val="0"/>
        <w:autoSpaceDN w:val="0"/>
        <w:adjustRightInd w:val="0"/>
        <w:jc w:val="both"/>
        <w:rPr>
          <w:rFonts w:ascii="Arial" w:hAnsi="Arial" w:cs="Arial"/>
          <w:sz w:val="20"/>
          <w:lang w:eastAsia="es-MX"/>
        </w:rPr>
      </w:pPr>
    </w:p>
    <w:p w14:paraId="0AFCD9C9"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La Secretaría podrá emitir lineamientos que contengan los criterios y políticas prudenciales de finanzas públicas y</w:t>
      </w:r>
      <w:r w:rsidR="00490A01">
        <w:rPr>
          <w:rFonts w:ascii="Arial" w:hAnsi="Arial" w:cs="Arial"/>
          <w:sz w:val="20"/>
          <w:lang w:eastAsia="es-MX"/>
        </w:rPr>
        <w:t xml:space="preserve"> </w:t>
      </w:r>
      <w:r w:rsidRPr="00301F75">
        <w:rPr>
          <w:rFonts w:ascii="Arial" w:hAnsi="Arial" w:cs="Arial"/>
          <w:sz w:val="20"/>
          <w:lang w:eastAsia="es-MX"/>
        </w:rPr>
        <w:t>de gasto que deberán observar las entidades del sector público para la programación y presupuestación de</w:t>
      </w:r>
      <w:r w:rsidR="00490A01">
        <w:rPr>
          <w:rFonts w:ascii="Arial" w:hAnsi="Arial" w:cs="Arial"/>
          <w:sz w:val="20"/>
          <w:lang w:eastAsia="es-MX"/>
        </w:rPr>
        <w:t xml:space="preserve"> </w:t>
      </w:r>
      <w:r w:rsidRPr="00301F75">
        <w:rPr>
          <w:rFonts w:ascii="Arial" w:hAnsi="Arial" w:cs="Arial"/>
          <w:sz w:val="20"/>
          <w:lang w:eastAsia="es-MX"/>
        </w:rPr>
        <w:t>proyectos y contratos.</w:t>
      </w:r>
    </w:p>
    <w:p w14:paraId="213BB4D6" w14:textId="77777777" w:rsidR="00301F75" w:rsidRDefault="00301F75" w:rsidP="00301F75">
      <w:pPr>
        <w:autoSpaceDE w:val="0"/>
        <w:autoSpaceDN w:val="0"/>
        <w:adjustRightInd w:val="0"/>
        <w:jc w:val="both"/>
        <w:rPr>
          <w:rFonts w:ascii="Arial" w:hAnsi="Arial" w:cs="Arial"/>
          <w:b/>
          <w:bCs/>
          <w:sz w:val="20"/>
          <w:lang w:eastAsia="es-MX"/>
        </w:rPr>
      </w:pPr>
    </w:p>
    <w:p w14:paraId="0A952DCB" w14:textId="77777777" w:rsidR="00301F75" w:rsidRPr="00301F75" w:rsidRDefault="00301F75" w:rsidP="00301F75">
      <w:pPr>
        <w:autoSpaceDE w:val="0"/>
        <w:autoSpaceDN w:val="0"/>
        <w:adjustRightInd w:val="0"/>
        <w:jc w:val="center"/>
        <w:rPr>
          <w:rFonts w:ascii="Arial" w:hAnsi="Arial" w:cs="Arial"/>
          <w:b/>
          <w:bCs/>
          <w:sz w:val="20"/>
          <w:lang w:eastAsia="es-MX"/>
        </w:rPr>
      </w:pPr>
      <w:r w:rsidRPr="00301F75">
        <w:rPr>
          <w:rFonts w:ascii="Arial" w:hAnsi="Arial" w:cs="Arial"/>
          <w:b/>
          <w:bCs/>
          <w:sz w:val="20"/>
          <w:lang w:eastAsia="es-MX"/>
        </w:rPr>
        <w:t>Capítulo Cuarto</w:t>
      </w:r>
    </w:p>
    <w:p w14:paraId="180A7321" w14:textId="77777777" w:rsidR="00301F75" w:rsidRPr="00301F75" w:rsidRDefault="00301F75" w:rsidP="00301F75">
      <w:pPr>
        <w:autoSpaceDE w:val="0"/>
        <w:autoSpaceDN w:val="0"/>
        <w:adjustRightInd w:val="0"/>
        <w:jc w:val="center"/>
        <w:rPr>
          <w:rFonts w:ascii="Arial" w:hAnsi="Arial" w:cs="Arial"/>
          <w:b/>
          <w:bCs/>
          <w:sz w:val="20"/>
          <w:lang w:eastAsia="es-MX"/>
        </w:rPr>
      </w:pPr>
      <w:r w:rsidRPr="00301F75">
        <w:rPr>
          <w:rFonts w:ascii="Arial" w:hAnsi="Arial" w:cs="Arial"/>
          <w:b/>
          <w:bCs/>
          <w:sz w:val="20"/>
          <w:lang w:eastAsia="es-MX"/>
        </w:rPr>
        <w:t>Del Registro, Validación, y Autorización</w:t>
      </w:r>
    </w:p>
    <w:p w14:paraId="63EF7D2C" w14:textId="77777777" w:rsidR="00301F75" w:rsidRPr="00301F75" w:rsidRDefault="00301F75" w:rsidP="00301F75">
      <w:pPr>
        <w:autoSpaceDE w:val="0"/>
        <w:autoSpaceDN w:val="0"/>
        <w:adjustRightInd w:val="0"/>
        <w:jc w:val="center"/>
        <w:rPr>
          <w:rFonts w:ascii="Arial" w:hAnsi="Arial" w:cs="Arial"/>
          <w:bCs/>
          <w:sz w:val="20"/>
          <w:lang w:eastAsia="es-MX"/>
        </w:rPr>
      </w:pPr>
    </w:p>
    <w:p w14:paraId="75A1E60F" w14:textId="77777777" w:rsidR="00301F75" w:rsidRPr="00301F75" w:rsidRDefault="00301F75" w:rsidP="00301F75">
      <w:pPr>
        <w:autoSpaceDE w:val="0"/>
        <w:autoSpaceDN w:val="0"/>
        <w:adjustRightInd w:val="0"/>
        <w:jc w:val="center"/>
        <w:rPr>
          <w:rFonts w:ascii="Arial" w:hAnsi="Arial" w:cs="Arial"/>
          <w:b/>
          <w:bCs/>
          <w:sz w:val="20"/>
          <w:lang w:eastAsia="es-MX"/>
        </w:rPr>
      </w:pPr>
      <w:r w:rsidRPr="00301F75">
        <w:rPr>
          <w:rFonts w:ascii="Arial" w:hAnsi="Arial" w:cs="Arial"/>
          <w:b/>
          <w:bCs/>
          <w:sz w:val="20"/>
          <w:lang w:eastAsia="es-MX"/>
        </w:rPr>
        <w:t>Sección Primera. De la Integración de Documentación para el Registro.</w:t>
      </w:r>
    </w:p>
    <w:p w14:paraId="5F03CEEC" w14:textId="77777777" w:rsidR="00301F75" w:rsidRPr="00301F75" w:rsidRDefault="00301F75" w:rsidP="00301F75">
      <w:pPr>
        <w:autoSpaceDE w:val="0"/>
        <w:autoSpaceDN w:val="0"/>
        <w:adjustRightInd w:val="0"/>
        <w:jc w:val="both"/>
        <w:rPr>
          <w:rFonts w:ascii="Arial" w:hAnsi="Arial" w:cs="Arial"/>
          <w:bCs/>
          <w:sz w:val="20"/>
          <w:lang w:eastAsia="es-MX"/>
        </w:rPr>
      </w:pPr>
    </w:p>
    <w:p w14:paraId="30262F24"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b/>
          <w:bCs/>
          <w:sz w:val="20"/>
          <w:lang w:eastAsia="es-MX"/>
        </w:rPr>
        <w:t xml:space="preserve">Artículo 19. </w:t>
      </w:r>
      <w:r w:rsidRPr="00301F75">
        <w:rPr>
          <w:rFonts w:ascii="Arial" w:hAnsi="Arial" w:cs="Arial"/>
          <w:sz w:val="20"/>
          <w:lang w:eastAsia="es-MX"/>
        </w:rPr>
        <w:t>Para que un proyecto pueda ser validado por la Entidad Promovente, y autorizado por la Secretaría</w:t>
      </w:r>
      <w:r w:rsidR="008878C1">
        <w:rPr>
          <w:rFonts w:ascii="Arial" w:hAnsi="Arial" w:cs="Arial"/>
          <w:sz w:val="20"/>
          <w:lang w:eastAsia="es-MX"/>
        </w:rPr>
        <w:t xml:space="preserve"> </w:t>
      </w:r>
      <w:r w:rsidRPr="00301F75">
        <w:rPr>
          <w:rFonts w:ascii="Arial" w:hAnsi="Arial" w:cs="Arial"/>
          <w:sz w:val="20"/>
          <w:lang w:eastAsia="es-MX"/>
        </w:rPr>
        <w:t>o el Ayuntamiento, según corresponda, de conformidad con el procedimiento establecido en la presente Ley y su</w:t>
      </w:r>
      <w:r w:rsidR="008878C1">
        <w:rPr>
          <w:rFonts w:ascii="Arial" w:hAnsi="Arial" w:cs="Arial"/>
          <w:sz w:val="20"/>
          <w:lang w:eastAsia="es-MX"/>
        </w:rPr>
        <w:t xml:space="preserve"> </w:t>
      </w:r>
      <w:r w:rsidRPr="00301F75">
        <w:rPr>
          <w:rFonts w:ascii="Arial" w:hAnsi="Arial" w:cs="Arial"/>
          <w:sz w:val="20"/>
          <w:lang w:eastAsia="es-MX"/>
        </w:rPr>
        <w:t>Reglamento, la Entidad Promovente deberá integrar la documentación necesaria para registrar dicho proyecto en</w:t>
      </w:r>
      <w:r w:rsidR="008878C1">
        <w:rPr>
          <w:rFonts w:ascii="Arial" w:hAnsi="Arial" w:cs="Arial"/>
          <w:sz w:val="20"/>
          <w:lang w:eastAsia="es-MX"/>
        </w:rPr>
        <w:t xml:space="preserve"> </w:t>
      </w:r>
      <w:r w:rsidRPr="00301F75">
        <w:rPr>
          <w:rFonts w:ascii="Arial" w:hAnsi="Arial" w:cs="Arial"/>
          <w:sz w:val="20"/>
          <w:lang w:eastAsia="es-MX"/>
        </w:rPr>
        <w:t>el banco de proyectos.</w:t>
      </w:r>
    </w:p>
    <w:p w14:paraId="43EB5823" w14:textId="77777777" w:rsidR="008878C1" w:rsidRDefault="008878C1" w:rsidP="00301F75">
      <w:pPr>
        <w:autoSpaceDE w:val="0"/>
        <w:autoSpaceDN w:val="0"/>
        <w:adjustRightInd w:val="0"/>
        <w:jc w:val="both"/>
        <w:rPr>
          <w:rFonts w:ascii="Arial" w:hAnsi="Arial" w:cs="Arial"/>
          <w:sz w:val="20"/>
          <w:lang w:eastAsia="es-MX"/>
        </w:rPr>
      </w:pPr>
    </w:p>
    <w:p w14:paraId="36A10B4F"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Si el proyecto no cuenta con el registro correspondiente, no podrá ser validado ni autorizado.</w:t>
      </w:r>
    </w:p>
    <w:p w14:paraId="5B3BB24F" w14:textId="77777777" w:rsidR="008878C1" w:rsidRDefault="008878C1" w:rsidP="00301F75">
      <w:pPr>
        <w:autoSpaceDE w:val="0"/>
        <w:autoSpaceDN w:val="0"/>
        <w:adjustRightInd w:val="0"/>
        <w:jc w:val="both"/>
        <w:rPr>
          <w:rFonts w:ascii="Arial" w:hAnsi="Arial" w:cs="Arial"/>
          <w:sz w:val="20"/>
          <w:lang w:eastAsia="es-MX"/>
        </w:rPr>
      </w:pPr>
    </w:p>
    <w:p w14:paraId="1C346E06"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La información que deberá integrarse a dicho banco de proyectos, deberá ser al menos la siguiente:</w:t>
      </w:r>
    </w:p>
    <w:p w14:paraId="226D902F" w14:textId="77777777" w:rsidR="00301F75" w:rsidRDefault="00301F75" w:rsidP="00301F75">
      <w:pPr>
        <w:autoSpaceDE w:val="0"/>
        <w:autoSpaceDN w:val="0"/>
        <w:adjustRightInd w:val="0"/>
        <w:jc w:val="both"/>
        <w:rPr>
          <w:rFonts w:ascii="Arial" w:hAnsi="Arial" w:cs="Arial"/>
          <w:sz w:val="20"/>
          <w:lang w:eastAsia="es-MX"/>
        </w:rPr>
      </w:pPr>
    </w:p>
    <w:p w14:paraId="604110CC"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 Nombre del Proyecto;</w:t>
      </w:r>
    </w:p>
    <w:p w14:paraId="3B2E4504" w14:textId="77777777" w:rsidR="00301F75" w:rsidRDefault="00301F75" w:rsidP="00301F75">
      <w:pPr>
        <w:autoSpaceDE w:val="0"/>
        <w:autoSpaceDN w:val="0"/>
        <w:adjustRightInd w:val="0"/>
        <w:jc w:val="both"/>
        <w:rPr>
          <w:rFonts w:ascii="Arial" w:hAnsi="Arial" w:cs="Arial"/>
          <w:sz w:val="20"/>
          <w:lang w:eastAsia="es-MX"/>
        </w:rPr>
      </w:pPr>
    </w:p>
    <w:p w14:paraId="791A7B4C"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II. Nombre y datos del concurso público;</w:t>
      </w:r>
    </w:p>
    <w:p w14:paraId="07F91271" w14:textId="77777777" w:rsidR="00301F75" w:rsidRDefault="00301F75" w:rsidP="00301F75">
      <w:pPr>
        <w:autoSpaceDE w:val="0"/>
        <w:autoSpaceDN w:val="0"/>
        <w:adjustRightInd w:val="0"/>
        <w:jc w:val="both"/>
        <w:rPr>
          <w:rFonts w:ascii="Arial" w:hAnsi="Arial" w:cs="Arial"/>
          <w:sz w:val="20"/>
          <w:lang w:eastAsia="es-MX"/>
        </w:rPr>
      </w:pPr>
    </w:p>
    <w:p w14:paraId="79452807"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III. Nombre del Convocante;</w:t>
      </w:r>
    </w:p>
    <w:p w14:paraId="6D1D9079" w14:textId="77777777" w:rsidR="00301F75" w:rsidRDefault="00301F75" w:rsidP="00301F75">
      <w:pPr>
        <w:autoSpaceDE w:val="0"/>
        <w:autoSpaceDN w:val="0"/>
        <w:adjustRightInd w:val="0"/>
        <w:jc w:val="both"/>
        <w:rPr>
          <w:rFonts w:ascii="Arial" w:hAnsi="Arial" w:cs="Arial"/>
          <w:sz w:val="20"/>
          <w:lang w:eastAsia="es-MX"/>
        </w:rPr>
      </w:pPr>
    </w:p>
    <w:p w14:paraId="223C5C95" w14:textId="77777777" w:rsid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IV. Nombre del Desarrollador;</w:t>
      </w:r>
    </w:p>
    <w:p w14:paraId="00B885E4"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lastRenderedPageBreak/>
        <w:t>V. Plazo del Contrato de Asociación Público-Privada;</w:t>
      </w:r>
    </w:p>
    <w:p w14:paraId="41F5336D" w14:textId="77777777" w:rsidR="00301F75" w:rsidRDefault="00301F75" w:rsidP="00301F75">
      <w:pPr>
        <w:autoSpaceDE w:val="0"/>
        <w:autoSpaceDN w:val="0"/>
        <w:adjustRightInd w:val="0"/>
        <w:jc w:val="both"/>
        <w:rPr>
          <w:rFonts w:ascii="Arial" w:hAnsi="Arial" w:cs="Arial"/>
          <w:sz w:val="20"/>
          <w:lang w:eastAsia="es-MX"/>
        </w:rPr>
      </w:pPr>
    </w:p>
    <w:p w14:paraId="76C2ADE5"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VI. Monto total del Proyecto;</w:t>
      </w:r>
    </w:p>
    <w:p w14:paraId="25961292" w14:textId="77777777" w:rsidR="00301F75" w:rsidRDefault="00301F75" w:rsidP="00301F75">
      <w:pPr>
        <w:autoSpaceDE w:val="0"/>
        <w:autoSpaceDN w:val="0"/>
        <w:adjustRightInd w:val="0"/>
        <w:jc w:val="both"/>
        <w:rPr>
          <w:rFonts w:ascii="Arial" w:hAnsi="Arial" w:cs="Arial"/>
          <w:sz w:val="20"/>
          <w:lang w:eastAsia="es-MX"/>
        </w:rPr>
      </w:pPr>
    </w:p>
    <w:p w14:paraId="09531F91"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VII. Monto de los pagos o contraprestaciones programadas y ejecutadas durante el ciclo de vida del Proyecto;</w:t>
      </w:r>
    </w:p>
    <w:p w14:paraId="54EEBDD0" w14:textId="77777777" w:rsidR="00301F75" w:rsidRDefault="00301F75" w:rsidP="00301F75">
      <w:pPr>
        <w:autoSpaceDE w:val="0"/>
        <w:autoSpaceDN w:val="0"/>
        <w:adjustRightInd w:val="0"/>
        <w:jc w:val="both"/>
        <w:rPr>
          <w:rFonts w:ascii="Arial" w:hAnsi="Arial" w:cs="Arial"/>
          <w:sz w:val="20"/>
          <w:lang w:eastAsia="es-MX"/>
        </w:rPr>
      </w:pPr>
    </w:p>
    <w:p w14:paraId="65F4C0FB"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VIII. Indicadores asociados a la rentabilidad social, financiera y económica del Proyecto; y</w:t>
      </w:r>
    </w:p>
    <w:p w14:paraId="799C5704" w14:textId="77777777" w:rsidR="00301F75" w:rsidRDefault="00301F75" w:rsidP="00301F75">
      <w:pPr>
        <w:autoSpaceDE w:val="0"/>
        <w:autoSpaceDN w:val="0"/>
        <w:adjustRightInd w:val="0"/>
        <w:jc w:val="both"/>
        <w:rPr>
          <w:rFonts w:ascii="Arial" w:hAnsi="Arial" w:cs="Arial"/>
          <w:sz w:val="20"/>
          <w:lang w:eastAsia="es-MX"/>
        </w:rPr>
      </w:pPr>
    </w:p>
    <w:p w14:paraId="7DC31BA0" w14:textId="77777777" w:rsidR="00301F75" w:rsidRPr="00301F75"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IX. Otra información que la Secretaría considere necesaria.</w:t>
      </w:r>
    </w:p>
    <w:p w14:paraId="4107CDF9" w14:textId="77777777" w:rsidR="00301F75" w:rsidRDefault="00301F75" w:rsidP="00301F75">
      <w:pPr>
        <w:autoSpaceDE w:val="0"/>
        <w:autoSpaceDN w:val="0"/>
        <w:adjustRightInd w:val="0"/>
        <w:jc w:val="both"/>
        <w:rPr>
          <w:rFonts w:ascii="Arial" w:hAnsi="Arial" w:cs="Arial"/>
          <w:sz w:val="20"/>
          <w:lang w:eastAsia="es-MX"/>
        </w:rPr>
      </w:pPr>
    </w:p>
    <w:p w14:paraId="6375A53E" w14:textId="77777777" w:rsidR="004F102E" w:rsidRDefault="00301F75" w:rsidP="00301F75">
      <w:pPr>
        <w:autoSpaceDE w:val="0"/>
        <w:autoSpaceDN w:val="0"/>
        <w:adjustRightInd w:val="0"/>
        <w:jc w:val="both"/>
        <w:rPr>
          <w:rFonts w:ascii="Arial" w:hAnsi="Arial" w:cs="Arial"/>
          <w:sz w:val="20"/>
          <w:lang w:eastAsia="es-MX"/>
        </w:rPr>
      </w:pPr>
      <w:r w:rsidRPr="00301F75">
        <w:rPr>
          <w:rFonts w:ascii="Arial" w:hAnsi="Arial" w:cs="Arial"/>
          <w:sz w:val="20"/>
          <w:lang w:eastAsia="es-MX"/>
        </w:rPr>
        <w:t>Dicha información será de carácter público, a excepción de aquélla de naturaleza reservada o confidencial, en</w:t>
      </w:r>
      <w:r w:rsidR="008878C1">
        <w:rPr>
          <w:rFonts w:ascii="Arial" w:hAnsi="Arial" w:cs="Arial"/>
          <w:sz w:val="20"/>
          <w:lang w:eastAsia="es-MX"/>
        </w:rPr>
        <w:t xml:space="preserve"> </w:t>
      </w:r>
      <w:r w:rsidRPr="00301F75">
        <w:rPr>
          <w:rFonts w:ascii="Arial" w:hAnsi="Arial" w:cs="Arial"/>
          <w:sz w:val="20"/>
          <w:lang w:eastAsia="es-MX"/>
        </w:rPr>
        <w:t>términos de la Ley de Transparencia y Acceso a la Información Pública del Estado y demás disposiciones</w:t>
      </w:r>
      <w:r w:rsidR="008878C1">
        <w:rPr>
          <w:rFonts w:ascii="Arial" w:hAnsi="Arial" w:cs="Arial"/>
          <w:sz w:val="20"/>
          <w:lang w:eastAsia="es-MX"/>
        </w:rPr>
        <w:t xml:space="preserve"> </w:t>
      </w:r>
      <w:r w:rsidRPr="00301F75">
        <w:rPr>
          <w:rFonts w:ascii="Arial" w:hAnsi="Arial" w:cs="Arial"/>
          <w:sz w:val="20"/>
          <w:lang w:eastAsia="es-MX"/>
        </w:rPr>
        <w:t>aplicables. Para efectos de transparencia, los Ayuntamientos registrarán el Proyecto en el Banco de Proyectos.</w:t>
      </w:r>
    </w:p>
    <w:p w14:paraId="335128EB" w14:textId="77777777" w:rsidR="00B078F0" w:rsidRDefault="00B078F0" w:rsidP="00301F75">
      <w:pPr>
        <w:autoSpaceDE w:val="0"/>
        <w:autoSpaceDN w:val="0"/>
        <w:adjustRightInd w:val="0"/>
        <w:jc w:val="both"/>
        <w:rPr>
          <w:rFonts w:ascii="Arial" w:hAnsi="Arial" w:cs="Arial"/>
          <w:sz w:val="20"/>
          <w:lang w:eastAsia="es-MX"/>
        </w:rPr>
      </w:pPr>
    </w:p>
    <w:p w14:paraId="4B9BA0B4" w14:textId="77777777" w:rsid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La información que se genere respecto del proyecto será publicada atendiendo a las obligaciones comunes</w:t>
      </w:r>
      <w:r>
        <w:rPr>
          <w:rFonts w:ascii="Arial" w:hAnsi="Arial" w:cs="Arial"/>
          <w:sz w:val="20"/>
          <w:lang w:eastAsia="es-MX"/>
        </w:rPr>
        <w:t xml:space="preserve"> </w:t>
      </w:r>
      <w:r w:rsidRPr="00B078F0">
        <w:rPr>
          <w:rFonts w:ascii="Arial" w:hAnsi="Arial" w:cs="Arial"/>
          <w:sz w:val="20"/>
          <w:lang w:eastAsia="es-MX"/>
        </w:rPr>
        <w:t>establecidas en el artículo 67 de la Ley de Transparencia y Acceso a la Información Pública del Estado de</w:t>
      </w:r>
      <w:r>
        <w:rPr>
          <w:rFonts w:ascii="Arial" w:hAnsi="Arial" w:cs="Arial"/>
          <w:sz w:val="20"/>
          <w:lang w:eastAsia="es-MX"/>
        </w:rPr>
        <w:t xml:space="preserve"> </w:t>
      </w:r>
      <w:r w:rsidRPr="00B078F0">
        <w:rPr>
          <w:rFonts w:ascii="Arial" w:hAnsi="Arial" w:cs="Arial"/>
          <w:sz w:val="20"/>
          <w:lang w:eastAsia="es-MX"/>
        </w:rPr>
        <w:t>Tamaulipas, así como en la Plataforma Nacional de Transparencia.</w:t>
      </w:r>
    </w:p>
    <w:p w14:paraId="2C70F15C" w14:textId="77777777" w:rsidR="00B078F0" w:rsidRPr="00B078F0" w:rsidRDefault="00B078F0" w:rsidP="00B078F0">
      <w:pPr>
        <w:autoSpaceDE w:val="0"/>
        <w:autoSpaceDN w:val="0"/>
        <w:adjustRightInd w:val="0"/>
        <w:jc w:val="both"/>
        <w:rPr>
          <w:rFonts w:ascii="Arial" w:hAnsi="Arial" w:cs="Arial"/>
          <w:sz w:val="20"/>
          <w:lang w:eastAsia="es-MX"/>
        </w:rPr>
      </w:pPr>
    </w:p>
    <w:p w14:paraId="03E81358" w14:textId="77777777" w:rsidR="00B078F0" w:rsidRPr="00B078F0" w:rsidRDefault="00B078F0" w:rsidP="00B078F0">
      <w:pPr>
        <w:autoSpaceDE w:val="0"/>
        <w:autoSpaceDN w:val="0"/>
        <w:adjustRightInd w:val="0"/>
        <w:jc w:val="center"/>
        <w:rPr>
          <w:rFonts w:ascii="Arial" w:hAnsi="Arial" w:cs="Arial"/>
          <w:b/>
          <w:bCs/>
          <w:sz w:val="20"/>
          <w:lang w:eastAsia="es-MX"/>
        </w:rPr>
      </w:pPr>
      <w:r w:rsidRPr="00B078F0">
        <w:rPr>
          <w:rFonts w:ascii="Arial" w:hAnsi="Arial" w:cs="Arial"/>
          <w:b/>
          <w:bCs/>
          <w:sz w:val="20"/>
          <w:lang w:eastAsia="es-MX"/>
        </w:rPr>
        <w:t>Sección Segunda. De la Validación.</w:t>
      </w:r>
    </w:p>
    <w:p w14:paraId="793ABDEE" w14:textId="77777777" w:rsidR="00B078F0" w:rsidRPr="00B078F0" w:rsidRDefault="00B078F0" w:rsidP="00B078F0">
      <w:pPr>
        <w:autoSpaceDE w:val="0"/>
        <w:autoSpaceDN w:val="0"/>
        <w:adjustRightInd w:val="0"/>
        <w:jc w:val="both"/>
        <w:rPr>
          <w:rFonts w:ascii="Arial" w:hAnsi="Arial" w:cs="Arial"/>
          <w:bCs/>
          <w:sz w:val="20"/>
          <w:lang w:eastAsia="es-MX"/>
        </w:rPr>
      </w:pPr>
    </w:p>
    <w:p w14:paraId="5D953EAF" w14:textId="77777777" w:rsidR="00B078F0" w:rsidRDefault="00B078F0" w:rsidP="00B078F0">
      <w:pPr>
        <w:autoSpaceDE w:val="0"/>
        <w:autoSpaceDN w:val="0"/>
        <w:adjustRightInd w:val="0"/>
        <w:jc w:val="both"/>
        <w:rPr>
          <w:rFonts w:ascii="Arial" w:hAnsi="Arial" w:cs="Arial"/>
          <w:sz w:val="20"/>
          <w:lang w:eastAsia="es-MX"/>
        </w:rPr>
      </w:pPr>
      <w:r w:rsidRPr="00B078F0">
        <w:rPr>
          <w:rFonts w:ascii="Arial" w:hAnsi="Arial" w:cs="Arial"/>
          <w:b/>
          <w:bCs/>
          <w:sz w:val="20"/>
          <w:lang w:eastAsia="es-MX"/>
        </w:rPr>
        <w:t xml:space="preserve">Artículo 20. </w:t>
      </w:r>
      <w:r w:rsidRPr="00B078F0">
        <w:rPr>
          <w:rFonts w:ascii="Arial" w:hAnsi="Arial" w:cs="Arial"/>
          <w:sz w:val="20"/>
          <w:lang w:eastAsia="es-MX"/>
        </w:rPr>
        <w:t>Corresponde a los titulares de las entidades promoventes validar el desarrollo de los proyectos</w:t>
      </w:r>
      <w:r>
        <w:rPr>
          <w:rFonts w:ascii="Arial" w:hAnsi="Arial" w:cs="Arial"/>
          <w:sz w:val="20"/>
          <w:lang w:eastAsia="es-MX"/>
        </w:rPr>
        <w:t xml:space="preserve"> </w:t>
      </w:r>
      <w:r w:rsidRPr="00B078F0">
        <w:rPr>
          <w:rFonts w:ascii="Arial" w:hAnsi="Arial" w:cs="Arial"/>
          <w:sz w:val="20"/>
          <w:lang w:eastAsia="es-MX"/>
        </w:rPr>
        <w:t>estatales y a los Ayuntamientos, por acuerdo de las dos terceras partes de la totalidad de sus integrantes, validar</w:t>
      </w:r>
      <w:r>
        <w:rPr>
          <w:rFonts w:ascii="Arial" w:hAnsi="Arial" w:cs="Arial"/>
          <w:sz w:val="20"/>
          <w:lang w:eastAsia="es-MX"/>
        </w:rPr>
        <w:t xml:space="preserve"> </w:t>
      </w:r>
      <w:r w:rsidRPr="00B078F0">
        <w:rPr>
          <w:rFonts w:ascii="Arial" w:hAnsi="Arial" w:cs="Arial"/>
          <w:sz w:val="20"/>
          <w:lang w:eastAsia="es-MX"/>
        </w:rPr>
        <w:t>el desarrollo de proyectos municipales.</w:t>
      </w:r>
    </w:p>
    <w:p w14:paraId="419296B7" w14:textId="77777777" w:rsidR="00B078F0" w:rsidRPr="00B078F0" w:rsidRDefault="00B078F0" w:rsidP="00B078F0">
      <w:pPr>
        <w:autoSpaceDE w:val="0"/>
        <w:autoSpaceDN w:val="0"/>
        <w:adjustRightInd w:val="0"/>
        <w:jc w:val="both"/>
        <w:rPr>
          <w:rFonts w:ascii="Arial" w:hAnsi="Arial" w:cs="Arial"/>
          <w:sz w:val="20"/>
          <w:lang w:eastAsia="es-MX"/>
        </w:rPr>
      </w:pPr>
    </w:p>
    <w:p w14:paraId="2FACCDD6"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La validación correspondiente será exclusivamente para los efectos siguientes:</w:t>
      </w:r>
    </w:p>
    <w:p w14:paraId="13615F0A" w14:textId="77777777" w:rsidR="00B078F0" w:rsidRDefault="00B078F0" w:rsidP="00B078F0">
      <w:pPr>
        <w:autoSpaceDE w:val="0"/>
        <w:autoSpaceDN w:val="0"/>
        <w:adjustRightInd w:val="0"/>
        <w:jc w:val="both"/>
        <w:rPr>
          <w:rFonts w:ascii="Arial" w:hAnsi="Arial" w:cs="Arial"/>
          <w:sz w:val="20"/>
          <w:lang w:eastAsia="es-MX"/>
        </w:rPr>
      </w:pPr>
    </w:p>
    <w:p w14:paraId="1987C360"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 Para que la Entidad Promovente, a través del administrador del proyecto, proceda a registrar y organizar el</w:t>
      </w:r>
      <w:r w:rsidR="006B241F">
        <w:rPr>
          <w:rFonts w:ascii="Arial" w:hAnsi="Arial" w:cs="Arial"/>
          <w:sz w:val="20"/>
          <w:lang w:eastAsia="es-MX"/>
        </w:rPr>
        <w:t xml:space="preserve"> </w:t>
      </w:r>
      <w:r w:rsidRPr="00B078F0">
        <w:rPr>
          <w:rFonts w:ascii="Arial" w:hAnsi="Arial" w:cs="Arial"/>
          <w:sz w:val="20"/>
          <w:lang w:eastAsia="es-MX"/>
        </w:rPr>
        <w:t>conjunto de antecedentes generados en las etapas de planeación, programación y presupuestación; y</w:t>
      </w:r>
    </w:p>
    <w:p w14:paraId="085EEAF5" w14:textId="77777777" w:rsidR="00B078F0" w:rsidRDefault="00B078F0" w:rsidP="00B078F0">
      <w:pPr>
        <w:autoSpaceDE w:val="0"/>
        <w:autoSpaceDN w:val="0"/>
        <w:adjustRightInd w:val="0"/>
        <w:jc w:val="both"/>
        <w:rPr>
          <w:rFonts w:ascii="Arial" w:hAnsi="Arial" w:cs="Arial"/>
          <w:sz w:val="20"/>
          <w:lang w:eastAsia="es-MX"/>
        </w:rPr>
      </w:pPr>
    </w:p>
    <w:p w14:paraId="3C686B82"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II. Para que la Entidad Promovente, a través del administrador del proyecto, proceda a elaborar el modelo de</w:t>
      </w:r>
    </w:p>
    <w:p w14:paraId="0CF11E0A"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contrato y los demás documentos necesarios para adjudicar el contrato.</w:t>
      </w:r>
    </w:p>
    <w:p w14:paraId="191A27DF" w14:textId="77777777" w:rsidR="00B078F0" w:rsidRDefault="00B078F0" w:rsidP="00B078F0">
      <w:pPr>
        <w:autoSpaceDE w:val="0"/>
        <w:autoSpaceDN w:val="0"/>
        <w:adjustRightInd w:val="0"/>
        <w:jc w:val="both"/>
        <w:rPr>
          <w:rFonts w:ascii="Arial" w:hAnsi="Arial" w:cs="Arial"/>
          <w:sz w:val="20"/>
          <w:lang w:eastAsia="es-MX"/>
        </w:rPr>
      </w:pPr>
    </w:p>
    <w:p w14:paraId="1B785F5E" w14:textId="77777777" w:rsid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El desarrollo de un proyecto será validado cuando de conformidad con lo previsto en esta Ley se acrediten los</w:t>
      </w:r>
      <w:r w:rsidR="006B241F">
        <w:rPr>
          <w:rFonts w:ascii="Arial" w:hAnsi="Arial" w:cs="Arial"/>
          <w:sz w:val="20"/>
          <w:lang w:eastAsia="es-MX"/>
        </w:rPr>
        <w:t xml:space="preserve"> </w:t>
      </w:r>
      <w:r w:rsidRPr="00B078F0">
        <w:rPr>
          <w:rFonts w:ascii="Arial" w:hAnsi="Arial" w:cs="Arial"/>
          <w:sz w:val="20"/>
          <w:lang w:eastAsia="es-MX"/>
        </w:rPr>
        <w:t>requisitos establecidos en el artículo 21 de la presente Ley y se demuestre la conveniencia de realizar el proyecto</w:t>
      </w:r>
      <w:r w:rsidR="006B241F">
        <w:rPr>
          <w:rFonts w:ascii="Arial" w:hAnsi="Arial" w:cs="Arial"/>
          <w:sz w:val="20"/>
          <w:lang w:eastAsia="es-MX"/>
        </w:rPr>
        <w:t xml:space="preserve"> </w:t>
      </w:r>
      <w:r w:rsidRPr="00B078F0">
        <w:rPr>
          <w:rFonts w:ascii="Arial" w:hAnsi="Arial" w:cs="Arial"/>
          <w:sz w:val="20"/>
          <w:lang w:eastAsia="es-MX"/>
        </w:rPr>
        <w:t>a través de una asociación público privada frente a otras opciones de contratación.</w:t>
      </w:r>
    </w:p>
    <w:p w14:paraId="73EF6C51" w14:textId="77777777" w:rsidR="00B078F0" w:rsidRPr="00B078F0" w:rsidRDefault="00B078F0" w:rsidP="00B078F0">
      <w:pPr>
        <w:autoSpaceDE w:val="0"/>
        <w:autoSpaceDN w:val="0"/>
        <w:adjustRightInd w:val="0"/>
        <w:jc w:val="both"/>
        <w:rPr>
          <w:rFonts w:ascii="Arial" w:hAnsi="Arial" w:cs="Arial"/>
          <w:sz w:val="20"/>
          <w:lang w:eastAsia="es-MX"/>
        </w:rPr>
      </w:pPr>
    </w:p>
    <w:p w14:paraId="431B5118" w14:textId="77777777" w:rsidR="00B078F0" w:rsidRDefault="00B078F0" w:rsidP="00B078F0">
      <w:pPr>
        <w:autoSpaceDE w:val="0"/>
        <w:autoSpaceDN w:val="0"/>
        <w:adjustRightInd w:val="0"/>
        <w:jc w:val="both"/>
        <w:rPr>
          <w:rFonts w:ascii="Arial" w:hAnsi="Arial" w:cs="Arial"/>
          <w:sz w:val="20"/>
          <w:lang w:eastAsia="es-MX"/>
        </w:rPr>
      </w:pPr>
      <w:r w:rsidRPr="00B078F0">
        <w:rPr>
          <w:rFonts w:ascii="Arial" w:hAnsi="Arial" w:cs="Arial"/>
          <w:b/>
          <w:bCs/>
          <w:sz w:val="20"/>
          <w:lang w:eastAsia="es-MX"/>
        </w:rPr>
        <w:t xml:space="preserve">Artículo 21. </w:t>
      </w:r>
      <w:r w:rsidRPr="00B078F0">
        <w:rPr>
          <w:rFonts w:ascii="Arial" w:hAnsi="Arial" w:cs="Arial"/>
          <w:sz w:val="20"/>
          <w:lang w:eastAsia="es-MX"/>
        </w:rPr>
        <w:t>La solicitud de validación para desarrollar un proyecto será preparada por el administrador del</w:t>
      </w:r>
      <w:r w:rsidR="006B241F">
        <w:rPr>
          <w:rFonts w:ascii="Arial" w:hAnsi="Arial" w:cs="Arial"/>
          <w:sz w:val="20"/>
          <w:lang w:eastAsia="es-MX"/>
        </w:rPr>
        <w:t xml:space="preserve"> </w:t>
      </w:r>
      <w:r w:rsidRPr="00B078F0">
        <w:rPr>
          <w:rFonts w:ascii="Arial" w:hAnsi="Arial" w:cs="Arial"/>
          <w:sz w:val="20"/>
          <w:lang w:eastAsia="es-MX"/>
        </w:rPr>
        <w:t>proyecto y preferentemente deberá contener lo siguiente:</w:t>
      </w:r>
    </w:p>
    <w:p w14:paraId="0A02CE54" w14:textId="77777777" w:rsidR="006B241F" w:rsidRPr="00B078F0" w:rsidRDefault="006B241F" w:rsidP="00B078F0">
      <w:pPr>
        <w:autoSpaceDE w:val="0"/>
        <w:autoSpaceDN w:val="0"/>
        <w:adjustRightInd w:val="0"/>
        <w:jc w:val="both"/>
        <w:rPr>
          <w:rFonts w:ascii="Arial" w:hAnsi="Arial" w:cs="Arial"/>
          <w:sz w:val="20"/>
          <w:lang w:eastAsia="es-MX"/>
        </w:rPr>
      </w:pPr>
    </w:p>
    <w:p w14:paraId="28B2205E"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 La descripción del proyecto que se propone, con sus características;</w:t>
      </w:r>
    </w:p>
    <w:p w14:paraId="5490844C" w14:textId="77777777" w:rsidR="00B078F0" w:rsidRDefault="00B078F0" w:rsidP="00B078F0">
      <w:pPr>
        <w:autoSpaceDE w:val="0"/>
        <w:autoSpaceDN w:val="0"/>
        <w:adjustRightInd w:val="0"/>
        <w:jc w:val="both"/>
        <w:rPr>
          <w:rFonts w:ascii="Arial" w:hAnsi="Arial" w:cs="Arial"/>
          <w:sz w:val="20"/>
          <w:lang w:eastAsia="es-MX"/>
        </w:rPr>
      </w:pPr>
    </w:p>
    <w:p w14:paraId="473042C2"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II. La documentación e información que acredite la viabilidad jurídica del proyecto;</w:t>
      </w:r>
    </w:p>
    <w:p w14:paraId="217DDC94" w14:textId="77777777" w:rsidR="00B078F0" w:rsidRDefault="00B078F0" w:rsidP="00B078F0">
      <w:pPr>
        <w:autoSpaceDE w:val="0"/>
        <w:autoSpaceDN w:val="0"/>
        <w:adjustRightInd w:val="0"/>
        <w:jc w:val="both"/>
        <w:rPr>
          <w:rFonts w:ascii="Arial" w:hAnsi="Arial" w:cs="Arial"/>
          <w:sz w:val="20"/>
          <w:lang w:eastAsia="es-MX"/>
        </w:rPr>
      </w:pPr>
    </w:p>
    <w:p w14:paraId="7483D3E8"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III. La documentación e información que acredite la viabilidad técnica del proyecto;</w:t>
      </w:r>
    </w:p>
    <w:p w14:paraId="006569B1" w14:textId="77777777" w:rsidR="00B078F0" w:rsidRDefault="00B078F0" w:rsidP="00B078F0">
      <w:pPr>
        <w:autoSpaceDE w:val="0"/>
        <w:autoSpaceDN w:val="0"/>
        <w:adjustRightInd w:val="0"/>
        <w:jc w:val="both"/>
        <w:rPr>
          <w:rFonts w:ascii="Arial" w:hAnsi="Arial" w:cs="Arial"/>
          <w:sz w:val="20"/>
          <w:lang w:eastAsia="es-MX"/>
        </w:rPr>
      </w:pPr>
    </w:p>
    <w:p w14:paraId="4D9448E6"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IV. La documentación e información que acredite la viabilidad económica y financiera del proyecto;</w:t>
      </w:r>
    </w:p>
    <w:p w14:paraId="4CBD6FBB" w14:textId="77777777" w:rsidR="00B078F0" w:rsidRDefault="00B078F0" w:rsidP="00B078F0">
      <w:pPr>
        <w:autoSpaceDE w:val="0"/>
        <w:autoSpaceDN w:val="0"/>
        <w:adjustRightInd w:val="0"/>
        <w:jc w:val="both"/>
        <w:rPr>
          <w:rFonts w:ascii="Arial" w:hAnsi="Arial" w:cs="Arial"/>
          <w:sz w:val="20"/>
          <w:lang w:eastAsia="es-MX"/>
        </w:rPr>
      </w:pPr>
    </w:p>
    <w:p w14:paraId="1A74286F"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V. Las características generales de los bienes muebles e inmuebles y de los derechos necesarios para el</w:t>
      </w:r>
      <w:r w:rsidR="006B241F">
        <w:rPr>
          <w:rFonts w:ascii="Arial" w:hAnsi="Arial" w:cs="Arial"/>
          <w:sz w:val="20"/>
          <w:lang w:eastAsia="es-MX"/>
        </w:rPr>
        <w:t xml:space="preserve"> </w:t>
      </w:r>
      <w:r w:rsidRPr="00B078F0">
        <w:rPr>
          <w:rFonts w:ascii="Arial" w:hAnsi="Arial" w:cs="Arial"/>
          <w:sz w:val="20"/>
          <w:lang w:eastAsia="es-MX"/>
        </w:rPr>
        <w:t>desarrollo del proyecto;</w:t>
      </w:r>
    </w:p>
    <w:p w14:paraId="753FF972" w14:textId="77777777" w:rsidR="00B078F0" w:rsidRDefault="00B078F0" w:rsidP="00B078F0">
      <w:pPr>
        <w:autoSpaceDE w:val="0"/>
        <w:autoSpaceDN w:val="0"/>
        <w:adjustRightInd w:val="0"/>
        <w:jc w:val="both"/>
        <w:rPr>
          <w:rFonts w:ascii="Arial" w:hAnsi="Arial" w:cs="Arial"/>
          <w:sz w:val="20"/>
          <w:lang w:eastAsia="es-MX"/>
        </w:rPr>
      </w:pPr>
    </w:p>
    <w:p w14:paraId="4FF0CC70" w14:textId="77777777" w:rsidR="00B74314" w:rsidRDefault="00B74314" w:rsidP="00B078F0">
      <w:pPr>
        <w:autoSpaceDE w:val="0"/>
        <w:autoSpaceDN w:val="0"/>
        <w:adjustRightInd w:val="0"/>
        <w:jc w:val="both"/>
        <w:rPr>
          <w:rFonts w:ascii="Arial" w:hAnsi="Arial" w:cs="Arial"/>
          <w:sz w:val="20"/>
          <w:lang w:eastAsia="es-MX"/>
        </w:rPr>
      </w:pPr>
    </w:p>
    <w:p w14:paraId="3251836D"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lastRenderedPageBreak/>
        <w:t>VI. La identificación de los principales permisos, licencias, autorizaciones o concesiones que, en su caso, resulten</w:t>
      </w:r>
      <w:r w:rsidR="006B241F">
        <w:rPr>
          <w:rFonts w:ascii="Arial" w:hAnsi="Arial" w:cs="Arial"/>
          <w:sz w:val="20"/>
          <w:lang w:eastAsia="es-MX"/>
        </w:rPr>
        <w:t xml:space="preserve"> </w:t>
      </w:r>
      <w:r w:rsidRPr="00B078F0">
        <w:rPr>
          <w:rFonts w:ascii="Arial" w:hAnsi="Arial" w:cs="Arial"/>
          <w:sz w:val="20"/>
          <w:lang w:eastAsia="es-MX"/>
        </w:rPr>
        <w:t>necesarias para desarrollar el proyecto, con especial mención a las autorizaciones de uso de suelo de los</w:t>
      </w:r>
      <w:r w:rsidR="006B241F">
        <w:rPr>
          <w:rFonts w:ascii="Arial" w:hAnsi="Arial" w:cs="Arial"/>
          <w:sz w:val="20"/>
          <w:lang w:eastAsia="es-MX"/>
        </w:rPr>
        <w:t xml:space="preserve"> </w:t>
      </w:r>
      <w:r w:rsidRPr="00B078F0">
        <w:rPr>
          <w:rFonts w:ascii="Arial" w:hAnsi="Arial" w:cs="Arial"/>
          <w:sz w:val="20"/>
          <w:lang w:eastAsia="es-MX"/>
        </w:rPr>
        <w:t>inmuebles de que se trate, sus modificaciones y la eventual problemática de adquisición de éstos;</w:t>
      </w:r>
    </w:p>
    <w:p w14:paraId="7C2BAD8F" w14:textId="77777777" w:rsidR="00B078F0" w:rsidRDefault="00B078F0" w:rsidP="00B078F0">
      <w:pPr>
        <w:autoSpaceDE w:val="0"/>
        <w:autoSpaceDN w:val="0"/>
        <w:adjustRightInd w:val="0"/>
        <w:jc w:val="both"/>
        <w:rPr>
          <w:rFonts w:ascii="Arial" w:hAnsi="Arial" w:cs="Arial"/>
          <w:sz w:val="20"/>
          <w:lang w:eastAsia="es-MX"/>
        </w:rPr>
      </w:pPr>
    </w:p>
    <w:p w14:paraId="32AE334C"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VII. La documentación e información que acredite la rentabilidad social del proyecto;</w:t>
      </w:r>
    </w:p>
    <w:p w14:paraId="5FF2B742" w14:textId="77777777" w:rsidR="00B078F0" w:rsidRDefault="00B078F0" w:rsidP="00B078F0">
      <w:pPr>
        <w:autoSpaceDE w:val="0"/>
        <w:autoSpaceDN w:val="0"/>
        <w:adjustRightInd w:val="0"/>
        <w:jc w:val="both"/>
        <w:rPr>
          <w:rFonts w:ascii="Arial" w:hAnsi="Arial" w:cs="Arial"/>
          <w:sz w:val="20"/>
          <w:lang w:eastAsia="es-MX"/>
        </w:rPr>
      </w:pPr>
    </w:p>
    <w:p w14:paraId="7D6D5835"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VIII. Las especificaciones sobre el impacto ambiental, la preservación y conservación del equilibrio ecológico y,</w:t>
      </w:r>
      <w:r w:rsidR="006B241F">
        <w:rPr>
          <w:rFonts w:ascii="Arial" w:hAnsi="Arial" w:cs="Arial"/>
          <w:sz w:val="20"/>
          <w:lang w:eastAsia="es-MX"/>
        </w:rPr>
        <w:t xml:space="preserve"> </w:t>
      </w:r>
      <w:r w:rsidRPr="00B078F0">
        <w:rPr>
          <w:rFonts w:ascii="Arial" w:hAnsi="Arial" w:cs="Arial"/>
          <w:sz w:val="20"/>
          <w:lang w:eastAsia="es-MX"/>
        </w:rPr>
        <w:t>en su caso, afectación de las áreas naturales o zonas protegidas, asentamientos humanos y desarrollo urbano</w:t>
      </w:r>
      <w:r w:rsidR="006B241F">
        <w:rPr>
          <w:rFonts w:ascii="Arial" w:hAnsi="Arial" w:cs="Arial"/>
          <w:sz w:val="20"/>
          <w:lang w:eastAsia="es-MX"/>
        </w:rPr>
        <w:t xml:space="preserve"> </w:t>
      </w:r>
      <w:r w:rsidRPr="00B078F0">
        <w:rPr>
          <w:rFonts w:ascii="Arial" w:hAnsi="Arial" w:cs="Arial"/>
          <w:sz w:val="20"/>
          <w:lang w:eastAsia="es-MX"/>
        </w:rPr>
        <w:t>del proyecto. Este primer análisis será distinto a la manifestación ambiental;</w:t>
      </w:r>
    </w:p>
    <w:p w14:paraId="66DDE568" w14:textId="77777777" w:rsidR="00B078F0" w:rsidRDefault="00B078F0" w:rsidP="00B078F0">
      <w:pPr>
        <w:autoSpaceDE w:val="0"/>
        <w:autoSpaceDN w:val="0"/>
        <w:adjustRightInd w:val="0"/>
        <w:jc w:val="both"/>
        <w:rPr>
          <w:rFonts w:ascii="Arial" w:hAnsi="Arial" w:cs="Arial"/>
          <w:sz w:val="20"/>
          <w:lang w:eastAsia="es-MX"/>
        </w:rPr>
      </w:pPr>
    </w:p>
    <w:p w14:paraId="69B6C63B"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IX. Las estimaciones de inversión y aportaciones, en numerario y</w:t>
      </w:r>
      <w:r w:rsidR="00E44C60">
        <w:rPr>
          <w:rFonts w:ascii="Arial" w:hAnsi="Arial" w:cs="Arial"/>
          <w:sz w:val="20"/>
          <w:lang w:eastAsia="es-MX"/>
        </w:rPr>
        <w:t xml:space="preserve"> en especie, necesarias para el </w:t>
      </w:r>
      <w:r w:rsidRPr="00B078F0">
        <w:rPr>
          <w:rFonts w:ascii="Arial" w:hAnsi="Arial" w:cs="Arial"/>
          <w:sz w:val="20"/>
          <w:lang w:eastAsia="es-MX"/>
        </w:rPr>
        <w:t>desarrollo del</w:t>
      </w:r>
      <w:r w:rsidR="006B241F">
        <w:rPr>
          <w:rFonts w:ascii="Arial" w:hAnsi="Arial" w:cs="Arial"/>
          <w:sz w:val="20"/>
          <w:lang w:eastAsia="es-MX"/>
        </w:rPr>
        <w:t xml:space="preserve"> </w:t>
      </w:r>
      <w:r w:rsidRPr="00B078F0">
        <w:rPr>
          <w:rFonts w:ascii="Arial" w:hAnsi="Arial" w:cs="Arial"/>
          <w:sz w:val="20"/>
          <w:lang w:eastAsia="es-MX"/>
        </w:rPr>
        <w:t>proyecto, tanto de particulares como, en su caso, federales, estatales y/o municipales;</w:t>
      </w:r>
    </w:p>
    <w:p w14:paraId="23DFC484" w14:textId="77777777" w:rsidR="00B078F0" w:rsidRDefault="00B078F0" w:rsidP="00B078F0">
      <w:pPr>
        <w:autoSpaceDE w:val="0"/>
        <w:autoSpaceDN w:val="0"/>
        <w:adjustRightInd w:val="0"/>
        <w:jc w:val="both"/>
        <w:rPr>
          <w:rFonts w:ascii="Arial" w:hAnsi="Arial" w:cs="Arial"/>
          <w:sz w:val="20"/>
          <w:lang w:eastAsia="es-MX"/>
        </w:rPr>
      </w:pPr>
    </w:p>
    <w:p w14:paraId="5A82B1D3"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X. La estimación de las contraprestaciones que tendrá derecho a recibir el desarrollador y su periodicidad, así</w:t>
      </w:r>
      <w:r w:rsidR="006B241F">
        <w:rPr>
          <w:rFonts w:ascii="Arial" w:hAnsi="Arial" w:cs="Arial"/>
          <w:sz w:val="20"/>
          <w:lang w:eastAsia="es-MX"/>
        </w:rPr>
        <w:t xml:space="preserve"> </w:t>
      </w:r>
      <w:r w:rsidRPr="00B078F0">
        <w:rPr>
          <w:rFonts w:ascii="Arial" w:hAnsi="Arial" w:cs="Arial"/>
          <w:sz w:val="20"/>
          <w:lang w:eastAsia="es-MX"/>
        </w:rPr>
        <w:t>como la fuente directa o alterna de pago prevista;</w:t>
      </w:r>
    </w:p>
    <w:p w14:paraId="62ECDC7E" w14:textId="77777777" w:rsidR="00B078F0" w:rsidRDefault="00B078F0" w:rsidP="00B078F0">
      <w:pPr>
        <w:autoSpaceDE w:val="0"/>
        <w:autoSpaceDN w:val="0"/>
        <w:adjustRightInd w:val="0"/>
        <w:jc w:val="both"/>
        <w:rPr>
          <w:rFonts w:ascii="Arial" w:hAnsi="Arial" w:cs="Arial"/>
          <w:sz w:val="20"/>
          <w:lang w:eastAsia="es-MX"/>
        </w:rPr>
      </w:pPr>
    </w:p>
    <w:p w14:paraId="33D3BCBE"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XI. La elaboración de un estudio comparativo que demuestre las ventajas que represente llevar a cabo el</w:t>
      </w:r>
      <w:r w:rsidR="00E05DA7">
        <w:rPr>
          <w:rFonts w:ascii="Arial" w:hAnsi="Arial" w:cs="Arial"/>
          <w:sz w:val="20"/>
          <w:lang w:eastAsia="es-MX"/>
        </w:rPr>
        <w:t xml:space="preserve"> </w:t>
      </w:r>
      <w:r w:rsidRPr="00B078F0">
        <w:rPr>
          <w:rFonts w:ascii="Arial" w:hAnsi="Arial" w:cs="Arial"/>
          <w:sz w:val="20"/>
          <w:lang w:eastAsia="es-MX"/>
        </w:rPr>
        <w:t>proyecto mediante una asociación público privada frente a otra opción de financiamiento, conforme a los</w:t>
      </w:r>
      <w:r w:rsidR="00E05DA7">
        <w:rPr>
          <w:rFonts w:ascii="Arial" w:hAnsi="Arial" w:cs="Arial"/>
          <w:sz w:val="20"/>
          <w:lang w:eastAsia="es-MX"/>
        </w:rPr>
        <w:t xml:space="preserve"> </w:t>
      </w:r>
      <w:r w:rsidRPr="00B078F0">
        <w:rPr>
          <w:rFonts w:ascii="Arial" w:hAnsi="Arial" w:cs="Arial"/>
          <w:sz w:val="20"/>
          <w:lang w:eastAsia="es-MX"/>
        </w:rPr>
        <w:t>lineamientos y/o metodología que, en su caso, emita la Secretaría;</w:t>
      </w:r>
    </w:p>
    <w:p w14:paraId="5CFC9F3C" w14:textId="77777777" w:rsidR="00B078F0" w:rsidRDefault="00B078F0" w:rsidP="00B078F0">
      <w:pPr>
        <w:autoSpaceDE w:val="0"/>
        <w:autoSpaceDN w:val="0"/>
        <w:adjustRightInd w:val="0"/>
        <w:jc w:val="both"/>
        <w:rPr>
          <w:rFonts w:ascii="Arial" w:hAnsi="Arial" w:cs="Arial"/>
          <w:sz w:val="20"/>
          <w:lang w:eastAsia="es-MX"/>
        </w:rPr>
      </w:pPr>
    </w:p>
    <w:p w14:paraId="6275B54F"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XII. La documentación que acredite el registro en el banco de proyectos a cargo de la Secretaría; y</w:t>
      </w:r>
    </w:p>
    <w:p w14:paraId="58B982D8" w14:textId="77777777" w:rsidR="00B078F0" w:rsidRDefault="00B078F0" w:rsidP="00B078F0">
      <w:pPr>
        <w:autoSpaceDE w:val="0"/>
        <w:autoSpaceDN w:val="0"/>
        <w:adjustRightInd w:val="0"/>
        <w:jc w:val="both"/>
        <w:rPr>
          <w:rFonts w:ascii="Arial" w:hAnsi="Arial" w:cs="Arial"/>
          <w:sz w:val="20"/>
          <w:lang w:eastAsia="es-MX"/>
        </w:rPr>
      </w:pPr>
    </w:p>
    <w:p w14:paraId="5FDD8EEE"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XIII. Las características esenciales del contrato de asociación público privada a celebrar, en el evento de que la</w:t>
      </w:r>
      <w:r w:rsidR="00E05DA7">
        <w:rPr>
          <w:rFonts w:ascii="Arial" w:hAnsi="Arial" w:cs="Arial"/>
          <w:sz w:val="20"/>
          <w:lang w:eastAsia="es-MX"/>
        </w:rPr>
        <w:t xml:space="preserve"> </w:t>
      </w:r>
      <w:r w:rsidRPr="00B078F0">
        <w:rPr>
          <w:rFonts w:ascii="Arial" w:hAnsi="Arial" w:cs="Arial"/>
          <w:sz w:val="20"/>
          <w:lang w:eastAsia="es-MX"/>
        </w:rPr>
        <w:t>propuesta consideren la participación de dos o más personas morales del sector privado, las responsabilidades</w:t>
      </w:r>
      <w:r w:rsidR="00E05DA7">
        <w:rPr>
          <w:rFonts w:ascii="Arial" w:hAnsi="Arial" w:cs="Arial"/>
          <w:sz w:val="20"/>
          <w:lang w:eastAsia="es-MX"/>
        </w:rPr>
        <w:t xml:space="preserve"> </w:t>
      </w:r>
      <w:r w:rsidRPr="00B078F0">
        <w:rPr>
          <w:rFonts w:ascii="Arial" w:hAnsi="Arial" w:cs="Arial"/>
          <w:sz w:val="20"/>
          <w:lang w:eastAsia="es-MX"/>
        </w:rPr>
        <w:t>de cada participante de dicho sector.</w:t>
      </w:r>
    </w:p>
    <w:p w14:paraId="51C120F8" w14:textId="77777777" w:rsidR="00B078F0" w:rsidRDefault="00B078F0" w:rsidP="00B078F0">
      <w:pPr>
        <w:autoSpaceDE w:val="0"/>
        <w:autoSpaceDN w:val="0"/>
        <w:adjustRightInd w:val="0"/>
        <w:jc w:val="both"/>
        <w:rPr>
          <w:rFonts w:ascii="Arial" w:hAnsi="Arial" w:cs="Arial"/>
          <w:sz w:val="20"/>
          <w:lang w:eastAsia="es-MX"/>
        </w:rPr>
      </w:pPr>
    </w:p>
    <w:p w14:paraId="791AA222" w14:textId="77777777" w:rsid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La integración, presentación y evaluación de las solicitudes de validación se sujetarán a lo previsto en esta Ley y</w:t>
      </w:r>
      <w:r w:rsidR="00E05DA7">
        <w:rPr>
          <w:rFonts w:ascii="Arial" w:hAnsi="Arial" w:cs="Arial"/>
          <w:sz w:val="20"/>
          <w:lang w:eastAsia="es-MX"/>
        </w:rPr>
        <w:t xml:space="preserve"> </w:t>
      </w:r>
      <w:r w:rsidRPr="00B078F0">
        <w:rPr>
          <w:rFonts w:ascii="Arial" w:hAnsi="Arial" w:cs="Arial"/>
          <w:sz w:val="20"/>
          <w:lang w:eastAsia="es-MX"/>
        </w:rPr>
        <w:t>su Reglamento, el cual señalará el contenido y demás alcances de los aspectos a que se refieren las fracciones</w:t>
      </w:r>
      <w:r w:rsidR="00E05DA7">
        <w:rPr>
          <w:rFonts w:ascii="Arial" w:hAnsi="Arial" w:cs="Arial"/>
          <w:sz w:val="20"/>
          <w:lang w:eastAsia="es-MX"/>
        </w:rPr>
        <w:t xml:space="preserve"> </w:t>
      </w:r>
      <w:r w:rsidRPr="00B078F0">
        <w:rPr>
          <w:rFonts w:ascii="Arial" w:hAnsi="Arial" w:cs="Arial"/>
          <w:sz w:val="20"/>
          <w:lang w:eastAsia="es-MX"/>
        </w:rPr>
        <w:t>anteriores sin que puedan establecerse requisitos adicionales ni distintos a los estrictamente indispensables.</w:t>
      </w:r>
    </w:p>
    <w:p w14:paraId="0DCADC9A" w14:textId="77777777" w:rsidR="00B078F0" w:rsidRPr="00B078F0" w:rsidRDefault="00B078F0" w:rsidP="00B078F0">
      <w:pPr>
        <w:autoSpaceDE w:val="0"/>
        <w:autoSpaceDN w:val="0"/>
        <w:adjustRightInd w:val="0"/>
        <w:jc w:val="both"/>
        <w:rPr>
          <w:rFonts w:ascii="Arial" w:hAnsi="Arial" w:cs="Arial"/>
          <w:sz w:val="20"/>
          <w:lang w:eastAsia="es-MX"/>
        </w:rPr>
      </w:pPr>
    </w:p>
    <w:p w14:paraId="3A7DC94D"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b/>
          <w:bCs/>
          <w:sz w:val="20"/>
          <w:lang w:eastAsia="es-MX"/>
        </w:rPr>
        <w:t xml:space="preserve">Artículo 22. </w:t>
      </w:r>
      <w:r w:rsidRPr="00B078F0">
        <w:rPr>
          <w:rFonts w:ascii="Arial" w:hAnsi="Arial" w:cs="Arial"/>
          <w:sz w:val="20"/>
          <w:lang w:eastAsia="es-MX"/>
        </w:rPr>
        <w:t>El titular de la Entidad Promovente será quien firme la validación y para ello, de ser necesario,</w:t>
      </w:r>
      <w:r w:rsidR="00E05DA7">
        <w:rPr>
          <w:rFonts w:ascii="Arial" w:hAnsi="Arial" w:cs="Arial"/>
          <w:sz w:val="20"/>
          <w:lang w:eastAsia="es-MX"/>
        </w:rPr>
        <w:t xml:space="preserve"> </w:t>
      </w:r>
      <w:r w:rsidRPr="00B078F0">
        <w:rPr>
          <w:rFonts w:ascii="Arial" w:hAnsi="Arial" w:cs="Arial"/>
          <w:sz w:val="20"/>
          <w:lang w:eastAsia="es-MX"/>
        </w:rPr>
        <w:t>solicitará al administrador del proyecto las aclaraciones que considere pertinentes.</w:t>
      </w:r>
    </w:p>
    <w:p w14:paraId="06A06226" w14:textId="77777777" w:rsidR="00B078F0" w:rsidRDefault="00B078F0" w:rsidP="00B078F0">
      <w:pPr>
        <w:autoSpaceDE w:val="0"/>
        <w:autoSpaceDN w:val="0"/>
        <w:adjustRightInd w:val="0"/>
        <w:jc w:val="both"/>
        <w:rPr>
          <w:rFonts w:ascii="Arial" w:hAnsi="Arial" w:cs="Arial"/>
          <w:sz w:val="20"/>
          <w:lang w:eastAsia="es-MX"/>
        </w:rPr>
      </w:pPr>
    </w:p>
    <w:p w14:paraId="51E1F0BE"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Para decidir si se acredita la conveniencia de realizar el proyecto a través de un contrato, se deberá tomar en</w:t>
      </w:r>
      <w:r w:rsidR="00E05DA7">
        <w:rPr>
          <w:rFonts w:ascii="Arial" w:hAnsi="Arial" w:cs="Arial"/>
          <w:sz w:val="20"/>
          <w:lang w:eastAsia="es-MX"/>
        </w:rPr>
        <w:t xml:space="preserve"> </w:t>
      </w:r>
      <w:r w:rsidRPr="00B078F0">
        <w:rPr>
          <w:rFonts w:ascii="Arial" w:hAnsi="Arial" w:cs="Arial"/>
          <w:sz w:val="20"/>
          <w:lang w:eastAsia="es-MX"/>
        </w:rPr>
        <w:t>cuenta el estudio realizado conforme a lo previsto en la fracción XI del artículo 21, así como los estudios que</w:t>
      </w:r>
      <w:r w:rsidR="00E05DA7">
        <w:rPr>
          <w:rFonts w:ascii="Arial" w:hAnsi="Arial" w:cs="Arial"/>
          <w:sz w:val="20"/>
          <w:lang w:eastAsia="es-MX"/>
        </w:rPr>
        <w:t xml:space="preserve"> </w:t>
      </w:r>
      <w:r w:rsidRPr="00B078F0">
        <w:rPr>
          <w:rFonts w:ascii="Arial" w:hAnsi="Arial" w:cs="Arial"/>
          <w:sz w:val="20"/>
          <w:lang w:eastAsia="es-MX"/>
        </w:rPr>
        <w:t>pretendan acreditar la viabilidad jurídica, técnica, económica y financiera del proyecto, además se podrán revisar</w:t>
      </w:r>
      <w:r w:rsidR="00E05DA7">
        <w:rPr>
          <w:rFonts w:ascii="Arial" w:hAnsi="Arial" w:cs="Arial"/>
          <w:sz w:val="20"/>
          <w:lang w:eastAsia="es-MX"/>
        </w:rPr>
        <w:t xml:space="preserve"> </w:t>
      </w:r>
      <w:r w:rsidRPr="00B078F0">
        <w:rPr>
          <w:rFonts w:ascii="Arial" w:hAnsi="Arial" w:cs="Arial"/>
          <w:sz w:val="20"/>
          <w:lang w:eastAsia="es-MX"/>
        </w:rPr>
        <w:t>los siguientes aspectos:</w:t>
      </w:r>
    </w:p>
    <w:p w14:paraId="63DD97EA" w14:textId="77777777" w:rsidR="00B078F0" w:rsidRDefault="00B078F0" w:rsidP="00B078F0">
      <w:pPr>
        <w:autoSpaceDE w:val="0"/>
        <w:autoSpaceDN w:val="0"/>
        <w:adjustRightInd w:val="0"/>
        <w:jc w:val="both"/>
        <w:rPr>
          <w:rFonts w:ascii="Arial" w:hAnsi="Arial" w:cs="Arial"/>
          <w:sz w:val="20"/>
          <w:lang w:eastAsia="es-MX"/>
        </w:rPr>
      </w:pPr>
    </w:p>
    <w:p w14:paraId="4719E59E"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 El servicio o infraestructura que se pretende implementar con la celebración del contrato y los términos que el</w:t>
      </w:r>
      <w:r w:rsidR="00E05DA7">
        <w:rPr>
          <w:rFonts w:ascii="Arial" w:hAnsi="Arial" w:cs="Arial"/>
          <w:sz w:val="20"/>
          <w:lang w:eastAsia="es-MX"/>
        </w:rPr>
        <w:t xml:space="preserve"> </w:t>
      </w:r>
      <w:r w:rsidRPr="00B078F0">
        <w:rPr>
          <w:rFonts w:ascii="Arial" w:hAnsi="Arial" w:cs="Arial"/>
          <w:sz w:val="20"/>
          <w:lang w:eastAsia="es-MX"/>
        </w:rPr>
        <w:t>mismo contribuye al cumplimiento de las funciones u objetivos institucionales de la Entidad Promovente;</w:t>
      </w:r>
    </w:p>
    <w:p w14:paraId="478AB0AB" w14:textId="77777777" w:rsidR="00B078F0" w:rsidRDefault="00B078F0" w:rsidP="00B078F0">
      <w:pPr>
        <w:autoSpaceDE w:val="0"/>
        <w:autoSpaceDN w:val="0"/>
        <w:adjustRightInd w:val="0"/>
        <w:jc w:val="both"/>
        <w:rPr>
          <w:rFonts w:ascii="Arial" w:hAnsi="Arial" w:cs="Arial"/>
          <w:sz w:val="20"/>
          <w:lang w:eastAsia="es-MX"/>
        </w:rPr>
      </w:pPr>
    </w:p>
    <w:p w14:paraId="2EA87AE5" w14:textId="77777777" w:rsidR="00B078F0" w:rsidRPr="00B078F0" w:rsidRDefault="00B078F0" w:rsidP="00B078F0">
      <w:pPr>
        <w:autoSpaceDE w:val="0"/>
        <w:autoSpaceDN w:val="0"/>
        <w:adjustRightInd w:val="0"/>
        <w:jc w:val="both"/>
        <w:rPr>
          <w:rFonts w:ascii="Arial" w:hAnsi="Arial" w:cs="Arial"/>
          <w:sz w:val="20"/>
          <w:lang w:eastAsia="es-MX"/>
        </w:rPr>
      </w:pPr>
      <w:r w:rsidRPr="00B078F0">
        <w:rPr>
          <w:rFonts w:ascii="Arial" w:hAnsi="Arial" w:cs="Arial"/>
          <w:sz w:val="20"/>
          <w:lang w:eastAsia="es-MX"/>
        </w:rPr>
        <w:t>II. La congruencia del proyecto con el Plan Estatal de Desarrollo de Tamaulipas o el Plan Municipal de Desarrollo,</w:t>
      </w:r>
      <w:r w:rsidR="00E05DA7">
        <w:rPr>
          <w:rFonts w:ascii="Arial" w:hAnsi="Arial" w:cs="Arial"/>
          <w:sz w:val="20"/>
          <w:lang w:eastAsia="es-MX"/>
        </w:rPr>
        <w:t xml:space="preserve"> </w:t>
      </w:r>
      <w:r w:rsidRPr="00B078F0">
        <w:rPr>
          <w:rFonts w:ascii="Arial" w:hAnsi="Arial" w:cs="Arial"/>
          <w:sz w:val="20"/>
          <w:lang w:eastAsia="es-MX"/>
        </w:rPr>
        <w:t>según corresponda, así como con los programas sectoriales, institucionales, regionales o especiales aplicables;</w:t>
      </w:r>
    </w:p>
    <w:p w14:paraId="107F76D1" w14:textId="77777777" w:rsidR="00B078F0" w:rsidRPr="00AC1C05" w:rsidRDefault="00B078F0" w:rsidP="00AC1C05">
      <w:pPr>
        <w:autoSpaceDE w:val="0"/>
        <w:autoSpaceDN w:val="0"/>
        <w:adjustRightInd w:val="0"/>
        <w:jc w:val="both"/>
        <w:rPr>
          <w:rFonts w:ascii="Arial" w:hAnsi="Arial" w:cs="Arial"/>
          <w:sz w:val="20"/>
          <w:lang w:eastAsia="es-MX"/>
        </w:rPr>
      </w:pPr>
    </w:p>
    <w:p w14:paraId="04FDD851"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III. Que la inversión del desarrollador para el proyecto resulte igual o mayor a la que, en su caso, corresponda</w:t>
      </w:r>
      <w:r>
        <w:rPr>
          <w:rFonts w:ascii="Arial" w:hAnsi="Arial" w:cs="Arial"/>
          <w:sz w:val="20"/>
          <w:lang w:eastAsia="es-MX"/>
        </w:rPr>
        <w:t xml:space="preserve"> </w:t>
      </w:r>
      <w:r w:rsidRPr="00AC1C05">
        <w:rPr>
          <w:rFonts w:ascii="Arial" w:hAnsi="Arial" w:cs="Arial"/>
          <w:sz w:val="20"/>
          <w:lang w:eastAsia="es-MX"/>
        </w:rPr>
        <w:t>realizar al Estado o al municipio, de conformidad con lo previsto en el reglamento, independientemente de que</w:t>
      </w:r>
      <w:r>
        <w:rPr>
          <w:rFonts w:ascii="Arial" w:hAnsi="Arial" w:cs="Arial"/>
          <w:sz w:val="20"/>
          <w:lang w:eastAsia="es-MX"/>
        </w:rPr>
        <w:t xml:space="preserve"> </w:t>
      </w:r>
      <w:r w:rsidRPr="00AC1C05">
        <w:rPr>
          <w:rFonts w:ascii="Arial" w:hAnsi="Arial" w:cs="Arial"/>
          <w:sz w:val="20"/>
          <w:lang w:eastAsia="es-MX"/>
        </w:rPr>
        <w:t>dicha inversión sea con recursos propios o mediante financiamiento;</w:t>
      </w:r>
    </w:p>
    <w:p w14:paraId="19604B3C" w14:textId="77777777" w:rsidR="00AC1C05" w:rsidRDefault="00AC1C05" w:rsidP="00AC1C05">
      <w:pPr>
        <w:autoSpaceDE w:val="0"/>
        <w:autoSpaceDN w:val="0"/>
        <w:adjustRightInd w:val="0"/>
        <w:jc w:val="both"/>
        <w:rPr>
          <w:rFonts w:ascii="Arial" w:hAnsi="Arial" w:cs="Arial"/>
          <w:sz w:val="20"/>
          <w:lang w:eastAsia="es-MX"/>
        </w:rPr>
      </w:pPr>
    </w:p>
    <w:p w14:paraId="1E32EBEE"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IV. La vigencia del contrato, así como el destino de los activos del proyecto cuando éste concluya;</w:t>
      </w:r>
    </w:p>
    <w:p w14:paraId="2291C69B" w14:textId="77777777" w:rsidR="00AC1C05" w:rsidRDefault="00AC1C05" w:rsidP="00AC1C05">
      <w:pPr>
        <w:autoSpaceDE w:val="0"/>
        <w:autoSpaceDN w:val="0"/>
        <w:adjustRightInd w:val="0"/>
        <w:jc w:val="both"/>
        <w:rPr>
          <w:rFonts w:ascii="Arial" w:hAnsi="Arial" w:cs="Arial"/>
          <w:sz w:val="20"/>
          <w:lang w:eastAsia="es-MX"/>
        </w:rPr>
      </w:pPr>
    </w:p>
    <w:p w14:paraId="4D7CE42D"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V. Los riesgos del proyecto que deberán ser asumidos total o parcialmente por el desarrollador;</w:t>
      </w:r>
    </w:p>
    <w:p w14:paraId="4B4A7135" w14:textId="77777777" w:rsidR="00AC1C05" w:rsidRDefault="00AC1C05" w:rsidP="00AC1C05">
      <w:pPr>
        <w:autoSpaceDE w:val="0"/>
        <w:autoSpaceDN w:val="0"/>
        <w:adjustRightInd w:val="0"/>
        <w:jc w:val="both"/>
        <w:rPr>
          <w:rFonts w:ascii="Arial" w:hAnsi="Arial" w:cs="Arial"/>
          <w:sz w:val="20"/>
          <w:lang w:eastAsia="es-MX"/>
        </w:rPr>
      </w:pPr>
    </w:p>
    <w:p w14:paraId="01E5D673"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lastRenderedPageBreak/>
        <w:t>VI. El cumplimiento de las disposiciones de protección ambiental, preservación y conservación del equilibrio</w:t>
      </w:r>
      <w:r w:rsidR="00B268E8">
        <w:rPr>
          <w:rFonts w:ascii="Arial" w:hAnsi="Arial" w:cs="Arial"/>
          <w:sz w:val="20"/>
          <w:lang w:eastAsia="es-MX"/>
        </w:rPr>
        <w:t xml:space="preserve"> </w:t>
      </w:r>
      <w:r w:rsidRPr="00AC1C05">
        <w:rPr>
          <w:rFonts w:ascii="Arial" w:hAnsi="Arial" w:cs="Arial"/>
          <w:sz w:val="20"/>
          <w:lang w:eastAsia="es-MX"/>
        </w:rPr>
        <w:t>ecológico en los ámbitos federal, estatal y municipal, así como los efectos ambientales que pueda causar la</w:t>
      </w:r>
      <w:r w:rsidR="00B268E8">
        <w:rPr>
          <w:rFonts w:ascii="Arial" w:hAnsi="Arial" w:cs="Arial"/>
          <w:sz w:val="20"/>
          <w:lang w:eastAsia="es-MX"/>
        </w:rPr>
        <w:t xml:space="preserve"> </w:t>
      </w:r>
      <w:r w:rsidRPr="00AC1C05">
        <w:rPr>
          <w:rFonts w:ascii="Arial" w:hAnsi="Arial" w:cs="Arial"/>
          <w:sz w:val="20"/>
          <w:lang w:eastAsia="es-MX"/>
        </w:rPr>
        <w:t>ejecución del proyecto y las obras y/o acciones necesarias para revertir dicho daño;</w:t>
      </w:r>
    </w:p>
    <w:p w14:paraId="6960A53C" w14:textId="77777777" w:rsidR="00AC1C05" w:rsidRDefault="00AC1C05" w:rsidP="00AC1C05">
      <w:pPr>
        <w:autoSpaceDE w:val="0"/>
        <w:autoSpaceDN w:val="0"/>
        <w:adjustRightInd w:val="0"/>
        <w:jc w:val="both"/>
        <w:rPr>
          <w:rFonts w:ascii="Arial" w:hAnsi="Arial" w:cs="Arial"/>
          <w:sz w:val="20"/>
          <w:lang w:eastAsia="es-MX"/>
        </w:rPr>
      </w:pPr>
    </w:p>
    <w:p w14:paraId="3BAFD620"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VII. El cumplimiento de las disposiciones de asentamientos humanos, desarrollo urbano y en materia de</w:t>
      </w:r>
      <w:r w:rsidR="00B268E8">
        <w:rPr>
          <w:rFonts w:ascii="Arial" w:hAnsi="Arial" w:cs="Arial"/>
          <w:sz w:val="20"/>
          <w:lang w:eastAsia="es-MX"/>
        </w:rPr>
        <w:t xml:space="preserve"> </w:t>
      </w:r>
      <w:r w:rsidRPr="00AC1C05">
        <w:rPr>
          <w:rFonts w:ascii="Arial" w:hAnsi="Arial" w:cs="Arial"/>
          <w:sz w:val="20"/>
          <w:lang w:eastAsia="es-MX"/>
        </w:rPr>
        <w:t>construcción, en los ámbitos federal, estatal y municipal;</w:t>
      </w:r>
    </w:p>
    <w:p w14:paraId="63B6669C" w14:textId="77777777" w:rsidR="00AC1C05" w:rsidRDefault="00AC1C05" w:rsidP="00AC1C05">
      <w:pPr>
        <w:autoSpaceDE w:val="0"/>
        <w:autoSpaceDN w:val="0"/>
        <w:adjustRightInd w:val="0"/>
        <w:jc w:val="both"/>
        <w:rPr>
          <w:rFonts w:ascii="Arial" w:hAnsi="Arial" w:cs="Arial"/>
          <w:sz w:val="20"/>
          <w:lang w:eastAsia="es-MX"/>
        </w:rPr>
      </w:pPr>
    </w:p>
    <w:p w14:paraId="678B5878"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VIII. El cumplimiento de las demás disposiciones que resulten aplicables en los ámbitos federal, estatal y</w:t>
      </w:r>
      <w:r w:rsidR="00B268E8">
        <w:rPr>
          <w:rFonts w:ascii="Arial" w:hAnsi="Arial" w:cs="Arial"/>
          <w:sz w:val="20"/>
          <w:lang w:eastAsia="es-MX"/>
        </w:rPr>
        <w:t xml:space="preserve"> </w:t>
      </w:r>
      <w:r w:rsidRPr="00AC1C05">
        <w:rPr>
          <w:rFonts w:ascii="Arial" w:hAnsi="Arial" w:cs="Arial"/>
          <w:sz w:val="20"/>
          <w:lang w:eastAsia="es-MX"/>
        </w:rPr>
        <w:t>municipal; y</w:t>
      </w:r>
    </w:p>
    <w:p w14:paraId="67CDDFB7" w14:textId="77777777" w:rsidR="00B268E8" w:rsidRDefault="00B268E8" w:rsidP="00AC1C05">
      <w:pPr>
        <w:autoSpaceDE w:val="0"/>
        <w:autoSpaceDN w:val="0"/>
        <w:adjustRightInd w:val="0"/>
        <w:jc w:val="both"/>
        <w:rPr>
          <w:rFonts w:ascii="Arial" w:hAnsi="Arial" w:cs="Arial"/>
          <w:sz w:val="20"/>
          <w:lang w:eastAsia="es-MX"/>
        </w:rPr>
      </w:pPr>
    </w:p>
    <w:p w14:paraId="600C4D70"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IX. Cualquier otro aspecto que influya de manera positiva o negativa en los intereses del Gobierno del Estado o</w:t>
      </w:r>
    </w:p>
    <w:p w14:paraId="5303B959" w14:textId="77777777" w:rsid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del Municipio.</w:t>
      </w:r>
    </w:p>
    <w:p w14:paraId="50EA683E" w14:textId="77777777" w:rsidR="00AC1C05" w:rsidRPr="00AC1C05" w:rsidRDefault="00AC1C05" w:rsidP="00AC1C05">
      <w:pPr>
        <w:autoSpaceDE w:val="0"/>
        <w:autoSpaceDN w:val="0"/>
        <w:adjustRightInd w:val="0"/>
        <w:jc w:val="both"/>
        <w:rPr>
          <w:rFonts w:ascii="Arial" w:hAnsi="Arial" w:cs="Arial"/>
          <w:sz w:val="20"/>
          <w:lang w:eastAsia="es-MX"/>
        </w:rPr>
      </w:pPr>
    </w:p>
    <w:p w14:paraId="4BADF55A"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b/>
          <w:bCs/>
          <w:sz w:val="20"/>
          <w:lang w:eastAsia="es-MX"/>
        </w:rPr>
        <w:t xml:space="preserve">Artículo 23. </w:t>
      </w:r>
      <w:r w:rsidRPr="00AC1C05">
        <w:rPr>
          <w:rFonts w:ascii="Arial" w:hAnsi="Arial" w:cs="Arial"/>
          <w:sz w:val="20"/>
          <w:lang w:eastAsia="es-MX"/>
        </w:rPr>
        <w:t>El análisis sobre los inmuebles, bienes y derechos necesarios para el desarrollo del proyecto</w:t>
      </w:r>
      <w:r w:rsidR="00B268E8">
        <w:rPr>
          <w:rFonts w:ascii="Arial" w:hAnsi="Arial" w:cs="Arial"/>
          <w:sz w:val="20"/>
          <w:lang w:eastAsia="es-MX"/>
        </w:rPr>
        <w:t xml:space="preserve"> </w:t>
      </w:r>
      <w:r w:rsidRPr="00AC1C05">
        <w:rPr>
          <w:rFonts w:ascii="Arial" w:hAnsi="Arial" w:cs="Arial"/>
          <w:sz w:val="20"/>
          <w:lang w:eastAsia="es-MX"/>
        </w:rPr>
        <w:t>mencionado en la fracción V del artículo 21 de esta Ley, deberá referirse a los aspectos siguientes:</w:t>
      </w:r>
    </w:p>
    <w:p w14:paraId="6BAA6DF0" w14:textId="77777777" w:rsidR="00AC1C05" w:rsidRDefault="00AC1C05" w:rsidP="00AC1C05">
      <w:pPr>
        <w:autoSpaceDE w:val="0"/>
        <w:autoSpaceDN w:val="0"/>
        <w:adjustRightInd w:val="0"/>
        <w:jc w:val="both"/>
        <w:rPr>
          <w:rFonts w:ascii="Arial" w:hAnsi="Arial" w:cs="Arial"/>
          <w:sz w:val="20"/>
          <w:lang w:eastAsia="es-MX"/>
        </w:rPr>
      </w:pPr>
    </w:p>
    <w:p w14:paraId="04486DC7"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 Información del o de los registros públicos de la propiedad de ubicación de los inmuebles necesarios para el</w:t>
      </w:r>
      <w:r w:rsidR="00B268E8">
        <w:rPr>
          <w:rFonts w:ascii="Arial" w:hAnsi="Arial" w:cs="Arial"/>
          <w:sz w:val="20"/>
          <w:lang w:eastAsia="es-MX"/>
        </w:rPr>
        <w:t xml:space="preserve"> </w:t>
      </w:r>
      <w:r w:rsidRPr="00AC1C05">
        <w:rPr>
          <w:rFonts w:ascii="Arial" w:hAnsi="Arial" w:cs="Arial"/>
          <w:sz w:val="20"/>
          <w:lang w:eastAsia="es-MX"/>
        </w:rPr>
        <w:t>desarrollo del proyecto, relativa a la titularidad, gravámenes y anotaciones marginales de tales inmuebles;</w:t>
      </w:r>
    </w:p>
    <w:p w14:paraId="69A819D2" w14:textId="77777777" w:rsidR="00AC1C05" w:rsidRDefault="00AC1C05" w:rsidP="00AC1C05">
      <w:pPr>
        <w:autoSpaceDE w:val="0"/>
        <w:autoSpaceDN w:val="0"/>
        <w:adjustRightInd w:val="0"/>
        <w:jc w:val="both"/>
        <w:rPr>
          <w:rFonts w:ascii="Arial" w:hAnsi="Arial" w:cs="Arial"/>
          <w:sz w:val="20"/>
          <w:lang w:eastAsia="es-MX"/>
        </w:rPr>
      </w:pPr>
    </w:p>
    <w:p w14:paraId="70F385C5"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II. Factibilidad de adquirir los inmuebles y, en su caso, los demás bienes y derechos de que se trate;</w:t>
      </w:r>
    </w:p>
    <w:p w14:paraId="495FD9C4" w14:textId="77777777" w:rsidR="00AC1C05" w:rsidRDefault="00AC1C05" w:rsidP="00AC1C05">
      <w:pPr>
        <w:autoSpaceDE w:val="0"/>
        <w:autoSpaceDN w:val="0"/>
        <w:adjustRightInd w:val="0"/>
        <w:jc w:val="both"/>
        <w:rPr>
          <w:rFonts w:ascii="Arial" w:hAnsi="Arial" w:cs="Arial"/>
          <w:sz w:val="20"/>
          <w:lang w:eastAsia="es-MX"/>
        </w:rPr>
      </w:pPr>
    </w:p>
    <w:p w14:paraId="7D321023"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III. Estimación preliminar por parte de la Entidad Promovente sobre el posible valor de los inmuebles, bienes y</w:t>
      </w:r>
      <w:r w:rsidR="00B268E8">
        <w:rPr>
          <w:rFonts w:ascii="Arial" w:hAnsi="Arial" w:cs="Arial"/>
          <w:sz w:val="20"/>
          <w:lang w:eastAsia="es-MX"/>
        </w:rPr>
        <w:t xml:space="preserve"> </w:t>
      </w:r>
      <w:r w:rsidRPr="00AC1C05">
        <w:rPr>
          <w:rFonts w:ascii="Arial" w:hAnsi="Arial" w:cs="Arial"/>
          <w:sz w:val="20"/>
          <w:lang w:eastAsia="es-MX"/>
        </w:rPr>
        <w:t>derechos necesarios para desarrollar el proyecto;</w:t>
      </w:r>
    </w:p>
    <w:p w14:paraId="04A20A0D" w14:textId="77777777" w:rsidR="00AC1C05" w:rsidRDefault="00AC1C05" w:rsidP="00AC1C05">
      <w:pPr>
        <w:autoSpaceDE w:val="0"/>
        <w:autoSpaceDN w:val="0"/>
        <w:adjustRightInd w:val="0"/>
        <w:jc w:val="both"/>
        <w:rPr>
          <w:rFonts w:ascii="Arial" w:hAnsi="Arial" w:cs="Arial"/>
          <w:sz w:val="20"/>
          <w:lang w:eastAsia="es-MX"/>
        </w:rPr>
      </w:pPr>
    </w:p>
    <w:p w14:paraId="57684799"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IV. Análisis preliminar sobre el uso de suelo, sus modificaciones y problemática de los inmuebles de que se trate;</w:t>
      </w:r>
      <w:r w:rsidR="00B268E8">
        <w:rPr>
          <w:rFonts w:ascii="Arial" w:hAnsi="Arial" w:cs="Arial"/>
          <w:sz w:val="20"/>
          <w:lang w:eastAsia="es-MX"/>
        </w:rPr>
        <w:t xml:space="preserve"> </w:t>
      </w:r>
      <w:r w:rsidRPr="00AC1C05">
        <w:rPr>
          <w:rFonts w:ascii="Arial" w:hAnsi="Arial" w:cs="Arial"/>
          <w:sz w:val="20"/>
          <w:lang w:eastAsia="es-MX"/>
        </w:rPr>
        <w:t>y</w:t>
      </w:r>
    </w:p>
    <w:p w14:paraId="568F9F3C" w14:textId="77777777" w:rsidR="00AC1C05" w:rsidRDefault="00AC1C05" w:rsidP="00AC1C05">
      <w:pPr>
        <w:autoSpaceDE w:val="0"/>
        <w:autoSpaceDN w:val="0"/>
        <w:adjustRightInd w:val="0"/>
        <w:jc w:val="both"/>
        <w:rPr>
          <w:rFonts w:ascii="Arial" w:hAnsi="Arial" w:cs="Arial"/>
          <w:sz w:val="20"/>
          <w:lang w:eastAsia="es-MX"/>
        </w:rPr>
      </w:pPr>
    </w:p>
    <w:p w14:paraId="5EDC94CA" w14:textId="77777777" w:rsid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V. Una relación de los demás inmuebles, construcciones, instalaciones, equipos y otros bienes que resultarían</w:t>
      </w:r>
      <w:r w:rsidR="00B268E8">
        <w:rPr>
          <w:rFonts w:ascii="Arial" w:hAnsi="Arial" w:cs="Arial"/>
          <w:sz w:val="20"/>
          <w:lang w:eastAsia="es-MX"/>
        </w:rPr>
        <w:t xml:space="preserve"> </w:t>
      </w:r>
      <w:r w:rsidRPr="00AC1C05">
        <w:rPr>
          <w:rFonts w:ascii="Arial" w:hAnsi="Arial" w:cs="Arial"/>
          <w:sz w:val="20"/>
          <w:lang w:eastAsia="es-MX"/>
        </w:rPr>
        <w:t>afectados y el costo estimado de tales afectaciones.</w:t>
      </w:r>
    </w:p>
    <w:p w14:paraId="4F44FAF9" w14:textId="77777777" w:rsidR="00AC1C05" w:rsidRPr="00AC1C05" w:rsidRDefault="00AC1C05" w:rsidP="00AC1C05">
      <w:pPr>
        <w:autoSpaceDE w:val="0"/>
        <w:autoSpaceDN w:val="0"/>
        <w:adjustRightInd w:val="0"/>
        <w:jc w:val="both"/>
        <w:rPr>
          <w:rFonts w:ascii="Arial" w:hAnsi="Arial" w:cs="Arial"/>
          <w:sz w:val="20"/>
          <w:lang w:eastAsia="es-MX"/>
        </w:rPr>
      </w:pPr>
    </w:p>
    <w:p w14:paraId="245D0A62"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b/>
          <w:bCs/>
          <w:sz w:val="20"/>
          <w:lang w:eastAsia="es-MX"/>
        </w:rPr>
        <w:t xml:space="preserve">Artículo 24. </w:t>
      </w:r>
      <w:r w:rsidRPr="00AC1C05">
        <w:rPr>
          <w:rFonts w:ascii="Arial" w:hAnsi="Arial" w:cs="Arial"/>
          <w:sz w:val="20"/>
          <w:lang w:eastAsia="es-MX"/>
        </w:rPr>
        <w:t>Las dependencias y entidades de la administración pública estatal darán prioridad a los proyectos a</w:t>
      </w:r>
      <w:r w:rsidR="00B268E8">
        <w:rPr>
          <w:rFonts w:ascii="Arial" w:hAnsi="Arial" w:cs="Arial"/>
          <w:sz w:val="20"/>
          <w:lang w:eastAsia="es-MX"/>
        </w:rPr>
        <w:t xml:space="preserve"> </w:t>
      </w:r>
      <w:r w:rsidRPr="00AC1C05">
        <w:rPr>
          <w:rFonts w:ascii="Arial" w:hAnsi="Arial" w:cs="Arial"/>
          <w:sz w:val="20"/>
          <w:lang w:eastAsia="es-MX"/>
        </w:rPr>
        <w:t>desarrollarse mediante esquemas de asociación público privada, en la valoración y trámites respecto del</w:t>
      </w:r>
      <w:r w:rsidR="00B268E8">
        <w:rPr>
          <w:rFonts w:ascii="Arial" w:hAnsi="Arial" w:cs="Arial"/>
          <w:sz w:val="20"/>
          <w:lang w:eastAsia="es-MX"/>
        </w:rPr>
        <w:t xml:space="preserve"> </w:t>
      </w:r>
      <w:r w:rsidRPr="00AC1C05">
        <w:rPr>
          <w:rFonts w:ascii="Arial" w:hAnsi="Arial" w:cs="Arial"/>
          <w:sz w:val="20"/>
          <w:lang w:eastAsia="es-MX"/>
        </w:rPr>
        <w:t>cumplimiento de los requisitos de las disposiciones de protección ambiental, asentamientos humanos, desarrollo</w:t>
      </w:r>
      <w:r w:rsidR="00B268E8">
        <w:rPr>
          <w:rFonts w:ascii="Arial" w:hAnsi="Arial" w:cs="Arial"/>
          <w:sz w:val="20"/>
          <w:lang w:eastAsia="es-MX"/>
        </w:rPr>
        <w:t xml:space="preserve"> </w:t>
      </w:r>
      <w:r w:rsidRPr="00AC1C05">
        <w:rPr>
          <w:rFonts w:ascii="Arial" w:hAnsi="Arial" w:cs="Arial"/>
          <w:sz w:val="20"/>
          <w:lang w:eastAsia="es-MX"/>
        </w:rPr>
        <w:t>urbano, construcción, uso de suelo y demás que resulten aplicables, en el ámbito estatal.</w:t>
      </w:r>
    </w:p>
    <w:p w14:paraId="206428F8" w14:textId="77777777" w:rsidR="00AC1C05" w:rsidRDefault="00AC1C05" w:rsidP="00AC1C05">
      <w:pPr>
        <w:autoSpaceDE w:val="0"/>
        <w:autoSpaceDN w:val="0"/>
        <w:adjustRightInd w:val="0"/>
        <w:jc w:val="both"/>
        <w:rPr>
          <w:rFonts w:ascii="Arial" w:hAnsi="Arial" w:cs="Arial"/>
          <w:sz w:val="20"/>
          <w:lang w:eastAsia="es-MX"/>
        </w:rPr>
      </w:pPr>
    </w:p>
    <w:p w14:paraId="3D8483FE"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En relación con las autorizaciones estatales previas necesarias para iniciar la ejecución de un proyecto de</w:t>
      </w:r>
      <w:r w:rsidR="00B268E8">
        <w:rPr>
          <w:rFonts w:ascii="Arial" w:hAnsi="Arial" w:cs="Arial"/>
          <w:sz w:val="20"/>
          <w:lang w:eastAsia="es-MX"/>
        </w:rPr>
        <w:t xml:space="preserve"> </w:t>
      </w:r>
      <w:r w:rsidRPr="00AC1C05">
        <w:rPr>
          <w:rFonts w:ascii="Arial" w:hAnsi="Arial" w:cs="Arial"/>
          <w:sz w:val="20"/>
          <w:lang w:eastAsia="es-MX"/>
        </w:rPr>
        <w:t>asociación público privada, si la autoridad competente no contesta en un plazo de treinta días hábiles contados a</w:t>
      </w:r>
      <w:r w:rsidR="00B268E8">
        <w:rPr>
          <w:rFonts w:ascii="Arial" w:hAnsi="Arial" w:cs="Arial"/>
          <w:sz w:val="20"/>
          <w:lang w:eastAsia="es-MX"/>
        </w:rPr>
        <w:t xml:space="preserve"> </w:t>
      </w:r>
      <w:r w:rsidRPr="00AC1C05">
        <w:rPr>
          <w:rFonts w:ascii="Arial" w:hAnsi="Arial" w:cs="Arial"/>
          <w:sz w:val="20"/>
          <w:lang w:eastAsia="es-MX"/>
        </w:rPr>
        <w:t>partir de la fecha en que recibió la solicitud, se entenderá que la autorización ha sido concedida.</w:t>
      </w:r>
    </w:p>
    <w:p w14:paraId="1FC86F35" w14:textId="77777777" w:rsidR="00AC1C05" w:rsidRDefault="00AC1C05" w:rsidP="00AC1C05">
      <w:pPr>
        <w:autoSpaceDE w:val="0"/>
        <w:autoSpaceDN w:val="0"/>
        <w:adjustRightInd w:val="0"/>
        <w:jc w:val="both"/>
        <w:rPr>
          <w:rFonts w:ascii="Arial" w:hAnsi="Arial" w:cs="Arial"/>
          <w:sz w:val="20"/>
          <w:lang w:eastAsia="es-MX"/>
        </w:rPr>
      </w:pPr>
    </w:p>
    <w:p w14:paraId="675F061D"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En el caso del párrafo anterior, tratándose de la autorización en materia de impacto ambiental, la Secretaría de</w:t>
      </w:r>
      <w:r w:rsidR="00B268E8">
        <w:rPr>
          <w:rFonts w:ascii="Arial" w:hAnsi="Arial" w:cs="Arial"/>
          <w:sz w:val="20"/>
          <w:lang w:eastAsia="es-MX"/>
        </w:rPr>
        <w:t xml:space="preserve"> </w:t>
      </w:r>
      <w:r w:rsidRPr="00AC1C05">
        <w:rPr>
          <w:rFonts w:ascii="Arial" w:hAnsi="Arial" w:cs="Arial"/>
          <w:sz w:val="20"/>
          <w:lang w:eastAsia="es-MX"/>
        </w:rPr>
        <w:t>Desarrollo Urbano y Medio Ambiente, notificará a la convocante o desarrollador las condicionantes a que se</w:t>
      </w:r>
      <w:r w:rsidR="00B268E8">
        <w:rPr>
          <w:rFonts w:ascii="Arial" w:hAnsi="Arial" w:cs="Arial"/>
          <w:sz w:val="20"/>
          <w:lang w:eastAsia="es-MX"/>
        </w:rPr>
        <w:t xml:space="preserve"> </w:t>
      </w:r>
      <w:r w:rsidRPr="00AC1C05">
        <w:rPr>
          <w:rFonts w:ascii="Arial" w:hAnsi="Arial" w:cs="Arial"/>
          <w:sz w:val="20"/>
          <w:lang w:eastAsia="es-MX"/>
        </w:rPr>
        <w:t>sujetará la realización del proyecto, dentro de los diez días hábiles siguientes a que haya vencido el plazo de</w:t>
      </w:r>
      <w:r w:rsidR="00B268E8">
        <w:rPr>
          <w:rFonts w:ascii="Arial" w:hAnsi="Arial" w:cs="Arial"/>
          <w:sz w:val="20"/>
          <w:lang w:eastAsia="es-MX"/>
        </w:rPr>
        <w:t xml:space="preserve"> </w:t>
      </w:r>
      <w:r w:rsidRPr="00AC1C05">
        <w:rPr>
          <w:rFonts w:ascii="Arial" w:hAnsi="Arial" w:cs="Arial"/>
          <w:sz w:val="20"/>
          <w:lang w:eastAsia="es-MX"/>
        </w:rPr>
        <w:t>resolución señalado en la ley de la materia.</w:t>
      </w:r>
    </w:p>
    <w:p w14:paraId="437A79C6" w14:textId="77777777" w:rsidR="00AC1C05" w:rsidRDefault="00AC1C05" w:rsidP="00AC1C05">
      <w:pPr>
        <w:autoSpaceDE w:val="0"/>
        <w:autoSpaceDN w:val="0"/>
        <w:adjustRightInd w:val="0"/>
        <w:jc w:val="both"/>
        <w:rPr>
          <w:rFonts w:ascii="Arial" w:hAnsi="Arial" w:cs="Arial"/>
          <w:sz w:val="20"/>
          <w:lang w:eastAsia="es-MX"/>
        </w:rPr>
      </w:pPr>
    </w:p>
    <w:p w14:paraId="4C9E88B4" w14:textId="77777777" w:rsid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Para que opere la afirmativa ficta señalada en este artículo, al solicitar cada una de las autorizaciones</w:t>
      </w:r>
      <w:r w:rsidR="0059126A">
        <w:rPr>
          <w:rFonts w:ascii="Arial" w:hAnsi="Arial" w:cs="Arial"/>
          <w:sz w:val="20"/>
          <w:lang w:eastAsia="es-MX"/>
        </w:rPr>
        <w:t xml:space="preserve"> </w:t>
      </w:r>
      <w:r w:rsidRPr="00AC1C05">
        <w:rPr>
          <w:rFonts w:ascii="Arial" w:hAnsi="Arial" w:cs="Arial"/>
          <w:sz w:val="20"/>
          <w:lang w:eastAsia="es-MX"/>
        </w:rPr>
        <w:t>respectivas, los promoventes deberán señalar que la autorización se refiere específicamente a un proyecto de</w:t>
      </w:r>
      <w:r w:rsidR="00B268E8">
        <w:rPr>
          <w:rFonts w:ascii="Arial" w:hAnsi="Arial" w:cs="Arial"/>
          <w:sz w:val="20"/>
          <w:lang w:eastAsia="es-MX"/>
        </w:rPr>
        <w:t xml:space="preserve"> </w:t>
      </w:r>
      <w:r w:rsidRPr="00AC1C05">
        <w:rPr>
          <w:rFonts w:ascii="Arial" w:hAnsi="Arial" w:cs="Arial"/>
          <w:sz w:val="20"/>
          <w:lang w:eastAsia="es-MX"/>
        </w:rPr>
        <w:t>asociación público privada.</w:t>
      </w:r>
    </w:p>
    <w:p w14:paraId="751B2708" w14:textId="77777777" w:rsidR="0059126A" w:rsidRPr="00AC1C05" w:rsidRDefault="0059126A" w:rsidP="00AC1C05">
      <w:pPr>
        <w:autoSpaceDE w:val="0"/>
        <w:autoSpaceDN w:val="0"/>
        <w:adjustRightInd w:val="0"/>
        <w:jc w:val="both"/>
        <w:rPr>
          <w:rFonts w:ascii="Arial" w:hAnsi="Arial" w:cs="Arial"/>
          <w:sz w:val="20"/>
          <w:lang w:eastAsia="es-MX"/>
        </w:rPr>
      </w:pPr>
    </w:p>
    <w:p w14:paraId="2DB55006" w14:textId="77777777" w:rsidR="00AC1C05" w:rsidRDefault="00AC1C05" w:rsidP="00B268E8">
      <w:pPr>
        <w:autoSpaceDE w:val="0"/>
        <w:autoSpaceDN w:val="0"/>
        <w:adjustRightInd w:val="0"/>
        <w:jc w:val="center"/>
        <w:rPr>
          <w:rFonts w:ascii="Arial" w:hAnsi="Arial" w:cs="Arial"/>
          <w:b/>
          <w:bCs/>
          <w:sz w:val="20"/>
          <w:lang w:eastAsia="es-MX"/>
        </w:rPr>
      </w:pPr>
      <w:r w:rsidRPr="00AC1C05">
        <w:rPr>
          <w:rFonts w:ascii="Arial" w:hAnsi="Arial" w:cs="Arial"/>
          <w:b/>
          <w:bCs/>
          <w:sz w:val="20"/>
          <w:lang w:eastAsia="es-MX"/>
        </w:rPr>
        <w:t>Sección Tercera. De la Autorización Presupuestal de los Proyectos.</w:t>
      </w:r>
    </w:p>
    <w:p w14:paraId="1FCBC23C" w14:textId="77777777" w:rsidR="00AC1C05" w:rsidRPr="00AC1C05" w:rsidRDefault="00AC1C05" w:rsidP="00AC1C05">
      <w:pPr>
        <w:autoSpaceDE w:val="0"/>
        <w:autoSpaceDN w:val="0"/>
        <w:adjustRightInd w:val="0"/>
        <w:jc w:val="both"/>
        <w:rPr>
          <w:rFonts w:ascii="Arial" w:hAnsi="Arial" w:cs="Arial"/>
          <w:b/>
          <w:bCs/>
          <w:sz w:val="20"/>
          <w:lang w:eastAsia="es-MX"/>
        </w:rPr>
      </w:pPr>
    </w:p>
    <w:p w14:paraId="66E73948"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b/>
          <w:bCs/>
          <w:sz w:val="20"/>
          <w:lang w:eastAsia="es-MX"/>
        </w:rPr>
        <w:t xml:space="preserve">Artículo 25. </w:t>
      </w:r>
      <w:r w:rsidRPr="00AC1C05">
        <w:rPr>
          <w:rFonts w:ascii="Arial" w:hAnsi="Arial" w:cs="Arial"/>
          <w:sz w:val="20"/>
          <w:lang w:eastAsia="es-MX"/>
        </w:rPr>
        <w:t>Para autorizar presupuestalmente el proyecto, la Secretaría, deberá tomar en cuenta la información</w:t>
      </w:r>
      <w:r w:rsidR="0044624B">
        <w:rPr>
          <w:rFonts w:ascii="Arial" w:hAnsi="Arial" w:cs="Arial"/>
          <w:sz w:val="20"/>
          <w:lang w:eastAsia="es-MX"/>
        </w:rPr>
        <w:t xml:space="preserve"> </w:t>
      </w:r>
      <w:r w:rsidRPr="00AC1C05">
        <w:rPr>
          <w:rFonts w:ascii="Arial" w:hAnsi="Arial" w:cs="Arial"/>
          <w:sz w:val="20"/>
          <w:lang w:eastAsia="es-MX"/>
        </w:rPr>
        <w:t>y documentación presentada por el ente promovente, así como los aspectos siguientes:</w:t>
      </w:r>
    </w:p>
    <w:p w14:paraId="00F18E65"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lastRenderedPageBreak/>
        <w:t>I. El impacto del proyecto en el gasto específico del ente contratante, así como el impacto del contrato en el gasto</w:t>
      </w:r>
      <w:r w:rsidR="0044624B">
        <w:rPr>
          <w:rFonts w:ascii="Arial" w:hAnsi="Arial" w:cs="Arial"/>
          <w:sz w:val="20"/>
          <w:lang w:eastAsia="es-MX"/>
        </w:rPr>
        <w:t xml:space="preserve"> </w:t>
      </w:r>
      <w:r w:rsidRPr="00AC1C05">
        <w:rPr>
          <w:rFonts w:ascii="Arial" w:hAnsi="Arial" w:cs="Arial"/>
          <w:sz w:val="20"/>
          <w:lang w:eastAsia="es-MX"/>
        </w:rPr>
        <w:t>público y en el presupuesto de Egresos del Estado, o del Municipio, del ejercicio presupuestal correspondiente,</w:t>
      </w:r>
      <w:r w:rsidR="0044624B">
        <w:rPr>
          <w:rFonts w:ascii="Arial" w:hAnsi="Arial" w:cs="Arial"/>
          <w:sz w:val="20"/>
          <w:lang w:eastAsia="es-MX"/>
        </w:rPr>
        <w:t xml:space="preserve"> </w:t>
      </w:r>
      <w:r w:rsidRPr="00AC1C05">
        <w:rPr>
          <w:rFonts w:ascii="Arial" w:hAnsi="Arial" w:cs="Arial"/>
          <w:sz w:val="20"/>
          <w:lang w:eastAsia="es-MX"/>
        </w:rPr>
        <w:t>según sea el caso;</w:t>
      </w:r>
    </w:p>
    <w:p w14:paraId="4DF059E2" w14:textId="77777777" w:rsidR="00AC1C05" w:rsidRDefault="00AC1C05" w:rsidP="00AC1C05">
      <w:pPr>
        <w:autoSpaceDE w:val="0"/>
        <w:autoSpaceDN w:val="0"/>
        <w:adjustRightInd w:val="0"/>
        <w:jc w:val="both"/>
        <w:rPr>
          <w:rFonts w:ascii="Arial" w:hAnsi="Arial" w:cs="Arial"/>
          <w:sz w:val="20"/>
          <w:lang w:eastAsia="es-MX"/>
        </w:rPr>
      </w:pPr>
    </w:p>
    <w:p w14:paraId="18B51EDA"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II. Las garantías que deban otorgarse al desarrollador para hacer el contrato financieramente viable, así como las</w:t>
      </w:r>
      <w:r w:rsidR="0044624B">
        <w:rPr>
          <w:rFonts w:ascii="Arial" w:hAnsi="Arial" w:cs="Arial"/>
          <w:sz w:val="20"/>
          <w:lang w:eastAsia="es-MX"/>
        </w:rPr>
        <w:t xml:space="preserve"> </w:t>
      </w:r>
      <w:r w:rsidRPr="00AC1C05">
        <w:rPr>
          <w:rFonts w:ascii="Arial" w:hAnsi="Arial" w:cs="Arial"/>
          <w:sz w:val="20"/>
          <w:lang w:eastAsia="es-MX"/>
        </w:rPr>
        <w:t>que éste otorgue para el cumplimiento del propio contrato; y</w:t>
      </w:r>
    </w:p>
    <w:p w14:paraId="776D57C6" w14:textId="77777777" w:rsidR="00AC1C05" w:rsidRDefault="00AC1C05" w:rsidP="00AC1C05">
      <w:pPr>
        <w:autoSpaceDE w:val="0"/>
        <w:autoSpaceDN w:val="0"/>
        <w:adjustRightInd w:val="0"/>
        <w:jc w:val="both"/>
        <w:rPr>
          <w:rFonts w:ascii="Arial" w:hAnsi="Arial" w:cs="Arial"/>
          <w:sz w:val="20"/>
          <w:lang w:eastAsia="es-MX"/>
        </w:rPr>
      </w:pPr>
    </w:p>
    <w:p w14:paraId="38CD4B2E" w14:textId="77777777" w:rsidR="00AC1C05" w:rsidRP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III. Las demás disposiciones que resulten aplicables en los ámbitos federal, estatal y municipal.</w:t>
      </w:r>
    </w:p>
    <w:p w14:paraId="36C9EE1E" w14:textId="77777777" w:rsidR="00AC1C05" w:rsidRDefault="00AC1C05" w:rsidP="00AC1C05">
      <w:pPr>
        <w:autoSpaceDE w:val="0"/>
        <w:autoSpaceDN w:val="0"/>
        <w:adjustRightInd w:val="0"/>
        <w:jc w:val="both"/>
        <w:rPr>
          <w:rFonts w:ascii="Arial" w:hAnsi="Arial" w:cs="Arial"/>
          <w:sz w:val="20"/>
          <w:lang w:eastAsia="es-MX"/>
        </w:rPr>
      </w:pPr>
    </w:p>
    <w:p w14:paraId="7BC0B688" w14:textId="77777777" w:rsidR="00AC1C05" w:rsidRDefault="00AC1C05" w:rsidP="00AC1C05">
      <w:pPr>
        <w:autoSpaceDE w:val="0"/>
        <w:autoSpaceDN w:val="0"/>
        <w:adjustRightInd w:val="0"/>
        <w:jc w:val="both"/>
        <w:rPr>
          <w:rFonts w:ascii="Arial" w:hAnsi="Arial" w:cs="Arial"/>
          <w:sz w:val="20"/>
          <w:lang w:eastAsia="es-MX"/>
        </w:rPr>
      </w:pPr>
      <w:r w:rsidRPr="00AC1C05">
        <w:rPr>
          <w:rFonts w:ascii="Arial" w:hAnsi="Arial" w:cs="Arial"/>
          <w:sz w:val="20"/>
          <w:lang w:eastAsia="es-MX"/>
        </w:rPr>
        <w:t>La autorización presupuestal de los Proyectos Municipales deberá ser aprobada por las dos terceras partes del</w:t>
      </w:r>
      <w:r w:rsidR="0044624B">
        <w:rPr>
          <w:rFonts w:ascii="Arial" w:hAnsi="Arial" w:cs="Arial"/>
          <w:sz w:val="20"/>
          <w:lang w:eastAsia="es-MX"/>
        </w:rPr>
        <w:t xml:space="preserve"> </w:t>
      </w:r>
      <w:r w:rsidRPr="00AC1C05">
        <w:rPr>
          <w:rFonts w:ascii="Arial" w:hAnsi="Arial" w:cs="Arial"/>
          <w:sz w:val="20"/>
          <w:lang w:eastAsia="es-MX"/>
        </w:rPr>
        <w:t>Ayuntamiento tomando en consideración lo señalado en las fracciones anteriores. Cuando los Proyectos</w:t>
      </w:r>
      <w:r w:rsidR="0044624B">
        <w:rPr>
          <w:rFonts w:ascii="Arial" w:hAnsi="Arial" w:cs="Arial"/>
          <w:sz w:val="20"/>
          <w:lang w:eastAsia="es-MX"/>
        </w:rPr>
        <w:t xml:space="preserve"> </w:t>
      </w:r>
      <w:r w:rsidRPr="00AC1C05">
        <w:rPr>
          <w:rFonts w:ascii="Arial" w:hAnsi="Arial" w:cs="Arial"/>
          <w:sz w:val="20"/>
          <w:lang w:eastAsia="es-MX"/>
        </w:rPr>
        <w:t>comprometan al Municipio por un plazo mayor al período del Ayuntamiento, requerirán además de la autorización</w:t>
      </w:r>
      <w:r w:rsidR="0044624B">
        <w:rPr>
          <w:rFonts w:ascii="Arial" w:hAnsi="Arial" w:cs="Arial"/>
          <w:sz w:val="20"/>
          <w:lang w:eastAsia="es-MX"/>
        </w:rPr>
        <w:t xml:space="preserve"> </w:t>
      </w:r>
      <w:r w:rsidRPr="00AC1C05">
        <w:rPr>
          <w:rFonts w:ascii="Arial" w:hAnsi="Arial" w:cs="Arial"/>
          <w:sz w:val="20"/>
          <w:lang w:eastAsia="es-MX"/>
        </w:rPr>
        <w:t>del Congreso.</w:t>
      </w:r>
    </w:p>
    <w:p w14:paraId="2B27841B" w14:textId="77777777" w:rsidR="00AC1C05" w:rsidRPr="00AC1C05" w:rsidRDefault="00AC1C05" w:rsidP="00AC1C05">
      <w:pPr>
        <w:autoSpaceDE w:val="0"/>
        <w:autoSpaceDN w:val="0"/>
        <w:adjustRightInd w:val="0"/>
        <w:jc w:val="both"/>
        <w:rPr>
          <w:rFonts w:ascii="Arial" w:hAnsi="Arial" w:cs="Arial"/>
          <w:sz w:val="20"/>
          <w:lang w:eastAsia="es-MX"/>
        </w:rPr>
      </w:pPr>
    </w:p>
    <w:p w14:paraId="2603CDA9" w14:textId="77777777" w:rsidR="00B078F0" w:rsidRPr="00AC1C05" w:rsidRDefault="00AC1C05" w:rsidP="00AC1C05">
      <w:pPr>
        <w:autoSpaceDE w:val="0"/>
        <w:autoSpaceDN w:val="0"/>
        <w:adjustRightInd w:val="0"/>
        <w:jc w:val="both"/>
        <w:rPr>
          <w:rFonts w:ascii="Arial" w:hAnsi="Arial" w:cs="Arial"/>
          <w:bCs/>
          <w:spacing w:val="-4"/>
          <w:sz w:val="20"/>
        </w:rPr>
      </w:pPr>
      <w:r w:rsidRPr="00AC1C05">
        <w:rPr>
          <w:rFonts w:ascii="Arial" w:hAnsi="Arial" w:cs="Arial"/>
          <w:b/>
          <w:bCs/>
          <w:sz w:val="20"/>
          <w:lang w:eastAsia="es-MX"/>
        </w:rPr>
        <w:t xml:space="preserve">Artículo 26. </w:t>
      </w:r>
      <w:r w:rsidRPr="00AC1C05">
        <w:rPr>
          <w:rFonts w:ascii="Arial" w:hAnsi="Arial" w:cs="Arial"/>
          <w:sz w:val="20"/>
          <w:lang w:eastAsia="es-MX"/>
        </w:rPr>
        <w:t>La Entidad Promovente podrá contratar la realización de los trabajos y servicios de consultoría</w:t>
      </w:r>
      <w:r w:rsidR="0044624B">
        <w:rPr>
          <w:rFonts w:ascii="Arial" w:hAnsi="Arial" w:cs="Arial"/>
          <w:sz w:val="20"/>
          <w:lang w:eastAsia="es-MX"/>
        </w:rPr>
        <w:t xml:space="preserve"> </w:t>
      </w:r>
      <w:r w:rsidRPr="00AC1C05">
        <w:rPr>
          <w:rFonts w:ascii="Arial" w:hAnsi="Arial" w:cs="Arial"/>
          <w:sz w:val="20"/>
          <w:lang w:eastAsia="es-MX"/>
        </w:rPr>
        <w:t>necesarios para integrar la documentación prevista en los artículos 21, 22, 23 y 24 de esta Ley, cualesquiera</w:t>
      </w:r>
      <w:r w:rsidR="0044624B">
        <w:rPr>
          <w:rFonts w:ascii="Arial" w:hAnsi="Arial" w:cs="Arial"/>
          <w:sz w:val="20"/>
          <w:lang w:eastAsia="es-MX"/>
        </w:rPr>
        <w:t xml:space="preserve"> </w:t>
      </w:r>
      <w:r w:rsidRPr="00AC1C05">
        <w:rPr>
          <w:rFonts w:ascii="Arial" w:hAnsi="Arial" w:cs="Arial"/>
          <w:sz w:val="20"/>
          <w:lang w:eastAsia="es-MX"/>
        </w:rPr>
        <w:t>otros estudios, y el propio proyecto ejecutivo, necesarios para la ejecución de un proyecto de asociación público</w:t>
      </w:r>
      <w:r w:rsidR="0044624B">
        <w:rPr>
          <w:rFonts w:ascii="Arial" w:hAnsi="Arial" w:cs="Arial"/>
          <w:sz w:val="20"/>
          <w:lang w:eastAsia="es-MX"/>
        </w:rPr>
        <w:t xml:space="preserve"> </w:t>
      </w:r>
      <w:r w:rsidRPr="00AC1C05">
        <w:rPr>
          <w:rFonts w:ascii="Arial" w:hAnsi="Arial" w:cs="Arial"/>
          <w:sz w:val="20"/>
          <w:lang w:eastAsia="es-MX"/>
        </w:rPr>
        <w:t>privada, así como servicios para la adquisición de los inmuebles, bienes y derechos, igualmente necesarios para</w:t>
      </w:r>
      <w:r w:rsidR="0044624B">
        <w:rPr>
          <w:rFonts w:ascii="Arial" w:hAnsi="Arial" w:cs="Arial"/>
          <w:sz w:val="20"/>
          <w:lang w:eastAsia="es-MX"/>
        </w:rPr>
        <w:t xml:space="preserve"> </w:t>
      </w:r>
      <w:r w:rsidRPr="00AC1C05">
        <w:rPr>
          <w:rFonts w:ascii="Arial" w:hAnsi="Arial" w:cs="Arial"/>
          <w:sz w:val="20"/>
          <w:lang w:eastAsia="es-MX"/>
        </w:rPr>
        <w:t>tales proyectos.</w:t>
      </w:r>
    </w:p>
    <w:p w14:paraId="7AF59BAA" w14:textId="77777777" w:rsidR="00ED421C" w:rsidRPr="002F06FD" w:rsidRDefault="00ED421C" w:rsidP="002F06FD">
      <w:pPr>
        <w:tabs>
          <w:tab w:val="left" w:pos="142"/>
          <w:tab w:val="left" w:pos="3261"/>
        </w:tabs>
        <w:jc w:val="both"/>
        <w:rPr>
          <w:rFonts w:ascii="Arial" w:hAnsi="Arial" w:cs="Arial"/>
          <w:bCs/>
          <w:spacing w:val="-4"/>
          <w:sz w:val="20"/>
          <w:lang w:val="es-ES_tradnl"/>
        </w:rPr>
      </w:pPr>
    </w:p>
    <w:p w14:paraId="3B61CFB4"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La contratación de los trabajos y servicios antes mencionados se sujetará a lo previsto en la Ley de</w:t>
      </w:r>
    </w:p>
    <w:p w14:paraId="326A0B7A"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Adquisiciones. Cuando el monto de los honorarios totales pactados por los trabajos y servicios no exceda del</w:t>
      </w:r>
      <w:r>
        <w:rPr>
          <w:rFonts w:ascii="Arial" w:hAnsi="Arial" w:cs="Arial"/>
          <w:sz w:val="20"/>
          <w:lang w:eastAsia="es-MX"/>
        </w:rPr>
        <w:t xml:space="preserve"> </w:t>
      </w:r>
      <w:r w:rsidRPr="002F06FD">
        <w:rPr>
          <w:rFonts w:ascii="Arial" w:hAnsi="Arial" w:cs="Arial"/>
          <w:sz w:val="20"/>
          <w:lang w:eastAsia="es-MX"/>
        </w:rPr>
        <w:t>equivalente al cuatro por ciento del costo total de inversión estimado para el proyecto en los términos del</w:t>
      </w:r>
      <w:r>
        <w:rPr>
          <w:rFonts w:ascii="Arial" w:hAnsi="Arial" w:cs="Arial"/>
          <w:sz w:val="20"/>
          <w:lang w:eastAsia="es-MX"/>
        </w:rPr>
        <w:t xml:space="preserve"> </w:t>
      </w:r>
      <w:r w:rsidRPr="002F06FD">
        <w:rPr>
          <w:rFonts w:ascii="Arial" w:hAnsi="Arial" w:cs="Arial"/>
          <w:sz w:val="20"/>
          <w:lang w:eastAsia="es-MX"/>
        </w:rPr>
        <w:t>reglamento, la Entidad Promovente podrá optar por celebrar la contratación a través de adjudicación directa en</w:t>
      </w:r>
      <w:r>
        <w:rPr>
          <w:rFonts w:ascii="Arial" w:hAnsi="Arial" w:cs="Arial"/>
          <w:sz w:val="20"/>
          <w:lang w:eastAsia="es-MX"/>
        </w:rPr>
        <w:t xml:space="preserve"> </w:t>
      </w:r>
      <w:r w:rsidRPr="002F06FD">
        <w:rPr>
          <w:rFonts w:ascii="Arial" w:hAnsi="Arial" w:cs="Arial"/>
          <w:sz w:val="20"/>
          <w:lang w:eastAsia="es-MX"/>
        </w:rPr>
        <w:t>adición a los supuestos previstos en el artículo 65, fracciones I a la XX de la citada Ley de Adquisiciones, sin que</w:t>
      </w:r>
      <w:r>
        <w:rPr>
          <w:rFonts w:ascii="Arial" w:hAnsi="Arial" w:cs="Arial"/>
          <w:sz w:val="20"/>
          <w:lang w:eastAsia="es-MX"/>
        </w:rPr>
        <w:t xml:space="preserve"> </w:t>
      </w:r>
      <w:r w:rsidRPr="002F06FD">
        <w:rPr>
          <w:rFonts w:ascii="Arial" w:hAnsi="Arial" w:cs="Arial"/>
          <w:sz w:val="20"/>
          <w:lang w:eastAsia="es-MX"/>
        </w:rPr>
        <w:t>sea necesario la autorización del Comité de Compras y Operaciones Patrimoniales de la Administración Estatal.</w:t>
      </w:r>
    </w:p>
    <w:p w14:paraId="29470E0E" w14:textId="77777777" w:rsidR="002F06FD" w:rsidRPr="002F06FD" w:rsidRDefault="002F06FD" w:rsidP="002F06FD">
      <w:pPr>
        <w:autoSpaceDE w:val="0"/>
        <w:autoSpaceDN w:val="0"/>
        <w:adjustRightInd w:val="0"/>
        <w:jc w:val="both"/>
        <w:rPr>
          <w:rFonts w:ascii="Arial" w:hAnsi="Arial" w:cs="Arial"/>
          <w:sz w:val="20"/>
          <w:lang w:eastAsia="es-MX"/>
        </w:rPr>
      </w:pPr>
    </w:p>
    <w:p w14:paraId="25F2F48C"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En las bases del concurso del proyecto de que se trate se podrá prever que parte o la totalidad de los honorarios</w:t>
      </w:r>
      <w:r w:rsidR="00E65CA5">
        <w:rPr>
          <w:rFonts w:ascii="Arial" w:hAnsi="Arial" w:cs="Arial"/>
          <w:sz w:val="20"/>
          <w:lang w:eastAsia="es-MX"/>
        </w:rPr>
        <w:t xml:space="preserve"> </w:t>
      </w:r>
      <w:r w:rsidRPr="002F06FD">
        <w:rPr>
          <w:rFonts w:ascii="Arial" w:hAnsi="Arial" w:cs="Arial"/>
          <w:sz w:val="20"/>
          <w:lang w:eastAsia="es-MX"/>
        </w:rPr>
        <w:t>a que se refiere el párrafo anterior podrán ser cubiertos por el desarrollador.</w:t>
      </w:r>
    </w:p>
    <w:p w14:paraId="749C60F1" w14:textId="77777777" w:rsidR="00E65CA5" w:rsidRPr="002F06FD" w:rsidRDefault="00E65CA5" w:rsidP="002F06FD">
      <w:pPr>
        <w:autoSpaceDE w:val="0"/>
        <w:autoSpaceDN w:val="0"/>
        <w:adjustRightInd w:val="0"/>
        <w:jc w:val="both"/>
        <w:rPr>
          <w:rFonts w:ascii="Arial" w:hAnsi="Arial" w:cs="Arial"/>
          <w:sz w:val="20"/>
          <w:lang w:eastAsia="es-MX"/>
        </w:rPr>
      </w:pPr>
    </w:p>
    <w:p w14:paraId="2E4005B2" w14:textId="77777777" w:rsidR="002F06FD" w:rsidRPr="002F06FD" w:rsidRDefault="002F06FD" w:rsidP="00E65CA5">
      <w:pPr>
        <w:autoSpaceDE w:val="0"/>
        <w:autoSpaceDN w:val="0"/>
        <w:adjustRightInd w:val="0"/>
        <w:jc w:val="center"/>
        <w:rPr>
          <w:rFonts w:ascii="Arial" w:hAnsi="Arial" w:cs="Arial"/>
          <w:b/>
          <w:bCs/>
          <w:sz w:val="20"/>
          <w:lang w:eastAsia="es-MX"/>
        </w:rPr>
      </w:pPr>
      <w:r w:rsidRPr="002F06FD">
        <w:rPr>
          <w:rFonts w:ascii="Arial" w:hAnsi="Arial" w:cs="Arial"/>
          <w:b/>
          <w:bCs/>
          <w:sz w:val="20"/>
          <w:lang w:eastAsia="es-MX"/>
        </w:rPr>
        <w:t>Capítulo Quinto</w:t>
      </w:r>
    </w:p>
    <w:p w14:paraId="69275926" w14:textId="77777777" w:rsidR="002F06FD" w:rsidRPr="002F06FD" w:rsidRDefault="002F06FD" w:rsidP="00E65CA5">
      <w:pPr>
        <w:autoSpaceDE w:val="0"/>
        <w:autoSpaceDN w:val="0"/>
        <w:adjustRightInd w:val="0"/>
        <w:jc w:val="center"/>
        <w:rPr>
          <w:rFonts w:ascii="Arial" w:hAnsi="Arial" w:cs="Arial"/>
          <w:b/>
          <w:bCs/>
          <w:sz w:val="20"/>
          <w:lang w:eastAsia="es-MX"/>
        </w:rPr>
      </w:pPr>
      <w:r w:rsidRPr="002F06FD">
        <w:rPr>
          <w:rFonts w:ascii="Arial" w:hAnsi="Arial" w:cs="Arial"/>
          <w:b/>
          <w:bCs/>
          <w:sz w:val="20"/>
          <w:lang w:eastAsia="es-MX"/>
        </w:rPr>
        <w:t>De la Aprobación del Congreso</w:t>
      </w:r>
    </w:p>
    <w:p w14:paraId="2593FEB1" w14:textId="77777777" w:rsidR="00E65CA5" w:rsidRDefault="00E65CA5" w:rsidP="002F06FD">
      <w:pPr>
        <w:autoSpaceDE w:val="0"/>
        <w:autoSpaceDN w:val="0"/>
        <w:adjustRightInd w:val="0"/>
        <w:jc w:val="both"/>
        <w:rPr>
          <w:rFonts w:ascii="Arial" w:hAnsi="Arial" w:cs="Arial"/>
          <w:b/>
          <w:bCs/>
          <w:sz w:val="20"/>
          <w:lang w:eastAsia="es-MX"/>
        </w:rPr>
      </w:pPr>
    </w:p>
    <w:p w14:paraId="399E97C1"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b/>
          <w:bCs/>
          <w:sz w:val="20"/>
          <w:lang w:eastAsia="es-MX"/>
        </w:rPr>
        <w:t xml:space="preserve">Artículo 27. </w:t>
      </w:r>
      <w:r w:rsidRPr="002F06FD">
        <w:rPr>
          <w:rFonts w:ascii="Arial" w:hAnsi="Arial" w:cs="Arial"/>
          <w:sz w:val="20"/>
          <w:lang w:eastAsia="es-MX"/>
        </w:rPr>
        <w:t>Una vez validado y autorizado presupuestalmente el desarrollo de un proyecto conforme a lo</w:t>
      </w:r>
      <w:r w:rsidR="00E65CA5">
        <w:rPr>
          <w:rFonts w:ascii="Arial" w:hAnsi="Arial" w:cs="Arial"/>
          <w:sz w:val="20"/>
          <w:lang w:eastAsia="es-MX"/>
        </w:rPr>
        <w:t xml:space="preserve"> </w:t>
      </w:r>
      <w:r w:rsidRPr="002F06FD">
        <w:rPr>
          <w:rFonts w:ascii="Arial" w:hAnsi="Arial" w:cs="Arial"/>
          <w:sz w:val="20"/>
          <w:lang w:eastAsia="es-MX"/>
        </w:rPr>
        <w:t>previsto en el Capítulo Cuarto anterior, el proyecto deberá hacerse del conocimiento del Congreso, por conducto</w:t>
      </w:r>
      <w:r w:rsidR="00E65CA5">
        <w:rPr>
          <w:rFonts w:ascii="Arial" w:hAnsi="Arial" w:cs="Arial"/>
          <w:sz w:val="20"/>
          <w:lang w:eastAsia="es-MX"/>
        </w:rPr>
        <w:t xml:space="preserve"> </w:t>
      </w:r>
      <w:r w:rsidRPr="002F06FD">
        <w:rPr>
          <w:rFonts w:ascii="Arial" w:hAnsi="Arial" w:cs="Arial"/>
          <w:sz w:val="20"/>
          <w:lang w:eastAsia="es-MX"/>
        </w:rPr>
        <w:t>del Poder Ejecutivo del Estado si es un proyecto estatal, o del Ayuntamiento si es un proyecto municipal, con el</w:t>
      </w:r>
      <w:r w:rsidR="00E65CA5">
        <w:rPr>
          <w:rFonts w:ascii="Arial" w:hAnsi="Arial" w:cs="Arial"/>
          <w:sz w:val="20"/>
          <w:lang w:eastAsia="es-MX"/>
        </w:rPr>
        <w:t xml:space="preserve"> </w:t>
      </w:r>
      <w:r w:rsidRPr="002F06FD">
        <w:rPr>
          <w:rFonts w:ascii="Arial" w:hAnsi="Arial" w:cs="Arial"/>
          <w:sz w:val="20"/>
          <w:lang w:eastAsia="es-MX"/>
        </w:rPr>
        <w:t>fin de obtener la autorización del Congreso cuando se pretendan afectar los ingresos que le correspondan al</w:t>
      </w:r>
      <w:r w:rsidR="00E65CA5">
        <w:rPr>
          <w:rFonts w:ascii="Arial" w:hAnsi="Arial" w:cs="Arial"/>
          <w:sz w:val="20"/>
          <w:lang w:eastAsia="es-MX"/>
        </w:rPr>
        <w:t xml:space="preserve"> </w:t>
      </w:r>
      <w:r w:rsidRPr="002F06FD">
        <w:rPr>
          <w:rFonts w:ascii="Arial" w:hAnsi="Arial" w:cs="Arial"/>
          <w:sz w:val="20"/>
          <w:lang w:eastAsia="es-MX"/>
        </w:rPr>
        <w:t>Estado o a los municipios para efecto de lo señalado en el artículo 29 de la presente Ley.</w:t>
      </w:r>
    </w:p>
    <w:p w14:paraId="14309D95" w14:textId="77777777" w:rsidR="00E65CA5" w:rsidRPr="002F06FD" w:rsidRDefault="00E65CA5" w:rsidP="002F06FD">
      <w:pPr>
        <w:autoSpaceDE w:val="0"/>
        <w:autoSpaceDN w:val="0"/>
        <w:adjustRightInd w:val="0"/>
        <w:jc w:val="both"/>
        <w:rPr>
          <w:rFonts w:ascii="Arial" w:hAnsi="Arial" w:cs="Arial"/>
          <w:sz w:val="20"/>
          <w:lang w:eastAsia="es-MX"/>
        </w:rPr>
      </w:pPr>
    </w:p>
    <w:p w14:paraId="281A2822"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b/>
          <w:bCs/>
          <w:sz w:val="20"/>
          <w:lang w:eastAsia="es-MX"/>
        </w:rPr>
        <w:t xml:space="preserve">Artículo 28. </w:t>
      </w:r>
      <w:r w:rsidRPr="002F06FD">
        <w:rPr>
          <w:rFonts w:ascii="Arial" w:hAnsi="Arial" w:cs="Arial"/>
          <w:sz w:val="20"/>
          <w:lang w:eastAsia="es-MX"/>
        </w:rPr>
        <w:t>Para tal efecto, a la petición que se formule al Congreso deberá acompañarse lo siguiente:</w:t>
      </w:r>
    </w:p>
    <w:p w14:paraId="0E827360" w14:textId="77777777" w:rsidR="00D37776" w:rsidRDefault="00D37776" w:rsidP="002F06FD">
      <w:pPr>
        <w:autoSpaceDE w:val="0"/>
        <w:autoSpaceDN w:val="0"/>
        <w:adjustRightInd w:val="0"/>
        <w:jc w:val="both"/>
        <w:rPr>
          <w:rFonts w:ascii="Arial" w:hAnsi="Arial" w:cs="Arial"/>
          <w:sz w:val="20"/>
          <w:lang w:eastAsia="es-MX"/>
        </w:rPr>
      </w:pPr>
    </w:p>
    <w:p w14:paraId="3D90E73E"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I. La justificación de la conveniencia del proyecto;</w:t>
      </w:r>
    </w:p>
    <w:p w14:paraId="7B04064B" w14:textId="77777777" w:rsidR="00D37776" w:rsidRDefault="00D37776" w:rsidP="002F06FD">
      <w:pPr>
        <w:autoSpaceDE w:val="0"/>
        <w:autoSpaceDN w:val="0"/>
        <w:adjustRightInd w:val="0"/>
        <w:jc w:val="both"/>
        <w:rPr>
          <w:rFonts w:ascii="Arial" w:hAnsi="Arial" w:cs="Arial"/>
          <w:sz w:val="20"/>
          <w:lang w:eastAsia="es-MX"/>
        </w:rPr>
      </w:pPr>
    </w:p>
    <w:p w14:paraId="6472641B"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II. La descripción general del proyecto, que deberá incluir:</w:t>
      </w:r>
    </w:p>
    <w:p w14:paraId="13773933" w14:textId="77777777" w:rsidR="00D51C94" w:rsidRDefault="00D51C94" w:rsidP="002F06FD">
      <w:pPr>
        <w:autoSpaceDE w:val="0"/>
        <w:autoSpaceDN w:val="0"/>
        <w:adjustRightInd w:val="0"/>
        <w:jc w:val="both"/>
        <w:rPr>
          <w:rFonts w:ascii="Arial" w:hAnsi="Arial" w:cs="Arial"/>
          <w:sz w:val="20"/>
          <w:lang w:eastAsia="es-MX"/>
        </w:rPr>
      </w:pPr>
    </w:p>
    <w:p w14:paraId="5FDA27C0"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1. Análisis sobre el régimen de distribución de los riesgos inherentes al proyecto, en el que se señale la forma de</w:t>
      </w:r>
      <w:r w:rsidR="00D51C94">
        <w:rPr>
          <w:rFonts w:ascii="Arial" w:hAnsi="Arial" w:cs="Arial"/>
          <w:sz w:val="20"/>
          <w:lang w:eastAsia="es-MX"/>
        </w:rPr>
        <w:t xml:space="preserve"> </w:t>
      </w:r>
      <w:r w:rsidRPr="002F06FD">
        <w:rPr>
          <w:rFonts w:ascii="Arial" w:hAnsi="Arial" w:cs="Arial"/>
          <w:sz w:val="20"/>
          <w:lang w:eastAsia="es-MX"/>
        </w:rPr>
        <w:t>determinar las contraprestaciones que reciban las partes;</w:t>
      </w:r>
    </w:p>
    <w:p w14:paraId="4F33E2DD" w14:textId="77777777" w:rsidR="00D37776" w:rsidRDefault="00D37776" w:rsidP="002F06FD">
      <w:pPr>
        <w:autoSpaceDE w:val="0"/>
        <w:autoSpaceDN w:val="0"/>
        <w:adjustRightInd w:val="0"/>
        <w:jc w:val="both"/>
        <w:rPr>
          <w:rFonts w:ascii="Arial" w:hAnsi="Arial" w:cs="Arial"/>
          <w:sz w:val="20"/>
          <w:lang w:eastAsia="es-MX"/>
        </w:rPr>
      </w:pPr>
    </w:p>
    <w:p w14:paraId="14932AA1"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2. Especificar la incidencia del proyecto en el cumplimiento de los objetivos de la Entidad Promovente; y</w:t>
      </w:r>
    </w:p>
    <w:p w14:paraId="6CD71D01" w14:textId="77777777" w:rsidR="00D37776" w:rsidRDefault="00D37776" w:rsidP="002F06FD">
      <w:pPr>
        <w:autoSpaceDE w:val="0"/>
        <w:autoSpaceDN w:val="0"/>
        <w:adjustRightInd w:val="0"/>
        <w:jc w:val="both"/>
        <w:rPr>
          <w:rFonts w:ascii="Arial" w:hAnsi="Arial" w:cs="Arial"/>
          <w:sz w:val="20"/>
          <w:lang w:eastAsia="es-MX"/>
        </w:rPr>
      </w:pPr>
    </w:p>
    <w:p w14:paraId="1380AA40"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3. El anteproyecto de contrato;</w:t>
      </w:r>
    </w:p>
    <w:p w14:paraId="4A100888" w14:textId="77777777" w:rsidR="00D37776" w:rsidRDefault="00D37776" w:rsidP="002F06FD">
      <w:pPr>
        <w:autoSpaceDE w:val="0"/>
        <w:autoSpaceDN w:val="0"/>
        <w:adjustRightInd w:val="0"/>
        <w:jc w:val="both"/>
        <w:rPr>
          <w:rFonts w:ascii="Arial" w:hAnsi="Arial" w:cs="Arial"/>
          <w:sz w:val="20"/>
          <w:lang w:eastAsia="es-MX"/>
        </w:rPr>
      </w:pPr>
    </w:p>
    <w:p w14:paraId="6424147C"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III. La estimación de las erogaciones plurianuales necesarias para hacer frente a las obligaciones de pago</w:t>
      </w:r>
      <w:r w:rsidR="00D51C94">
        <w:rPr>
          <w:rFonts w:ascii="Arial" w:hAnsi="Arial" w:cs="Arial"/>
          <w:sz w:val="20"/>
          <w:lang w:eastAsia="es-MX"/>
        </w:rPr>
        <w:t xml:space="preserve"> </w:t>
      </w:r>
      <w:r w:rsidRPr="002F06FD">
        <w:rPr>
          <w:rFonts w:ascii="Arial" w:hAnsi="Arial" w:cs="Arial"/>
          <w:sz w:val="20"/>
          <w:lang w:eastAsia="es-MX"/>
        </w:rPr>
        <w:t>durante los ejercicios fiscales que abarque el Contrato;</w:t>
      </w:r>
    </w:p>
    <w:p w14:paraId="4F0B3FE1"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lastRenderedPageBreak/>
        <w:t>IV. En su caso, el mecanismo para garantizar el cumplimiento de las obligaciones de pago que deriven del</w:t>
      </w:r>
      <w:r w:rsidR="00D51C94">
        <w:rPr>
          <w:rFonts w:ascii="Arial" w:hAnsi="Arial" w:cs="Arial"/>
          <w:sz w:val="20"/>
          <w:lang w:eastAsia="es-MX"/>
        </w:rPr>
        <w:t xml:space="preserve"> </w:t>
      </w:r>
      <w:r w:rsidRPr="002F06FD">
        <w:rPr>
          <w:rFonts w:ascii="Arial" w:hAnsi="Arial" w:cs="Arial"/>
          <w:sz w:val="20"/>
          <w:lang w:eastAsia="es-MX"/>
        </w:rPr>
        <w:t>contrato en favor del Desarrollador;</w:t>
      </w:r>
    </w:p>
    <w:p w14:paraId="7D9E6BE2" w14:textId="77777777" w:rsidR="00D37776" w:rsidRDefault="00D37776" w:rsidP="002F06FD">
      <w:pPr>
        <w:autoSpaceDE w:val="0"/>
        <w:autoSpaceDN w:val="0"/>
        <w:adjustRightInd w:val="0"/>
        <w:jc w:val="both"/>
        <w:rPr>
          <w:rFonts w:ascii="Arial" w:hAnsi="Arial" w:cs="Arial"/>
          <w:sz w:val="20"/>
          <w:lang w:eastAsia="es-MX"/>
        </w:rPr>
      </w:pPr>
    </w:p>
    <w:p w14:paraId="419DB271"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V. La información presupuestal respecto a la fuente de pago; y</w:t>
      </w:r>
    </w:p>
    <w:p w14:paraId="59D35DE9" w14:textId="77777777" w:rsidR="00D37776" w:rsidRDefault="00D37776" w:rsidP="002F06FD">
      <w:pPr>
        <w:autoSpaceDE w:val="0"/>
        <w:autoSpaceDN w:val="0"/>
        <w:adjustRightInd w:val="0"/>
        <w:jc w:val="both"/>
        <w:rPr>
          <w:rFonts w:ascii="Arial" w:hAnsi="Arial" w:cs="Arial"/>
          <w:sz w:val="20"/>
          <w:lang w:eastAsia="es-MX"/>
        </w:rPr>
      </w:pPr>
    </w:p>
    <w:p w14:paraId="1CC68AB7"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VI. En su caso, la desincorporación, adquisición o afectación de los bienes inmuebles que se requieran para</w:t>
      </w:r>
      <w:r w:rsidR="00D51C94">
        <w:rPr>
          <w:rFonts w:ascii="Arial" w:hAnsi="Arial" w:cs="Arial"/>
          <w:sz w:val="20"/>
          <w:lang w:eastAsia="es-MX"/>
        </w:rPr>
        <w:t xml:space="preserve"> </w:t>
      </w:r>
      <w:r w:rsidRPr="002F06FD">
        <w:rPr>
          <w:rFonts w:ascii="Arial" w:hAnsi="Arial" w:cs="Arial"/>
          <w:sz w:val="20"/>
          <w:lang w:eastAsia="es-MX"/>
        </w:rPr>
        <w:t>realizar el Proyecto.</w:t>
      </w:r>
    </w:p>
    <w:p w14:paraId="07C44482" w14:textId="77777777" w:rsidR="00D37776" w:rsidRPr="002F06FD" w:rsidRDefault="00D37776" w:rsidP="002F06FD">
      <w:pPr>
        <w:autoSpaceDE w:val="0"/>
        <w:autoSpaceDN w:val="0"/>
        <w:adjustRightInd w:val="0"/>
        <w:jc w:val="both"/>
        <w:rPr>
          <w:rFonts w:ascii="Arial" w:hAnsi="Arial" w:cs="Arial"/>
          <w:sz w:val="20"/>
          <w:lang w:eastAsia="es-MX"/>
        </w:rPr>
      </w:pPr>
    </w:p>
    <w:p w14:paraId="0F84E148"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b/>
          <w:bCs/>
          <w:sz w:val="20"/>
          <w:lang w:eastAsia="es-MX"/>
        </w:rPr>
        <w:t xml:space="preserve">Artículo 29. </w:t>
      </w:r>
      <w:r w:rsidRPr="002F06FD">
        <w:rPr>
          <w:rFonts w:ascii="Arial" w:hAnsi="Arial" w:cs="Arial"/>
          <w:sz w:val="20"/>
          <w:lang w:eastAsia="es-MX"/>
        </w:rPr>
        <w:t>El Poder Ejecutivo, tratándose de Proyectos Estatales, deberá incluir en un capítulo específico</w:t>
      </w:r>
      <w:r w:rsidR="00CC2FE3">
        <w:rPr>
          <w:rFonts w:ascii="Arial" w:hAnsi="Arial" w:cs="Arial"/>
          <w:sz w:val="20"/>
          <w:lang w:eastAsia="es-MX"/>
        </w:rPr>
        <w:t xml:space="preserve"> </w:t>
      </w:r>
      <w:r w:rsidRPr="002F06FD">
        <w:rPr>
          <w:rFonts w:ascii="Arial" w:hAnsi="Arial" w:cs="Arial"/>
          <w:sz w:val="20"/>
          <w:lang w:eastAsia="es-MX"/>
        </w:rPr>
        <w:t>dentro del Presupuesto de Egresos, las erogaciones plurianuales autorizadas conforme a esta Ley y demás</w:t>
      </w:r>
      <w:r w:rsidR="00CC2FE3">
        <w:rPr>
          <w:rFonts w:ascii="Arial" w:hAnsi="Arial" w:cs="Arial"/>
          <w:sz w:val="20"/>
          <w:lang w:eastAsia="es-MX"/>
        </w:rPr>
        <w:t xml:space="preserve"> </w:t>
      </w:r>
      <w:r w:rsidRPr="002F06FD">
        <w:rPr>
          <w:rFonts w:ascii="Arial" w:hAnsi="Arial" w:cs="Arial"/>
          <w:sz w:val="20"/>
          <w:lang w:eastAsia="es-MX"/>
        </w:rPr>
        <w:t>normatividad aplicable.</w:t>
      </w:r>
    </w:p>
    <w:p w14:paraId="77C34784" w14:textId="77777777" w:rsidR="00CC2FE3" w:rsidRDefault="00CC2FE3" w:rsidP="002F06FD">
      <w:pPr>
        <w:autoSpaceDE w:val="0"/>
        <w:autoSpaceDN w:val="0"/>
        <w:adjustRightInd w:val="0"/>
        <w:jc w:val="both"/>
        <w:rPr>
          <w:rFonts w:ascii="Arial" w:hAnsi="Arial" w:cs="Arial"/>
          <w:sz w:val="20"/>
          <w:lang w:eastAsia="es-MX"/>
        </w:rPr>
      </w:pPr>
    </w:p>
    <w:p w14:paraId="199B9448"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sz w:val="20"/>
          <w:lang w:eastAsia="es-MX"/>
        </w:rPr>
        <w:t>El Ayuntamiento, tratándose de Proyectos Municipales, deberá incluir en los Presupuestos de Egresos del</w:t>
      </w:r>
      <w:r w:rsidR="00CC2FE3">
        <w:rPr>
          <w:rFonts w:ascii="Arial" w:hAnsi="Arial" w:cs="Arial"/>
          <w:sz w:val="20"/>
          <w:lang w:eastAsia="es-MX"/>
        </w:rPr>
        <w:t xml:space="preserve"> </w:t>
      </w:r>
      <w:r w:rsidRPr="002F06FD">
        <w:rPr>
          <w:rFonts w:ascii="Arial" w:hAnsi="Arial" w:cs="Arial"/>
          <w:sz w:val="20"/>
          <w:lang w:eastAsia="es-MX"/>
        </w:rPr>
        <w:t>Municipio las erogaciones plurianuales autorizadas conforme a esta Ley, y demás normatividad aplicable.</w:t>
      </w:r>
    </w:p>
    <w:p w14:paraId="0094556B" w14:textId="77777777" w:rsidR="00CC2FE3" w:rsidRPr="002F06FD" w:rsidRDefault="00CC2FE3" w:rsidP="002F06FD">
      <w:pPr>
        <w:autoSpaceDE w:val="0"/>
        <w:autoSpaceDN w:val="0"/>
        <w:adjustRightInd w:val="0"/>
        <w:jc w:val="both"/>
        <w:rPr>
          <w:rFonts w:ascii="Arial" w:hAnsi="Arial" w:cs="Arial"/>
          <w:sz w:val="20"/>
          <w:lang w:eastAsia="es-MX"/>
        </w:rPr>
      </w:pPr>
    </w:p>
    <w:p w14:paraId="559D9361" w14:textId="77777777" w:rsidR="002F06FD" w:rsidRPr="002F06FD" w:rsidRDefault="002F06FD" w:rsidP="002F06FD">
      <w:pPr>
        <w:autoSpaceDE w:val="0"/>
        <w:autoSpaceDN w:val="0"/>
        <w:adjustRightInd w:val="0"/>
        <w:jc w:val="both"/>
        <w:rPr>
          <w:rFonts w:ascii="Arial" w:hAnsi="Arial" w:cs="Arial"/>
          <w:sz w:val="20"/>
          <w:lang w:eastAsia="es-MX"/>
        </w:rPr>
      </w:pPr>
      <w:r w:rsidRPr="002F06FD">
        <w:rPr>
          <w:rFonts w:ascii="Arial" w:hAnsi="Arial" w:cs="Arial"/>
          <w:b/>
          <w:bCs/>
          <w:sz w:val="20"/>
          <w:lang w:eastAsia="es-MX"/>
        </w:rPr>
        <w:t xml:space="preserve">Artículo 30. </w:t>
      </w:r>
      <w:r w:rsidRPr="002F06FD">
        <w:rPr>
          <w:rFonts w:ascii="Arial" w:hAnsi="Arial" w:cs="Arial"/>
          <w:sz w:val="20"/>
          <w:lang w:eastAsia="es-MX"/>
        </w:rPr>
        <w:t>No podrá realizarse la convocatoria correspondiente sin contar con las autorizaciones</w:t>
      </w:r>
      <w:r w:rsidR="00D95473">
        <w:rPr>
          <w:rFonts w:ascii="Arial" w:hAnsi="Arial" w:cs="Arial"/>
          <w:sz w:val="20"/>
          <w:lang w:eastAsia="es-MX"/>
        </w:rPr>
        <w:t xml:space="preserve"> </w:t>
      </w:r>
      <w:r w:rsidRPr="002F06FD">
        <w:rPr>
          <w:rFonts w:ascii="Arial" w:hAnsi="Arial" w:cs="Arial"/>
          <w:sz w:val="20"/>
          <w:lang w:eastAsia="es-MX"/>
        </w:rPr>
        <w:t>presupuestarias que en su caso se requieran.</w:t>
      </w:r>
    </w:p>
    <w:p w14:paraId="192BE235" w14:textId="77777777" w:rsidR="00CC2FE3" w:rsidRDefault="00CC2FE3" w:rsidP="002F06FD">
      <w:pPr>
        <w:autoSpaceDE w:val="0"/>
        <w:autoSpaceDN w:val="0"/>
        <w:adjustRightInd w:val="0"/>
        <w:jc w:val="both"/>
        <w:rPr>
          <w:rFonts w:ascii="Arial" w:hAnsi="Arial" w:cs="Arial"/>
          <w:b/>
          <w:bCs/>
          <w:sz w:val="20"/>
          <w:lang w:eastAsia="es-MX"/>
        </w:rPr>
      </w:pPr>
    </w:p>
    <w:p w14:paraId="4391D4C2" w14:textId="77777777" w:rsidR="002F06FD" w:rsidRPr="002F06FD" w:rsidRDefault="002F06FD" w:rsidP="00CC2FE3">
      <w:pPr>
        <w:autoSpaceDE w:val="0"/>
        <w:autoSpaceDN w:val="0"/>
        <w:adjustRightInd w:val="0"/>
        <w:jc w:val="center"/>
        <w:rPr>
          <w:rFonts w:ascii="Arial" w:hAnsi="Arial" w:cs="Arial"/>
          <w:b/>
          <w:bCs/>
          <w:sz w:val="20"/>
          <w:lang w:eastAsia="es-MX"/>
        </w:rPr>
      </w:pPr>
      <w:r w:rsidRPr="002F06FD">
        <w:rPr>
          <w:rFonts w:ascii="Arial" w:hAnsi="Arial" w:cs="Arial"/>
          <w:b/>
          <w:bCs/>
          <w:sz w:val="20"/>
          <w:lang w:eastAsia="es-MX"/>
        </w:rPr>
        <w:t>Capítulo Sexto</w:t>
      </w:r>
    </w:p>
    <w:p w14:paraId="4C9BF795" w14:textId="77777777" w:rsidR="002F06FD" w:rsidRPr="002F06FD" w:rsidRDefault="002F06FD" w:rsidP="00CC2FE3">
      <w:pPr>
        <w:autoSpaceDE w:val="0"/>
        <w:autoSpaceDN w:val="0"/>
        <w:adjustRightInd w:val="0"/>
        <w:jc w:val="center"/>
        <w:rPr>
          <w:rFonts w:ascii="Arial" w:hAnsi="Arial" w:cs="Arial"/>
          <w:b/>
          <w:bCs/>
          <w:sz w:val="20"/>
          <w:lang w:eastAsia="es-MX"/>
        </w:rPr>
      </w:pPr>
      <w:r w:rsidRPr="002F06FD">
        <w:rPr>
          <w:rFonts w:ascii="Arial" w:hAnsi="Arial" w:cs="Arial"/>
          <w:b/>
          <w:bCs/>
          <w:sz w:val="20"/>
          <w:lang w:eastAsia="es-MX"/>
        </w:rPr>
        <w:t>Otras Disposiciones sobre la Preparación e Inicio de los Proyectos</w:t>
      </w:r>
    </w:p>
    <w:p w14:paraId="1675F88E" w14:textId="77777777" w:rsidR="00CC2FE3" w:rsidRDefault="00CC2FE3" w:rsidP="002F06FD">
      <w:pPr>
        <w:autoSpaceDE w:val="0"/>
        <w:autoSpaceDN w:val="0"/>
        <w:adjustRightInd w:val="0"/>
        <w:jc w:val="both"/>
        <w:rPr>
          <w:rFonts w:ascii="Arial" w:hAnsi="Arial" w:cs="Arial"/>
          <w:b/>
          <w:bCs/>
          <w:sz w:val="20"/>
          <w:lang w:eastAsia="es-MX"/>
        </w:rPr>
      </w:pPr>
    </w:p>
    <w:p w14:paraId="46CD28DE"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b/>
          <w:bCs/>
          <w:sz w:val="20"/>
          <w:lang w:eastAsia="es-MX"/>
        </w:rPr>
        <w:t xml:space="preserve">Artículo 31. </w:t>
      </w:r>
      <w:r w:rsidRPr="002F06FD">
        <w:rPr>
          <w:rFonts w:ascii="Arial" w:hAnsi="Arial" w:cs="Arial"/>
          <w:sz w:val="20"/>
          <w:lang w:eastAsia="es-MX"/>
        </w:rPr>
        <w:t>Una vez validado y autorizado el desarrollo de un Proyecto, la Entidad Promovente procederá a</w:t>
      </w:r>
      <w:r w:rsidR="00D95473">
        <w:rPr>
          <w:rFonts w:ascii="Arial" w:hAnsi="Arial" w:cs="Arial"/>
          <w:sz w:val="20"/>
          <w:lang w:eastAsia="es-MX"/>
        </w:rPr>
        <w:t xml:space="preserve"> </w:t>
      </w:r>
      <w:r w:rsidRPr="002F06FD">
        <w:rPr>
          <w:rFonts w:ascii="Arial" w:hAnsi="Arial" w:cs="Arial"/>
          <w:sz w:val="20"/>
          <w:lang w:eastAsia="es-MX"/>
        </w:rPr>
        <w:t>elaborar el proyecto de contrato correspondiente y los demás documentos necesarios para iniciar el proceso de</w:t>
      </w:r>
      <w:r w:rsidR="00D95473">
        <w:rPr>
          <w:rFonts w:ascii="Arial" w:hAnsi="Arial" w:cs="Arial"/>
          <w:sz w:val="20"/>
          <w:lang w:eastAsia="es-MX"/>
        </w:rPr>
        <w:t xml:space="preserve"> </w:t>
      </w:r>
      <w:r w:rsidRPr="002F06FD">
        <w:rPr>
          <w:rFonts w:ascii="Arial" w:hAnsi="Arial" w:cs="Arial"/>
          <w:sz w:val="20"/>
          <w:lang w:eastAsia="es-MX"/>
        </w:rPr>
        <w:t>adjudicación.</w:t>
      </w:r>
    </w:p>
    <w:p w14:paraId="47A598DA" w14:textId="77777777" w:rsidR="00D95473" w:rsidRPr="002F06FD" w:rsidRDefault="00D95473" w:rsidP="002F06FD">
      <w:pPr>
        <w:autoSpaceDE w:val="0"/>
        <w:autoSpaceDN w:val="0"/>
        <w:adjustRightInd w:val="0"/>
        <w:jc w:val="both"/>
        <w:rPr>
          <w:rFonts w:ascii="Arial" w:hAnsi="Arial" w:cs="Arial"/>
          <w:sz w:val="20"/>
          <w:lang w:eastAsia="es-MX"/>
        </w:rPr>
      </w:pPr>
    </w:p>
    <w:p w14:paraId="36E5B29F" w14:textId="77777777" w:rsidR="002F06FD" w:rsidRDefault="002F06FD" w:rsidP="002F06FD">
      <w:pPr>
        <w:autoSpaceDE w:val="0"/>
        <w:autoSpaceDN w:val="0"/>
        <w:adjustRightInd w:val="0"/>
        <w:jc w:val="both"/>
        <w:rPr>
          <w:rFonts w:ascii="Arial" w:hAnsi="Arial" w:cs="Arial"/>
          <w:sz w:val="20"/>
          <w:lang w:eastAsia="es-MX"/>
        </w:rPr>
      </w:pPr>
      <w:r w:rsidRPr="002F06FD">
        <w:rPr>
          <w:rFonts w:ascii="Arial" w:hAnsi="Arial" w:cs="Arial"/>
          <w:b/>
          <w:bCs/>
          <w:sz w:val="20"/>
          <w:lang w:eastAsia="es-MX"/>
        </w:rPr>
        <w:t xml:space="preserve">Artículo 32. </w:t>
      </w:r>
      <w:r w:rsidRPr="002F06FD">
        <w:rPr>
          <w:rFonts w:ascii="Arial" w:hAnsi="Arial" w:cs="Arial"/>
          <w:sz w:val="20"/>
          <w:lang w:eastAsia="es-MX"/>
        </w:rPr>
        <w:t>Cuando por las condiciones especiales del proyecto se requiera la intervención de dos o más</w:t>
      </w:r>
      <w:r w:rsidR="00D95473">
        <w:rPr>
          <w:rFonts w:ascii="Arial" w:hAnsi="Arial" w:cs="Arial"/>
          <w:sz w:val="20"/>
          <w:lang w:eastAsia="es-MX"/>
        </w:rPr>
        <w:t xml:space="preserve"> </w:t>
      </w:r>
      <w:r w:rsidRPr="002F06FD">
        <w:rPr>
          <w:rFonts w:ascii="Arial" w:hAnsi="Arial" w:cs="Arial"/>
          <w:sz w:val="20"/>
          <w:lang w:eastAsia="es-MX"/>
        </w:rPr>
        <w:t>entidades del sector público, cada una de ellas será responsable de los trabajos que le correspondan, sin</w:t>
      </w:r>
      <w:r w:rsidR="00D95473">
        <w:rPr>
          <w:rFonts w:ascii="Arial" w:hAnsi="Arial" w:cs="Arial"/>
          <w:sz w:val="20"/>
          <w:lang w:eastAsia="es-MX"/>
        </w:rPr>
        <w:t xml:space="preserve"> </w:t>
      </w:r>
      <w:r w:rsidRPr="002F06FD">
        <w:rPr>
          <w:rFonts w:ascii="Arial" w:hAnsi="Arial" w:cs="Arial"/>
          <w:sz w:val="20"/>
          <w:lang w:eastAsia="es-MX"/>
        </w:rPr>
        <w:t>perjuicio de la responsabilidad que, en razón de sus respectivas atribuciones, tenga la encargada de la</w:t>
      </w:r>
      <w:r w:rsidR="00D95473">
        <w:rPr>
          <w:rFonts w:ascii="Arial" w:hAnsi="Arial" w:cs="Arial"/>
          <w:sz w:val="20"/>
          <w:lang w:eastAsia="es-MX"/>
        </w:rPr>
        <w:t xml:space="preserve"> </w:t>
      </w:r>
      <w:r w:rsidRPr="002F06FD">
        <w:rPr>
          <w:rFonts w:ascii="Arial" w:hAnsi="Arial" w:cs="Arial"/>
          <w:sz w:val="20"/>
          <w:lang w:eastAsia="es-MX"/>
        </w:rPr>
        <w:t>planeación, programación y presupuestación en su conjunto.</w:t>
      </w:r>
    </w:p>
    <w:p w14:paraId="250245EB" w14:textId="77777777" w:rsidR="00D95473" w:rsidRPr="002F06FD" w:rsidRDefault="00D95473" w:rsidP="002F06FD">
      <w:pPr>
        <w:autoSpaceDE w:val="0"/>
        <w:autoSpaceDN w:val="0"/>
        <w:adjustRightInd w:val="0"/>
        <w:jc w:val="both"/>
        <w:rPr>
          <w:rFonts w:ascii="Arial" w:hAnsi="Arial" w:cs="Arial"/>
          <w:sz w:val="20"/>
          <w:lang w:eastAsia="es-MX"/>
        </w:rPr>
      </w:pPr>
    </w:p>
    <w:p w14:paraId="63411F23" w14:textId="77777777" w:rsidR="002F06FD" w:rsidRPr="002F06FD" w:rsidRDefault="002F06FD" w:rsidP="00D95473">
      <w:pPr>
        <w:autoSpaceDE w:val="0"/>
        <w:autoSpaceDN w:val="0"/>
        <w:adjustRightInd w:val="0"/>
        <w:jc w:val="center"/>
        <w:rPr>
          <w:rFonts w:ascii="Arial" w:hAnsi="Arial" w:cs="Arial"/>
          <w:b/>
          <w:bCs/>
          <w:sz w:val="20"/>
          <w:lang w:eastAsia="es-MX"/>
        </w:rPr>
      </w:pPr>
      <w:r w:rsidRPr="002F06FD">
        <w:rPr>
          <w:rFonts w:ascii="Arial" w:hAnsi="Arial" w:cs="Arial"/>
          <w:b/>
          <w:bCs/>
          <w:sz w:val="20"/>
          <w:lang w:eastAsia="es-MX"/>
        </w:rPr>
        <w:t>Capítulo Séptimo</w:t>
      </w:r>
    </w:p>
    <w:p w14:paraId="54546897" w14:textId="77777777" w:rsidR="002F06FD" w:rsidRPr="002F06FD" w:rsidRDefault="002F06FD" w:rsidP="00D95473">
      <w:pPr>
        <w:autoSpaceDE w:val="0"/>
        <w:autoSpaceDN w:val="0"/>
        <w:adjustRightInd w:val="0"/>
        <w:jc w:val="center"/>
        <w:rPr>
          <w:rFonts w:ascii="Arial" w:hAnsi="Arial" w:cs="Arial"/>
          <w:b/>
          <w:bCs/>
          <w:sz w:val="20"/>
          <w:lang w:eastAsia="es-MX"/>
        </w:rPr>
      </w:pPr>
      <w:r w:rsidRPr="002F06FD">
        <w:rPr>
          <w:rFonts w:ascii="Arial" w:hAnsi="Arial" w:cs="Arial"/>
          <w:b/>
          <w:bCs/>
          <w:sz w:val="20"/>
          <w:lang w:eastAsia="es-MX"/>
        </w:rPr>
        <w:t>De los Permisos, Licencias y Concesiones</w:t>
      </w:r>
    </w:p>
    <w:p w14:paraId="453D51C1" w14:textId="77777777" w:rsidR="00D95473" w:rsidRDefault="00D95473" w:rsidP="002F06FD">
      <w:pPr>
        <w:autoSpaceDE w:val="0"/>
        <w:autoSpaceDN w:val="0"/>
        <w:adjustRightInd w:val="0"/>
        <w:jc w:val="both"/>
        <w:rPr>
          <w:rFonts w:ascii="Arial" w:hAnsi="Arial" w:cs="Arial"/>
          <w:b/>
          <w:bCs/>
          <w:sz w:val="20"/>
          <w:lang w:eastAsia="es-MX"/>
        </w:rPr>
      </w:pPr>
    </w:p>
    <w:p w14:paraId="5C763E57" w14:textId="77777777" w:rsidR="002F06FD" w:rsidRDefault="002F06FD" w:rsidP="001527F1">
      <w:pPr>
        <w:autoSpaceDE w:val="0"/>
        <w:autoSpaceDN w:val="0"/>
        <w:adjustRightInd w:val="0"/>
        <w:jc w:val="both"/>
        <w:rPr>
          <w:rFonts w:ascii="Arial" w:hAnsi="Arial" w:cs="Arial"/>
          <w:sz w:val="20"/>
          <w:lang w:eastAsia="es-MX"/>
        </w:rPr>
      </w:pPr>
      <w:r w:rsidRPr="002F06FD">
        <w:rPr>
          <w:rFonts w:ascii="Arial" w:hAnsi="Arial" w:cs="Arial"/>
          <w:b/>
          <w:bCs/>
          <w:sz w:val="20"/>
          <w:lang w:eastAsia="es-MX"/>
        </w:rPr>
        <w:t xml:space="preserve">Artículo 33. </w:t>
      </w:r>
      <w:r w:rsidRPr="002F06FD">
        <w:rPr>
          <w:rFonts w:ascii="Arial" w:hAnsi="Arial" w:cs="Arial"/>
          <w:sz w:val="20"/>
          <w:lang w:eastAsia="es-MX"/>
        </w:rPr>
        <w:t>Cuando en un proyecto de asociación público privada el uso de bienes públicos o la prestación de</w:t>
      </w:r>
      <w:r w:rsidR="00CF515B">
        <w:rPr>
          <w:rFonts w:ascii="Arial" w:hAnsi="Arial" w:cs="Arial"/>
          <w:sz w:val="20"/>
          <w:lang w:eastAsia="es-MX"/>
        </w:rPr>
        <w:t xml:space="preserve"> </w:t>
      </w:r>
      <w:r w:rsidRPr="002F06FD">
        <w:rPr>
          <w:rFonts w:ascii="Arial" w:hAnsi="Arial" w:cs="Arial"/>
          <w:sz w:val="20"/>
          <w:lang w:eastAsia="es-MX"/>
        </w:rPr>
        <w:t>los servicios por parte del o de los desarrolladores requiera de permisos, concesiones u otras autorizaciones,</w:t>
      </w:r>
      <w:r w:rsidR="00CF515B">
        <w:rPr>
          <w:rFonts w:ascii="Arial" w:hAnsi="Arial" w:cs="Arial"/>
          <w:sz w:val="20"/>
          <w:lang w:eastAsia="es-MX"/>
        </w:rPr>
        <w:t xml:space="preserve"> </w:t>
      </w:r>
      <w:r w:rsidRPr="002F06FD">
        <w:rPr>
          <w:rFonts w:ascii="Arial" w:hAnsi="Arial" w:cs="Arial"/>
          <w:sz w:val="20"/>
          <w:lang w:eastAsia="es-MX"/>
        </w:rPr>
        <w:t>éstos se otorgarán conforme a las disposiciones que los regulen, con las salvedades siguientes:</w:t>
      </w:r>
    </w:p>
    <w:p w14:paraId="3F4278A8" w14:textId="77777777" w:rsidR="00CF515B" w:rsidRPr="002F06FD" w:rsidRDefault="00CF515B" w:rsidP="001527F1">
      <w:pPr>
        <w:autoSpaceDE w:val="0"/>
        <w:autoSpaceDN w:val="0"/>
        <w:adjustRightInd w:val="0"/>
        <w:jc w:val="both"/>
        <w:rPr>
          <w:rFonts w:ascii="Arial" w:hAnsi="Arial" w:cs="Arial"/>
          <w:sz w:val="20"/>
          <w:lang w:eastAsia="es-MX"/>
        </w:rPr>
      </w:pPr>
    </w:p>
    <w:p w14:paraId="741B91D4" w14:textId="77777777" w:rsidR="002F06FD" w:rsidRPr="002F06FD" w:rsidRDefault="002F06FD" w:rsidP="001527F1">
      <w:pPr>
        <w:autoSpaceDE w:val="0"/>
        <w:autoSpaceDN w:val="0"/>
        <w:adjustRightInd w:val="0"/>
        <w:jc w:val="both"/>
        <w:rPr>
          <w:rFonts w:ascii="Arial" w:hAnsi="Arial" w:cs="Arial"/>
          <w:sz w:val="20"/>
          <w:lang w:eastAsia="es-MX"/>
        </w:rPr>
      </w:pPr>
      <w:r w:rsidRPr="002F06FD">
        <w:rPr>
          <w:rFonts w:ascii="Arial" w:hAnsi="Arial" w:cs="Arial"/>
          <w:sz w:val="20"/>
          <w:lang w:eastAsia="es-MX"/>
        </w:rPr>
        <w:t>I. Su otorgamiento se realizará a través del procedimiento de concurso previsto en esta Ley; y</w:t>
      </w:r>
    </w:p>
    <w:p w14:paraId="60B6792F" w14:textId="77777777" w:rsidR="00CF515B" w:rsidRDefault="00CF515B" w:rsidP="001527F1">
      <w:pPr>
        <w:autoSpaceDE w:val="0"/>
        <w:autoSpaceDN w:val="0"/>
        <w:adjustRightInd w:val="0"/>
        <w:jc w:val="both"/>
        <w:rPr>
          <w:rFonts w:ascii="Arial" w:hAnsi="Arial" w:cs="Arial"/>
          <w:sz w:val="20"/>
          <w:lang w:eastAsia="es-MX"/>
        </w:rPr>
      </w:pPr>
    </w:p>
    <w:p w14:paraId="5353F3FD" w14:textId="77777777" w:rsidR="002F06FD" w:rsidRPr="002F06FD" w:rsidRDefault="002F06FD" w:rsidP="001527F1">
      <w:pPr>
        <w:autoSpaceDE w:val="0"/>
        <w:autoSpaceDN w:val="0"/>
        <w:adjustRightInd w:val="0"/>
        <w:jc w:val="both"/>
        <w:rPr>
          <w:rFonts w:ascii="Arial" w:hAnsi="Arial" w:cs="Arial"/>
          <w:sz w:val="20"/>
          <w:lang w:eastAsia="es-MX"/>
        </w:rPr>
      </w:pPr>
      <w:r w:rsidRPr="002F06FD">
        <w:rPr>
          <w:rFonts w:ascii="Arial" w:hAnsi="Arial" w:cs="Arial"/>
          <w:sz w:val="20"/>
          <w:lang w:eastAsia="es-MX"/>
        </w:rPr>
        <w:t>II. Su vigencia se sujetará a lo siguiente:</w:t>
      </w:r>
    </w:p>
    <w:p w14:paraId="56C40AAC" w14:textId="77777777" w:rsidR="00CF515B" w:rsidRDefault="00CF515B" w:rsidP="001527F1">
      <w:pPr>
        <w:autoSpaceDE w:val="0"/>
        <w:autoSpaceDN w:val="0"/>
        <w:adjustRightInd w:val="0"/>
        <w:jc w:val="both"/>
        <w:rPr>
          <w:rFonts w:ascii="Arial" w:hAnsi="Arial" w:cs="Arial"/>
          <w:sz w:val="20"/>
          <w:lang w:eastAsia="es-MX"/>
        </w:rPr>
      </w:pPr>
    </w:p>
    <w:p w14:paraId="39DA598D" w14:textId="77777777" w:rsidR="00AC1C05" w:rsidRPr="002F06FD" w:rsidRDefault="002F06FD" w:rsidP="001527F1">
      <w:pPr>
        <w:autoSpaceDE w:val="0"/>
        <w:autoSpaceDN w:val="0"/>
        <w:adjustRightInd w:val="0"/>
        <w:jc w:val="both"/>
        <w:rPr>
          <w:rFonts w:ascii="Arial" w:hAnsi="Arial" w:cs="Arial"/>
          <w:bCs/>
          <w:spacing w:val="-4"/>
          <w:sz w:val="20"/>
          <w:lang w:val="es-ES_tradnl"/>
        </w:rPr>
      </w:pPr>
      <w:r w:rsidRPr="002F06FD">
        <w:rPr>
          <w:rFonts w:ascii="Arial" w:hAnsi="Arial" w:cs="Arial"/>
          <w:sz w:val="20"/>
          <w:lang w:eastAsia="es-MX"/>
        </w:rPr>
        <w:t>a) Cuando el plazo inicial máximo que establezca el ordenamiento que los regule sea menor o igual al plazo de</w:t>
      </w:r>
      <w:r w:rsidR="00CF515B">
        <w:rPr>
          <w:rFonts w:ascii="Arial" w:hAnsi="Arial" w:cs="Arial"/>
          <w:sz w:val="20"/>
          <w:lang w:eastAsia="es-MX"/>
        </w:rPr>
        <w:t xml:space="preserve"> </w:t>
      </w:r>
      <w:r w:rsidRPr="002F06FD">
        <w:rPr>
          <w:rFonts w:ascii="Arial" w:hAnsi="Arial" w:cs="Arial"/>
          <w:sz w:val="20"/>
          <w:lang w:eastAsia="es-MX"/>
        </w:rPr>
        <w:t>treinta años, aplicará este último;</w:t>
      </w:r>
    </w:p>
    <w:p w14:paraId="08AA53BD" w14:textId="77777777" w:rsidR="00AC1C05" w:rsidRPr="000E56CA" w:rsidRDefault="00AC1C05" w:rsidP="001527F1">
      <w:pPr>
        <w:tabs>
          <w:tab w:val="left" w:pos="142"/>
          <w:tab w:val="left" w:pos="3261"/>
        </w:tabs>
        <w:jc w:val="both"/>
        <w:rPr>
          <w:rFonts w:ascii="Arial" w:hAnsi="Arial" w:cs="Arial"/>
          <w:bCs/>
          <w:spacing w:val="-4"/>
          <w:sz w:val="20"/>
          <w:lang w:val="es-ES_tradnl"/>
        </w:rPr>
      </w:pPr>
    </w:p>
    <w:p w14:paraId="095B2127" w14:textId="77777777" w:rsidR="000E56CA" w:rsidRP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b) Cuando la ley que rige la autorización establezca un plazo inicial máximo mayor al de treinta años, aplicará el</w:t>
      </w:r>
      <w:r>
        <w:rPr>
          <w:rFonts w:ascii="Arial" w:hAnsi="Arial" w:cs="Arial"/>
          <w:sz w:val="20"/>
          <w:lang w:eastAsia="es-MX"/>
        </w:rPr>
        <w:t xml:space="preserve"> </w:t>
      </w:r>
      <w:r w:rsidRPr="000E56CA">
        <w:rPr>
          <w:rFonts w:ascii="Arial" w:hAnsi="Arial" w:cs="Arial"/>
          <w:sz w:val="20"/>
          <w:lang w:eastAsia="es-MX"/>
        </w:rPr>
        <w:t>plazo mayor; e</w:t>
      </w:r>
    </w:p>
    <w:p w14:paraId="08137E15"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 xml:space="preserve">c) </w:t>
      </w:r>
      <w:r w:rsidR="00E05107" w:rsidRPr="00E05107">
        <w:rPr>
          <w:rFonts w:ascii="Arial" w:hAnsi="Arial" w:cs="Arial"/>
          <w:sz w:val="20"/>
          <w:lang w:eastAsia="es-MX"/>
        </w:rPr>
        <w:t>Cuando la ley que rige la autorización prevea la posibilidad de prórroga o prórrogas, la vigencia de la autorización y del Contrato podrá prorrogarse hasta por el plazo máximo previsto en dicha ley.</w:t>
      </w:r>
    </w:p>
    <w:p w14:paraId="6ED8A5D8" w14:textId="190A7950" w:rsidR="00E05107" w:rsidRDefault="00E05107" w:rsidP="00E051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B74314">
        <w:rPr>
          <w:rFonts w:ascii="Arial" w:hAnsi="Arial" w:cs="Arial"/>
          <w:b/>
          <w:i/>
          <w:sz w:val="16"/>
          <w:szCs w:val="16"/>
          <w:lang w:val="es-MX"/>
        </w:rPr>
        <w:t>r</w:t>
      </w:r>
      <w:r>
        <w:rPr>
          <w:rFonts w:ascii="Arial" w:hAnsi="Arial" w:cs="Arial"/>
          <w:b/>
          <w:i/>
          <w:sz w:val="16"/>
          <w:szCs w:val="16"/>
          <w:lang w:val="es-MX"/>
        </w:rPr>
        <w:t>eformado,</w:t>
      </w:r>
      <w:r>
        <w:rPr>
          <w:rFonts w:ascii="Arial" w:hAnsi="Arial" w:cs="Arial"/>
          <w:b/>
          <w:i/>
          <w:sz w:val="16"/>
          <w:szCs w:val="16"/>
        </w:rPr>
        <w:t xml:space="preserve"> P.O.  No. 59</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85F54D8" w14:textId="77777777" w:rsidR="00E05107" w:rsidRDefault="00E05107" w:rsidP="00E05107">
      <w:pPr>
        <w:pStyle w:val="Prrafodelista"/>
        <w:autoSpaceDE w:val="0"/>
        <w:autoSpaceDN w:val="0"/>
        <w:adjustRightInd w:val="0"/>
        <w:ind w:left="1004"/>
        <w:jc w:val="right"/>
        <w:rPr>
          <w:rFonts w:ascii="Arial" w:hAnsi="Arial" w:cs="Arial"/>
          <w:b/>
          <w:i/>
          <w:sz w:val="16"/>
          <w:szCs w:val="16"/>
          <w:lang w:val="es-MX"/>
        </w:rPr>
      </w:pPr>
      <w:hyperlink r:id="rId11" w:history="1">
        <w:r w:rsidRPr="00185EB2">
          <w:rPr>
            <w:rStyle w:val="Hipervnculo"/>
            <w:rFonts w:ascii="Arial" w:hAnsi="Arial" w:cs="Arial"/>
            <w:b/>
            <w:i/>
            <w:sz w:val="16"/>
            <w:szCs w:val="16"/>
            <w:lang w:val="es-MX"/>
          </w:rPr>
          <w:t>https://po.tamaulipas.gob.mx/wp-content/uploads/2023/05/cxlviii-59-170523.pdf</w:t>
        </w:r>
      </w:hyperlink>
    </w:p>
    <w:p w14:paraId="4C46A23B" w14:textId="77777777" w:rsidR="000E56CA" w:rsidRPr="000E56CA" w:rsidRDefault="000E56CA" w:rsidP="001527F1">
      <w:pPr>
        <w:autoSpaceDE w:val="0"/>
        <w:autoSpaceDN w:val="0"/>
        <w:adjustRightInd w:val="0"/>
        <w:jc w:val="both"/>
        <w:rPr>
          <w:rFonts w:ascii="Arial" w:hAnsi="Arial" w:cs="Arial"/>
          <w:sz w:val="20"/>
          <w:lang w:eastAsia="es-MX"/>
        </w:rPr>
      </w:pPr>
    </w:p>
    <w:p w14:paraId="4CCAA160"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b/>
          <w:bCs/>
          <w:sz w:val="20"/>
          <w:lang w:eastAsia="es-MX"/>
        </w:rPr>
        <w:t xml:space="preserve">Artículo 34. </w:t>
      </w:r>
      <w:r w:rsidRPr="000E56CA">
        <w:rPr>
          <w:rFonts w:ascii="Arial" w:hAnsi="Arial" w:cs="Arial"/>
          <w:sz w:val="20"/>
          <w:lang w:eastAsia="es-MX"/>
        </w:rPr>
        <w:t>Los permisos, licencias o concesiones que, en su caso, sea necesario otorgar para un proyecto</w:t>
      </w:r>
      <w:r>
        <w:rPr>
          <w:rFonts w:ascii="Arial" w:hAnsi="Arial" w:cs="Arial"/>
          <w:sz w:val="20"/>
          <w:lang w:eastAsia="es-MX"/>
        </w:rPr>
        <w:t xml:space="preserve"> </w:t>
      </w:r>
      <w:r w:rsidRPr="000E56CA">
        <w:rPr>
          <w:rFonts w:ascii="Arial" w:hAnsi="Arial" w:cs="Arial"/>
          <w:sz w:val="20"/>
          <w:lang w:eastAsia="es-MX"/>
        </w:rPr>
        <w:t xml:space="preserve">conforme al artículo anterior, contendrán las condiciones indispensables que, conforme a las </w:t>
      </w:r>
      <w:r w:rsidRPr="000E56CA">
        <w:rPr>
          <w:rFonts w:ascii="Arial" w:hAnsi="Arial" w:cs="Arial"/>
          <w:sz w:val="20"/>
          <w:lang w:eastAsia="es-MX"/>
        </w:rPr>
        <w:lastRenderedPageBreak/>
        <w:t>disposiciones que</w:t>
      </w:r>
      <w:r>
        <w:rPr>
          <w:rFonts w:ascii="Arial" w:hAnsi="Arial" w:cs="Arial"/>
          <w:sz w:val="20"/>
          <w:lang w:eastAsia="es-MX"/>
        </w:rPr>
        <w:t xml:space="preserve"> </w:t>
      </w:r>
      <w:r w:rsidRPr="000E56CA">
        <w:rPr>
          <w:rFonts w:ascii="Arial" w:hAnsi="Arial" w:cs="Arial"/>
          <w:sz w:val="20"/>
          <w:lang w:eastAsia="es-MX"/>
        </w:rPr>
        <w:t>las regulen, permitan al desarrollador prestar el servicio objeto del contrato y den certeza jurídica a las partes.</w:t>
      </w:r>
    </w:p>
    <w:p w14:paraId="149DC7F4" w14:textId="77777777" w:rsidR="000E56CA" w:rsidRPr="000E56CA" w:rsidRDefault="000E56CA" w:rsidP="001527F1">
      <w:pPr>
        <w:autoSpaceDE w:val="0"/>
        <w:autoSpaceDN w:val="0"/>
        <w:adjustRightInd w:val="0"/>
        <w:jc w:val="both"/>
        <w:rPr>
          <w:rFonts w:ascii="Arial" w:hAnsi="Arial" w:cs="Arial"/>
          <w:sz w:val="20"/>
          <w:lang w:eastAsia="es-MX"/>
        </w:rPr>
      </w:pPr>
    </w:p>
    <w:p w14:paraId="040C9A96"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Los demás términos y condiciones que regulen la relación del desarrollador con la Entidad Contratante serán</w:t>
      </w:r>
      <w:r w:rsidR="005635FA">
        <w:rPr>
          <w:rFonts w:ascii="Arial" w:hAnsi="Arial" w:cs="Arial"/>
          <w:sz w:val="20"/>
          <w:lang w:eastAsia="es-MX"/>
        </w:rPr>
        <w:t xml:space="preserve"> </w:t>
      </w:r>
      <w:r w:rsidRPr="000E56CA">
        <w:rPr>
          <w:rFonts w:ascii="Arial" w:hAnsi="Arial" w:cs="Arial"/>
          <w:sz w:val="20"/>
          <w:lang w:eastAsia="es-MX"/>
        </w:rPr>
        <w:t>objeto del Contrato.</w:t>
      </w:r>
    </w:p>
    <w:p w14:paraId="72930FC8" w14:textId="77777777" w:rsidR="005635FA" w:rsidRPr="000E56CA" w:rsidRDefault="005635FA" w:rsidP="001527F1">
      <w:pPr>
        <w:autoSpaceDE w:val="0"/>
        <w:autoSpaceDN w:val="0"/>
        <w:adjustRightInd w:val="0"/>
        <w:jc w:val="both"/>
        <w:rPr>
          <w:rFonts w:ascii="Arial" w:hAnsi="Arial" w:cs="Arial"/>
          <w:sz w:val="20"/>
          <w:lang w:eastAsia="es-MX"/>
        </w:rPr>
      </w:pPr>
    </w:p>
    <w:p w14:paraId="0ED15AB4" w14:textId="77777777" w:rsidR="000E56CA" w:rsidRPr="000E56CA" w:rsidRDefault="000E56CA" w:rsidP="00AD7736">
      <w:pPr>
        <w:autoSpaceDE w:val="0"/>
        <w:autoSpaceDN w:val="0"/>
        <w:adjustRightInd w:val="0"/>
        <w:jc w:val="center"/>
        <w:rPr>
          <w:rFonts w:ascii="Arial" w:hAnsi="Arial" w:cs="Arial"/>
          <w:b/>
          <w:bCs/>
          <w:sz w:val="20"/>
          <w:lang w:eastAsia="es-MX"/>
        </w:rPr>
      </w:pPr>
      <w:r w:rsidRPr="000E56CA">
        <w:rPr>
          <w:rFonts w:ascii="Arial" w:hAnsi="Arial" w:cs="Arial"/>
          <w:b/>
          <w:bCs/>
          <w:sz w:val="20"/>
          <w:lang w:eastAsia="es-MX"/>
        </w:rPr>
        <w:t>Capítulo Octavo</w:t>
      </w:r>
    </w:p>
    <w:p w14:paraId="1091665D" w14:textId="77777777" w:rsidR="000E56CA" w:rsidRPr="000E56CA" w:rsidRDefault="000E56CA" w:rsidP="00AD7736">
      <w:pPr>
        <w:autoSpaceDE w:val="0"/>
        <w:autoSpaceDN w:val="0"/>
        <w:adjustRightInd w:val="0"/>
        <w:jc w:val="center"/>
        <w:rPr>
          <w:rFonts w:ascii="Arial" w:hAnsi="Arial" w:cs="Arial"/>
          <w:b/>
          <w:bCs/>
          <w:sz w:val="20"/>
          <w:lang w:eastAsia="es-MX"/>
        </w:rPr>
      </w:pPr>
      <w:r w:rsidRPr="000E56CA">
        <w:rPr>
          <w:rFonts w:ascii="Arial" w:hAnsi="Arial" w:cs="Arial"/>
          <w:b/>
          <w:bCs/>
          <w:sz w:val="20"/>
          <w:lang w:eastAsia="es-MX"/>
        </w:rPr>
        <w:t>De las Garantías y Fuentes de Pago</w:t>
      </w:r>
    </w:p>
    <w:p w14:paraId="3510AF64" w14:textId="77777777" w:rsidR="005635FA" w:rsidRDefault="005635FA" w:rsidP="001527F1">
      <w:pPr>
        <w:autoSpaceDE w:val="0"/>
        <w:autoSpaceDN w:val="0"/>
        <w:adjustRightInd w:val="0"/>
        <w:jc w:val="both"/>
        <w:rPr>
          <w:rFonts w:ascii="Arial" w:hAnsi="Arial" w:cs="Arial"/>
          <w:b/>
          <w:bCs/>
          <w:sz w:val="20"/>
          <w:lang w:eastAsia="es-MX"/>
        </w:rPr>
      </w:pPr>
    </w:p>
    <w:p w14:paraId="5C254C3E" w14:textId="77777777" w:rsidR="000E56CA" w:rsidRPr="000E56CA" w:rsidRDefault="000E56CA" w:rsidP="001527F1">
      <w:pPr>
        <w:autoSpaceDE w:val="0"/>
        <w:autoSpaceDN w:val="0"/>
        <w:adjustRightInd w:val="0"/>
        <w:jc w:val="both"/>
        <w:rPr>
          <w:rFonts w:ascii="Arial" w:hAnsi="Arial" w:cs="Arial"/>
          <w:sz w:val="20"/>
          <w:lang w:eastAsia="es-MX"/>
        </w:rPr>
      </w:pPr>
      <w:r w:rsidRPr="000E56CA">
        <w:rPr>
          <w:rFonts w:ascii="Arial" w:hAnsi="Arial" w:cs="Arial"/>
          <w:b/>
          <w:bCs/>
          <w:sz w:val="20"/>
          <w:lang w:eastAsia="es-MX"/>
        </w:rPr>
        <w:t xml:space="preserve">Artículo 35. </w:t>
      </w:r>
      <w:r w:rsidRPr="000E56CA">
        <w:rPr>
          <w:rFonts w:ascii="Arial" w:hAnsi="Arial" w:cs="Arial"/>
          <w:sz w:val="20"/>
          <w:lang w:eastAsia="es-MX"/>
        </w:rPr>
        <w:t>El Gobierno del Estado y los Ayuntamientos podrán garantizar por cualquier medio legal el</w:t>
      </w:r>
    </w:p>
    <w:p w14:paraId="1DEADA37"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cumplimiento de las obligaciones derivadas de los Contratos, con la previa autorización por parte del Congreso.</w:t>
      </w:r>
    </w:p>
    <w:p w14:paraId="55C234D7" w14:textId="77777777" w:rsidR="000C179A" w:rsidRPr="000E56CA" w:rsidRDefault="000C179A" w:rsidP="001527F1">
      <w:pPr>
        <w:autoSpaceDE w:val="0"/>
        <w:autoSpaceDN w:val="0"/>
        <w:adjustRightInd w:val="0"/>
        <w:jc w:val="both"/>
        <w:rPr>
          <w:rFonts w:ascii="Arial" w:hAnsi="Arial" w:cs="Arial"/>
          <w:sz w:val="20"/>
          <w:lang w:eastAsia="es-MX"/>
        </w:rPr>
      </w:pPr>
    </w:p>
    <w:p w14:paraId="1671F32D"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El Gobierno del Estado y los Ayuntamientos podrán afectar como garantía o fuente directa o alterna de pago de</w:t>
      </w:r>
      <w:r w:rsidR="000C179A">
        <w:rPr>
          <w:rFonts w:ascii="Arial" w:hAnsi="Arial" w:cs="Arial"/>
          <w:sz w:val="20"/>
          <w:lang w:eastAsia="es-MX"/>
        </w:rPr>
        <w:t xml:space="preserve"> </w:t>
      </w:r>
      <w:r w:rsidRPr="000E56CA">
        <w:rPr>
          <w:rFonts w:ascii="Arial" w:hAnsi="Arial" w:cs="Arial"/>
          <w:sz w:val="20"/>
          <w:lang w:eastAsia="es-MX"/>
        </w:rPr>
        <w:t>los Contratos, sus ingresos derivados de contribuciones, cobranza de cuotas, cooperaciones, productos,</w:t>
      </w:r>
      <w:r w:rsidR="000C179A">
        <w:rPr>
          <w:rFonts w:ascii="Arial" w:hAnsi="Arial" w:cs="Arial"/>
          <w:sz w:val="20"/>
          <w:lang w:eastAsia="es-MX"/>
        </w:rPr>
        <w:t xml:space="preserve"> </w:t>
      </w:r>
      <w:r w:rsidRPr="000E56CA">
        <w:rPr>
          <w:rFonts w:ascii="Arial" w:hAnsi="Arial" w:cs="Arial"/>
          <w:sz w:val="20"/>
          <w:lang w:eastAsia="es-MX"/>
        </w:rPr>
        <w:t>aprovechamientos, participaciones en ingresos federales, aportaciones federales o cualesquiera otros ingresos</w:t>
      </w:r>
      <w:r w:rsidR="000C179A">
        <w:rPr>
          <w:rFonts w:ascii="Arial" w:hAnsi="Arial" w:cs="Arial"/>
          <w:sz w:val="20"/>
          <w:lang w:eastAsia="es-MX"/>
        </w:rPr>
        <w:t xml:space="preserve"> </w:t>
      </w:r>
      <w:r w:rsidRPr="000E56CA">
        <w:rPr>
          <w:rFonts w:ascii="Arial" w:hAnsi="Arial" w:cs="Arial"/>
          <w:sz w:val="20"/>
          <w:lang w:eastAsia="es-MX"/>
        </w:rPr>
        <w:t>de los que puedan disponer de conformidad con la legislación aplicable, incluidos sus accesorios o, en su caso,</w:t>
      </w:r>
      <w:r w:rsidR="000C179A">
        <w:rPr>
          <w:rFonts w:ascii="Arial" w:hAnsi="Arial" w:cs="Arial"/>
          <w:sz w:val="20"/>
          <w:lang w:eastAsia="es-MX"/>
        </w:rPr>
        <w:t xml:space="preserve"> </w:t>
      </w:r>
      <w:r w:rsidRPr="000E56CA">
        <w:rPr>
          <w:rFonts w:ascii="Arial" w:hAnsi="Arial" w:cs="Arial"/>
          <w:sz w:val="20"/>
          <w:lang w:eastAsia="es-MX"/>
        </w:rPr>
        <w:t>los ingresos o los derechos al cobro correspondientes, con la previa autorización del Congreso.</w:t>
      </w:r>
    </w:p>
    <w:p w14:paraId="2C8ABB5F" w14:textId="77777777" w:rsidR="000C179A" w:rsidRPr="000E56CA" w:rsidRDefault="000C179A" w:rsidP="001527F1">
      <w:pPr>
        <w:autoSpaceDE w:val="0"/>
        <w:autoSpaceDN w:val="0"/>
        <w:adjustRightInd w:val="0"/>
        <w:jc w:val="both"/>
        <w:rPr>
          <w:rFonts w:ascii="Arial" w:hAnsi="Arial" w:cs="Arial"/>
          <w:sz w:val="20"/>
          <w:lang w:eastAsia="es-MX"/>
        </w:rPr>
      </w:pPr>
    </w:p>
    <w:p w14:paraId="614303ED"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Los actos regulados en este Capítulo se regirán por la Ley General de Contabilidad Gubernamental, la Ley de</w:t>
      </w:r>
      <w:r w:rsidR="000C179A">
        <w:rPr>
          <w:rFonts w:ascii="Arial" w:hAnsi="Arial" w:cs="Arial"/>
          <w:sz w:val="20"/>
          <w:lang w:eastAsia="es-MX"/>
        </w:rPr>
        <w:t xml:space="preserve"> </w:t>
      </w:r>
      <w:r w:rsidRPr="000E56CA">
        <w:rPr>
          <w:rFonts w:ascii="Arial" w:hAnsi="Arial" w:cs="Arial"/>
          <w:sz w:val="20"/>
          <w:lang w:eastAsia="es-MX"/>
        </w:rPr>
        <w:t>Disciplina Financiera de las Entidades Federativas y los municipios, la Ley de Deuda Pública Estatal y Municipal</w:t>
      </w:r>
      <w:r w:rsidR="000C179A">
        <w:rPr>
          <w:rFonts w:ascii="Arial" w:hAnsi="Arial" w:cs="Arial"/>
          <w:sz w:val="20"/>
          <w:lang w:eastAsia="es-MX"/>
        </w:rPr>
        <w:t xml:space="preserve"> </w:t>
      </w:r>
      <w:r w:rsidRPr="000E56CA">
        <w:rPr>
          <w:rFonts w:ascii="Arial" w:hAnsi="Arial" w:cs="Arial"/>
          <w:sz w:val="20"/>
          <w:lang w:eastAsia="es-MX"/>
        </w:rPr>
        <w:t>de Tamaulipas, por la Ley de Coordinación Fiscal del Estado de Tamaulipas, por esta Ley y por las demás</w:t>
      </w:r>
      <w:r w:rsidR="000C179A">
        <w:rPr>
          <w:rFonts w:ascii="Arial" w:hAnsi="Arial" w:cs="Arial"/>
          <w:sz w:val="20"/>
          <w:lang w:eastAsia="es-MX"/>
        </w:rPr>
        <w:t xml:space="preserve"> </w:t>
      </w:r>
      <w:r w:rsidRPr="000E56CA">
        <w:rPr>
          <w:rFonts w:ascii="Arial" w:hAnsi="Arial" w:cs="Arial"/>
          <w:sz w:val="20"/>
          <w:lang w:eastAsia="es-MX"/>
        </w:rPr>
        <w:t>disposiciones legales aplicables a la materia.</w:t>
      </w:r>
    </w:p>
    <w:p w14:paraId="62FA81D3" w14:textId="77777777" w:rsidR="000C179A" w:rsidRPr="000E56CA" w:rsidRDefault="000C179A" w:rsidP="001527F1">
      <w:pPr>
        <w:autoSpaceDE w:val="0"/>
        <w:autoSpaceDN w:val="0"/>
        <w:adjustRightInd w:val="0"/>
        <w:jc w:val="both"/>
        <w:rPr>
          <w:rFonts w:ascii="Arial" w:hAnsi="Arial" w:cs="Arial"/>
          <w:sz w:val="20"/>
          <w:lang w:eastAsia="es-MX"/>
        </w:rPr>
      </w:pPr>
    </w:p>
    <w:p w14:paraId="3F53569E"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b/>
          <w:bCs/>
          <w:sz w:val="20"/>
          <w:lang w:eastAsia="es-MX"/>
        </w:rPr>
        <w:t xml:space="preserve">Artículo 36. </w:t>
      </w:r>
      <w:r w:rsidRPr="000E56CA">
        <w:rPr>
          <w:rFonts w:ascii="Arial" w:hAnsi="Arial" w:cs="Arial"/>
          <w:sz w:val="20"/>
          <w:lang w:eastAsia="es-MX"/>
        </w:rPr>
        <w:t>La Entidad Contratante deberá inscribir la afectación de ingresos como garantía o fuente directa o</w:t>
      </w:r>
      <w:r w:rsidR="00665335">
        <w:rPr>
          <w:rFonts w:ascii="Arial" w:hAnsi="Arial" w:cs="Arial"/>
          <w:sz w:val="20"/>
          <w:lang w:eastAsia="es-MX"/>
        </w:rPr>
        <w:t xml:space="preserve"> </w:t>
      </w:r>
      <w:r w:rsidRPr="000E56CA">
        <w:rPr>
          <w:rFonts w:ascii="Arial" w:hAnsi="Arial" w:cs="Arial"/>
          <w:sz w:val="20"/>
          <w:lang w:eastAsia="es-MX"/>
        </w:rPr>
        <w:t>alterna de pago de las obligaciones a su cargo en los registros aplicables, de conformidad con las disposiciones</w:t>
      </w:r>
      <w:r w:rsidR="00665335">
        <w:rPr>
          <w:rFonts w:ascii="Arial" w:hAnsi="Arial" w:cs="Arial"/>
          <w:sz w:val="20"/>
          <w:lang w:eastAsia="es-MX"/>
        </w:rPr>
        <w:t xml:space="preserve"> </w:t>
      </w:r>
      <w:r w:rsidRPr="000E56CA">
        <w:rPr>
          <w:rFonts w:ascii="Arial" w:hAnsi="Arial" w:cs="Arial"/>
          <w:sz w:val="20"/>
          <w:lang w:eastAsia="es-MX"/>
        </w:rPr>
        <w:t>legales vigentes. Dicho registro se realizará única y exclusivamente para efectos de transparencia y control.</w:t>
      </w:r>
    </w:p>
    <w:p w14:paraId="7B2EB281" w14:textId="77777777" w:rsidR="00665335" w:rsidRPr="00665335" w:rsidRDefault="00665335" w:rsidP="001527F1">
      <w:pPr>
        <w:autoSpaceDE w:val="0"/>
        <w:autoSpaceDN w:val="0"/>
        <w:adjustRightInd w:val="0"/>
        <w:jc w:val="both"/>
        <w:rPr>
          <w:rFonts w:ascii="Arial" w:hAnsi="Arial" w:cs="Arial"/>
          <w:b/>
          <w:sz w:val="20"/>
          <w:lang w:eastAsia="es-MX"/>
        </w:rPr>
      </w:pPr>
    </w:p>
    <w:p w14:paraId="4982E72A" w14:textId="77777777" w:rsidR="000E56CA" w:rsidRPr="000E56CA" w:rsidRDefault="000E56CA" w:rsidP="00665335">
      <w:pPr>
        <w:autoSpaceDE w:val="0"/>
        <w:autoSpaceDN w:val="0"/>
        <w:adjustRightInd w:val="0"/>
        <w:jc w:val="center"/>
        <w:rPr>
          <w:rFonts w:ascii="Arial" w:hAnsi="Arial" w:cs="Arial"/>
          <w:b/>
          <w:bCs/>
          <w:sz w:val="20"/>
          <w:lang w:eastAsia="es-MX"/>
        </w:rPr>
      </w:pPr>
      <w:r w:rsidRPr="000E56CA">
        <w:rPr>
          <w:rFonts w:ascii="Arial" w:hAnsi="Arial" w:cs="Arial"/>
          <w:b/>
          <w:bCs/>
          <w:sz w:val="20"/>
          <w:lang w:eastAsia="es-MX"/>
        </w:rPr>
        <w:t>Capítulo Noveno</w:t>
      </w:r>
    </w:p>
    <w:p w14:paraId="3DEB0A1A" w14:textId="77777777" w:rsidR="000E56CA" w:rsidRPr="000E56CA" w:rsidRDefault="000E56CA" w:rsidP="00665335">
      <w:pPr>
        <w:autoSpaceDE w:val="0"/>
        <w:autoSpaceDN w:val="0"/>
        <w:adjustRightInd w:val="0"/>
        <w:jc w:val="center"/>
        <w:rPr>
          <w:rFonts w:ascii="Arial" w:hAnsi="Arial" w:cs="Arial"/>
          <w:b/>
          <w:bCs/>
          <w:sz w:val="20"/>
          <w:lang w:eastAsia="es-MX"/>
        </w:rPr>
      </w:pPr>
      <w:r w:rsidRPr="000E56CA">
        <w:rPr>
          <w:rFonts w:ascii="Arial" w:hAnsi="Arial" w:cs="Arial"/>
          <w:b/>
          <w:bCs/>
          <w:sz w:val="20"/>
          <w:lang w:eastAsia="es-MX"/>
        </w:rPr>
        <w:t>De las Propuestas No Solicitadas</w:t>
      </w:r>
    </w:p>
    <w:p w14:paraId="7CEF6B19" w14:textId="77777777" w:rsidR="00665335" w:rsidRPr="00665335" w:rsidRDefault="00665335" w:rsidP="001527F1">
      <w:pPr>
        <w:autoSpaceDE w:val="0"/>
        <w:autoSpaceDN w:val="0"/>
        <w:adjustRightInd w:val="0"/>
        <w:jc w:val="both"/>
        <w:rPr>
          <w:rFonts w:ascii="Arial" w:hAnsi="Arial" w:cs="Arial"/>
          <w:bCs/>
          <w:sz w:val="20"/>
          <w:lang w:eastAsia="es-MX"/>
        </w:rPr>
      </w:pPr>
    </w:p>
    <w:p w14:paraId="07EC8E41"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b/>
          <w:bCs/>
          <w:sz w:val="20"/>
          <w:lang w:eastAsia="es-MX"/>
        </w:rPr>
        <w:t xml:space="preserve">Artículo 37. </w:t>
      </w:r>
      <w:r w:rsidRPr="000E56CA">
        <w:rPr>
          <w:rFonts w:ascii="Arial" w:hAnsi="Arial" w:cs="Arial"/>
          <w:sz w:val="20"/>
          <w:lang w:eastAsia="es-MX"/>
        </w:rPr>
        <w:t>Una propuesta no solicitada se refiere a una propuesta elaborada unilateralmente por un</w:t>
      </w:r>
      <w:r w:rsidR="00883807">
        <w:rPr>
          <w:rFonts w:ascii="Arial" w:hAnsi="Arial" w:cs="Arial"/>
          <w:sz w:val="20"/>
          <w:lang w:eastAsia="es-MX"/>
        </w:rPr>
        <w:t xml:space="preserve"> </w:t>
      </w:r>
      <w:r w:rsidRPr="000E56CA">
        <w:rPr>
          <w:rFonts w:ascii="Arial" w:hAnsi="Arial" w:cs="Arial"/>
          <w:sz w:val="20"/>
          <w:lang w:eastAsia="es-MX"/>
        </w:rPr>
        <w:t>desarrollador o promotor interesado en un proyecto, la cual no fue solicitada por entidad alguna, ni se origina a</w:t>
      </w:r>
      <w:r w:rsidR="00883807">
        <w:rPr>
          <w:rFonts w:ascii="Arial" w:hAnsi="Arial" w:cs="Arial"/>
          <w:sz w:val="20"/>
          <w:lang w:eastAsia="es-MX"/>
        </w:rPr>
        <w:t xml:space="preserve"> </w:t>
      </w:r>
      <w:r w:rsidRPr="000E56CA">
        <w:rPr>
          <w:rFonts w:ascii="Arial" w:hAnsi="Arial" w:cs="Arial"/>
          <w:sz w:val="20"/>
          <w:lang w:eastAsia="es-MX"/>
        </w:rPr>
        <w:t>partir de un proceso de adjudicación.</w:t>
      </w:r>
    </w:p>
    <w:p w14:paraId="191A03F2" w14:textId="77777777" w:rsidR="00883807" w:rsidRPr="000E56CA" w:rsidRDefault="00883807" w:rsidP="001527F1">
      <w:pPr>
        <w:autoSpaceDE w:val="0"/>
        <w:autoSpaceDN w:val="0"/>
        <w:adjustRightInd w:val="0"/>
        <w:jc w:val="both"/>
        <w:rPr>
          <w:rFonts w:ascii="Arial" w:hAnsi="Arial" w:cs="Arial"/>
          <w:sz w:val="20"/>
          <w:lang w:eastAsia="es-MX"/>
        </w:rPr>
      </w:pPr>
    </w:p>
    <w:p w14:paraId="16161476"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Para la propuesta no solicitada el desarrollador integra los estudios y factibilidades establecidos en el artículo 39</w:t>
      </w:r>
      <w:r w:rsidR="00883807">
        <w:rPr>
          <w:rFonts w:ascii="Arial" w:hAnsi="Arial" w:cs="Arial"/>
          <w:sz w:val="20"/>
          <w:lang w:eastAsia="es-MX"/>
        </w:rPr>
        <w:t xml:space="preserve"> </w:t>
      </w:r>
      <w:r w:rsidRPr="000E56CA">
        <w:rPr>
          <w:rFonts w:ascii="Arial" w:hAnsi="Arial" w:cs="Arial"/>
          <w:sz w:val="20"/>
          <w:lang w:eastAsia="es-MX"/>
        </w:rPr>
        <w:t>de esta Ley, y con ello busca generar interés para el gobierno en virtud de los beneficios sociales, económicos y</w:t>
      </w:r>
      <w:r w:rsidR="00883807">
        <w:rPr>
          <w:rFonts w:ascii="Arial" w:hAnsi="Arial" w:cs="Arial"/>
          <w:sz w:val="20"/>
          <w:lang w:eastAsia="es-MX"/>
        </w:rPr>
        <w:t xml:space="preserve"> </w:t>
      </w:r>
      <w:r w:rsidRPr="000E56CA">
        <w:rPr>
          <w:rFonts w:ascii="Arial" w:hAnsi="Arial" w:cs="Arial"/>
          <w:sz w:val="20"/>
          <w:lang w:eastAsia="es-MX"/>
        </w:rPr>
        <w:t>financieros.</w:t>
      </w:r>
    </w:p>
    <w:p w14:paraId="681BB986" w14:textId="77777777" w:rsidR="001527F1" w:rsidRPr="000E56CA" w:rsidRDefault="001527F1" w:rsidP="001527F1">
      <w:pPr>
        <w:autoSpaceDE w:val="0"/>
        <w:autoSpaceDN w:val="0"/>
        <w:adjustRightInd w:val="0"/>
        <w:jc w:val="both"/>
        <w:rPr>
          <w:rFonts w:ascii="Arial" w:hAnsi="Arial" w:cs="Arial"/>
          <w:sz w:val="20"/>
          <w:lang w:eastAsia="es-MX"/>
        </w:rPr>
      </w:pPr>
    </w:p>
    <w:p w14:paraId="0AA92E89"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b/>
          <w:bCs/>
          <w:sz w:val="20"/>
          <w:lang w:eastAsia="es-MX"/>
        </w:rPr>
        <w:t xml:space="preserve">Artículo 38. </w:t>
      </w:r>
      <w:r w:rsidRPr="000E56CA">
        <w:rPr>
          <w:rFonts w:ascii="Arial" w:hAnsi="Arial" w:cs="Arial"/>
          <w:sz w:val="20"/>
          <w:lang w:eastAsia="es-MX"/>
        </w:rPr>
        <w:t>Los interesados en presentar una propuesta no solicitada podrán gestionar una manifestación de</w:t>
      </w:r>
      <w:r w:rsidR="001527F1">
        <w:rPr>
          <w:rFonts w:ascii="Arial" w:hAnsi="Arial" w:cs="Arial"/>
          <w:sz w:val="20"/>
          <w:lang w:eastAsia="es-MX"/>
        </w:rPr>
        <w:t xml:space="preserve"> </w:t>
      </w:r>
      <w:r w:rsidRPr="000E56CA">
        <w:rPr>
          <w:rFonts w:ascii="Arial" w:hAnsi="Arial" w:cs="Arial"/>
          <w:sz w:val="20"/>
          <w:lang w:eastAsia="es-MX"/>
        </w:rPr>
        <w:t>interés ante aquella Entidad del Sector Público facultada para atender el tema de interés.</w:t>
      </w:r>
    </w:p>
    <w:p w14:paraId="176B03FB" w14:textId="77777777" w:rsidR="001527F1" w:rsidRPr="000E56CA" w:rsidRDefault="001527F1" w:rsidP="001527F1">
      <w:pPr>
        <w:autoSpaceDE w:val="0"/>
        <w:autoSpaceDN w:val="0"/>
        <w:adjustRightInd w:val="0"/>
        <w:jc w:val="both"/>
        <w:rPr>
          <w:rFonts w:ascii="Arial" w:hAnsi="Arial" w:cs="Arial"/>
          <w:sz w:val="20"/>
          <w:lang w:eastAsia="es-MX"/>
        </w:rPr>
      </w:pPr>
    </w:p>
    <w:p w14:paraId="7F846F39"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Tal manifestación sólo representará un elemento para que el interesado decida realizar los estudios a que se</w:t>
      </w:r>
      <w:r w:rsidR="001527F1">
        <w:rPr>
          <w:rFonts w:ascii="Arial" w:hAnsi="Arial" w:cs="Arial"/>
          <w:sz w:val="20"/>
          <w:lang w:eastAsia="es-MX"/>
        </w:rPr>
        <w:t xml:space="preserve"> </w:t>
      </w:r>
      <w:r w:rsidRPr="000E56CA">
        <w:rPr>
          <w:rFonts w:ascii="Arial" w:hAnsi="Arial" w:cs="Arial"/>
          <w:sz w:val="20"/>
          <w:lang w:eastAsia="es-MX"/>
        </w:rPr>
        <w:t>refiere el artículo 39 de esta Ley. No implicará compromiso alguno, ni antecedente sobre la opinión relativa a la</w:t>
      </w:r>
      <w:r w:rsidR="001527F1">
        <w:rPr>
          <w:rFonts w:ascii="Arial" w:hAnsi="Arial" w:cs="Arial"/>
          <w:sz w:val="20"/>
          <w:lang w:eastAsia="es-MX"/>
        </w:rPr>
        <w:t xml:space="preserve"> </w:t>
      </w:r>
      <w:r w:rsidRPr="000E56CA">
        <w:rPr>
          <w:rFonts w:ascii="Arial" w:hAnsi="Arial" w:cs="Arial"/>
          <w:sz w:val="20"/>
          <w:lang w:eastAsia="es-MX"/>
        </w:rPr>
        <w:t>propuesta que en su oportunidad se presente.</w:t>
      </w:r>
    </w:p>
    <w:p w14:paraId="16ABE302" w14:textId="77777777" w:rsidR="006213E0" w:rsidRPr="000E56CA" w:rsidRDefault="006213E0" w:rsidP="001527F1">
      <w:pPr>
        <w:autoSpaceDE w:val="0"/>
        <w:autoSpaceDN w:val="0"/>
        <w:adjustRightInd w:val="0"/>
        <w:jc w:val="both"/>
        <w:rPr>
          <w:rFonts w:ascii="Arial" w:hAnsi="Arial" w:cs="Arial"/>
          <w:sz w:val="20"/>
          <w:lang w:eastAsia="es-MX"/>
        </w:rPr>
      </w:pPr>
    </w:p>
    <w:p w14:paraId="5B307C99"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La Entidad del Sector Público en la cual se presente la solicitud de manifestación de interés antes citada, deberá</w:t>
      </w:r>
      <w:r w:rsidR="00046248">
        <w:rPr>
          <w:rFonts w:ascii="Arial" w:hAnsi="Arial" w:cs="Arial"/>
          <w:sz w:val="20"/>
          <w:lang w:eastAsia="es-MX"/>
        </w:rPr>
        <w:t xml:space="preserve"> </w:t>
      </w:r>
      <w:r w:rsidRPr="000E56CA">
        <w:rPr>
          <w:rFonts w:ascii="Arial" w:hAnsi="Arial" w:cs="Arial"/>
          <w:sz w:val="20"/>
          <w:lang w:eastAsia="es-MX"/>
        </w:rPr>
        <w:t>contestar en un plazo no mayor a quince días hábiles, contados a partir del día siguiente a la fecha de recepción</w:t>
      </w:r>
      <w:r w:rsidR="00046248">
        <w:rPr>
          <w:rFonts w:ascii="Arial" w:hAnsi="Arial" w:cs="Arial"/>
          <w:sz w:val="20"/>
          <w:lang w:eastAsia="es-MX"/>
        </w:rPr>
        <w:t xml:space="preserve"> </w:t>
      </w:r>
      <w:r w:rsidRPr="000E56CA">
        <w:rPr>
          <w:rFonts w:ascii="Arial" w:hAnsi="Arial" w:cs="Arial"/>
          <w:sz w:val="20"/>
          <w:lang w:eastAsia="es-MX"/>
        </w:rPr>
        <w:t>de la misma.</w:t>
      </w:r>
    </w:p>
    <w:p w14:paraId="6E28CE40" w14:textId="77777777" w:rsidR="00046248" w:rsidRPr="000E56CA" w:rsidRDefault="00046248" w:rsidP="001527F1">
      <w:pPr>
        <w:autoSpaceDE w:val="0"/>
        <w:autoSpaceDN w:val="0"/>
        <w:adjustRightInd w:val="0"/>
        <w:jc w:val="both"/>
        <w:rPr>
          <w:rFonts w:ascii="Arial" w:hAnsi="Arial" w:cs="Arial"/>
          <w:sz w:val="20"/>
          <w:lang w:eastAsia="es-MX"/>
        </w:rPr>
      </w:pPr>
    </w:p>
    <w:p w14:paraId="2E7D50D5" w14:textId="77777777" w:rsid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Para efecto de lo anterior, las dependencias o entidades podrán señalar, mediante acuerdo publicado en el</w:t>
      </w:r>
      <w:r w:rsidR="00046248">
        <w:rPr>
          <w:rFonts w:ascii="Arial" w:hAnsi="Arial" w:cs="Arial"/>
          <w:sz w:val="20"/>
          <w:lang w:eastAsia="es-MX"/>
        </w:rPr>
        <w:t xml:space="preserve"> </w:t>
      </w:r>
      <w:r w:rsidRPr="000E56CA">
        <w:rPr>
          <w:rFonts w:ascii="Arial" w:hAnsi="Arial" w:cs="Arial"/>
          <w:sz w:val="20"/>
          <w:lang w:eastAsia="es-MX"/>
        </w:rPr>
        <w:t>Periódico Oficial del Estado y en su página en Internet, los sectores, subsectores, ámbitos geográficos, tipo de</w:t>
      </w:r>
      <w:r w:rsidR="00046248">
        <w:rPr>
          <w:rFonts w:ascii="Arial" w:hAnsi="Arial" w:cs="Arial"/>
          <w:sz w:val="20"/>
          <w:lang w:eastAsia="es-MX"/>
        </w:rPr>
        <w:t xml:space="preserve"> </w:t>
      </w:r>
      <w:r w:rsidRPr="000E56CA">
        <w:rPr>
          <w:rFonts w:ascii="Arial" w:hAnsi="Arial" w:cs="Arial"/>
          <w:sz w:val="20"/>
          <w:lang w:eastAsia="es-MX"/>
        </w:rPr>
        <w:t>proyectos y demás elementos de las propuestas que estén dispuestos a recibir.</w:t>
      </w:r>
    </w:p>
    <w:p w14:paraId="509AFE97" w14:textId="77777777" w:rsidR="000E56CA" w:rsidRPr="000E56CA" w:rsidRDefault="000E56CA" w:rsidP="001527F1">
      <w:pPr>
        <w:autoSpaceDE w:val="0"/>
        <w:autoSpaceDN w:val="0"/>
        <w:adjustRightInd w:val="0"/>
        <w:jc w:val="both"/>
        <w:rPr>
          <w:rFonts w:ascii="Arial" w:hAnsi="Arial" w:cs="Arial"/>
          <w:sz w:val="20"/>
          <w:lang w:eastAsia="es-MX"/>
        </w:rPr>
      </w:pPr>
      <w:r w:rsidRPr="000E56CA">
        <w:rPr>
          <w:rFonts w:ascii="Arial" w:hAnsi="Arial" w:cs="Arial"/>
          <w:b/>
          <w:bCs/>
          <w:sz w:val="20"/>
          <w:lang w:eastAsia="es-MX"/>
        </w:rPr>
        <w:lastRenderedPageBreak/>
        <w:t xml:space="preserve">Artículo 39. </w:t>
      </w:r>
      <w:r w:rsidRPr="000E56CA">
        <w:rPr>
          <w:rFonts w:ascii="Arial" w:hAnsi="Arial" w:cs="Arial"/>
          <w:sz w:val="20"/>
          <w:lang w:eastAsia="es-MX"/>
        </w:rPr>
        <w:t>El promotor interesado en realizar un proyecto a través de una propuesta no solicitada podrá</w:t>
      </w:r>
      <w:r w:rsidR="00E226C9">
        <w:rPr>
          <w:rFonts w:ascii="Arial" w:hAnsi="Arial" w:cs="Arial"/>
          <w:sz w:val="20"/>
          <w:lang w:eastAsia="es-MX"/>
        </w:rPr>
        <w:t xml:space="preserve"> </w:t>
      </w:r>
      <w:r w:rsidRPr="000E56CA">
        <w:rPr>
          <w:rFonts w:ascii="Arial" w:hAnsi="Arial" w:cs="Arial"/>
          <w:sz w:val="20"/>
          <w:lang w:eastAsia="es-MX"/>
        </w:rPr>
        <w:t>presentarla a la Entidad del Sector Público que corresponda y acompañar a la misma un estudio que contenga</w:t>
      </w:r>
      <w:r w:rsidR="00E226C9">
        <w:rPr>
          <w:rFonts w:ascii="Arial" w:hAnsi="Arial" w:cs="Arial"/>
          <w:sz w:val="20"/>
          <w:lang w:eastAsia="es-MX"/>
        </w:rPr>
        <w:t xml:space="preserve"> </w:t>
      </w:r>
      <w:r w:rsidRPr="000E56CA">
        <w:rPr>
          <w:rFonts w:ascii="Arial" w:hAnsi="Arial" w:cs="Arial"/>
          <w:sz w:val="20"/>
          <w:lang w:eastAsia="es-MX"/>
        </w:rPr>
        <w:t>como mínimo lo siguiente:</w:t>
      </w:r>
    </w:p>
    <w:p w14:paraId="6525BB4C" w14:textId="77777777" w:rsidR="001527F1" w:rsidRDefault="001527F1" w:rsidP="001527F1">
      <w:pPr>
        <w:autoSpaceDE w:val="0"/>
        <w:autoSpaceDN w:val="0"/>
        <w:adjustRightInd w:val="0"/>
        <w:jc w:val="both"/>
        <w:rPr>
          <w:rFonts w:ascii="Arial" w:hAnsi="Arial" w:cs="Arial"/>
          <w:sz w:val="20"/>
          <w:lang w:eastAsia="es-MX"/>
        </w:rPr>
      </w:pPr>
    </w:p>
    <w:p w14:paraId="738F47A5" w14:textId="77777777" w:rsidR="000E56CA" w:rsidRP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I. La descripción del proyecto propuesto;</w:t>
      </w:r>
    </w:p>
    <w:p w14:paraId="5ABC7A81" w14:textId="77777777" w:rsidR="001527F1" w:rsidRDefault="001527F1" w:rsidP="001527F1">
      <w:pPr>
        <w:autoSpaceDE w:val="0"/>
        <w:autoSpaceDN w:val="0"/>
        <w:adjustRightInd w:val="0"/>
        <w:jc w:val="both"/>
        <w:rPr>
          <w:rFonts w:ascii="Arial" w:hAnsi="Arial" w:cs="Arial"/>
          <w:sz w:val="20"/>
          <w:lang w:eastAsia="es-MX"/>
        </w:rPr>
      </w:pPr>
    </w:p>
    <w:p w14:paraId="0BB4808E" w14:textId="77777777" w:rsidR="000E56CA" w:rsidRP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II. La descripción de las autorizaciones, permisos y licencias que, en su caso, resultarían necesarias para</w:t>
      </w:r>
      <w:r w:rsidR="008C3F39">
        <w:rPr>
          <w:rFonts w:ascii="Arial" w:hAnsi="Arial" w:cs="Arial"/>
          <w:sz w:val="20"/>
          <w:lang w:eastAsia="es-MX"/>
        </w:rPr>
        <w:t xml:space="preserve"> </w:t>
      </w:r>
      <w:r w:rsidRPr="000E56CA">
        <w:rPr>
          <w:rFonts w:ascii="Arial" w:hAnsi="Arial" w:cs="Arial"/>
          <w:sz w:val="20"/>
          <w:lang w:eastAsia="es-MX"/>
        </w:rPr>
        <w:t>desarrollar el proyecto, con especial mención a las de uso de suelo;</w:t>
      </w:r>
    </w:p>
    <w:p w14:paraId="26B48B53" w14:textId="77777777" w:rsidR="001527F1" w:rsidRDefault="001527F1" w:rsidP="001527F1">
      <w:pPr>
        <w:autoSpaceDE w:val="0"/>
        <w:autoSpaceDN w:val="0"/>
        <w:adjustRightInd w:val="0"/>
        <w:jc w:val="both"/>
        <w:rPr>
          <w:rFonts w:ascii="Arial" w:hAnsi="Arial" w:cs="Arial"/>
          <w:sz w:val="20"/>
          <w:lang w:eastAsia="es-MX"/>
        </w:rPr>
      </w:pPr>
    </w:p>
    <w:p w14:paraId="7751AA6B" w14:textId="77777777" w:rsidR="000E56CA" w:rsidRPr="000E56CA" w:rsidRDefault="000E56CA" w:rsidP="001527F1">
      <w:pPr>
        <w:autoSpaceDE w:val="0"/>
        <w:autoSpaceDN w:val="0"/>
        <w:adjustRightInd w:val="0"/>
        <w:jc w:val="both"/>
        <w:rPr>
          <w:rFonts w:ascii="Arial" w:hAnsi="Arial" w:cs="Arial"/>
          <w:sz w:val="20"/>
          <w:lang w:eastAsia="es-MX"/>
        </w:rPr>
      </w:pPr>
      <w:r w:rsidRPr="000E56CA">
        <w:rPr>
          <w:rFonts w:ascii="Arial" w:hAnsi="Arial" w:cs="Arial"/>
          <w:sz w:val="20"/>
          <w:lang w:eastAsia="es-MX"/>
        </w:rPr>
        <w:t>III. Los estudios de viabilidad jurídica, económico financiera, técnica y ambiental del proyecto;</w:t>
      </w:r>
    </w:p>
    <w:p w14:paraId="1303BEB7" w14:textId="77777777" w:rsidR="001527F1" w:rsidRDefault="001527F1" w:rsidP="001527F1">
      <w:pPr>
        <w:tabs>
          <w:tab w:val="left" w:pos="142"/>
          <w:tab w:val="left" w:pos="3261"/>
        </w:tabs>
        <w:jc w:val="both"/>
        <w:rPr>
          <w:rFonts w:ascii="Arial" w:hAnsi="Arial" w:cs="Arial"/>
          <w:sz w:val="20"/>
          <w:lang w:eastAsia="es-MX"/>
        </w:rPr>
      </w:pPr>
    </w:p>
    <w:p w14:paraId="11B81F11" w14:textId="77777777" w:rsidR="000E56CA" w:rsidRPr="000E56CA" w:rsidRDefault="000E56CA" w:rsidP="001527F1">
      <w:pPr>
        <w:tabs>
          <w:tab w:val="left" w:pos="142"/>
          <w:tab w:val="left" w:pos="3261"/>
        </w:tabs>
        <w:jc w:val="both"/>
        <w:rPr>
          <w:rFonts w:ascii="Arial" w:hAnsi="Arial" w:cs="Arial"/>
          <w:bCs/>
          <w:spacing w:val="-4"/>
          <w:sz w:val="20"/>
          <w:lang w:val="es-ES_tradnl"/>
        </w:rPr>
      </w:pPr>
      <w:r w:rsidRPr="000E56CA">
        <w:rPr>
          <w:rFonts w:ascii="Arial" w:hAnsi="Arial" w:cs="Arial"/>
          <w:sz w:val="20"/>
          <w:lang w:eastAsia="es-MX"/>
        </w:rPr>
        <w:t>IV. La documentación que acredite la rentabilidad social del proyecto;</w:t>
      </w:r>
    </w:p>
    <w:p w14:paraId="5F8C8592" w14:textId="77777777" w:rsidR="000E56CA" w:rsidRPr="000D4180" w:rsidRDefault="000E56CA" w:rsidP="000D4180">
      <w:pPr>
        <w:tabs>
          <w:tab w:val="left" w:pos="142"/>
          <w:tab w:val="left" w:pos="3261"/>
        </w:tabs>
        <w:jc w:val="both"/>
        <w:rPr>
          <w:rFonts w:ascii="Arial" w:hAnsi="Arial" w:cs="Arial"/>
          <w:bCs/>
          <w:spacing w:val="-4"/>
          <w:sz w:val="20"/>
          <w:lang w:val="es-ES_tradnl"/>
        </w:rPr>
      </w:pPr>
    </w:p>
    <w:p w14:paraId="2CED2D4C"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V. Las estimaciones de inversión y aportaciones, en efectivo y en especie, tanto estatales y de los particulares</w:t>
      </w:r>
      <w:r>
        <w:rPr>
          <w:rFonts w:ascii="Arial" w:hAnsi="Arial" w:cs="Arial"/>
          <w:sz w:val="20"/>
          <w:lang w:eastAsia="es-MX"/>
        </w:rPr>
        <w:t xml:space="preserve"> </w:t>
      </w:r>
      <w:r w:rsidRPr="000D4180">
        <w:rPr>
          <w:rFonts w:ascii="Arial" w:hAnsi="Arial" w:cs="Arial"/>
          <w:sz w:val="20"/>
          <w:lang w:eastAsia="es-MX"/>
        </w:rPr>
        <w:t>como, en su caso, municipales o federales, en las que se haga referencia al costo estimado de adquisición de los</w:t>
      </w:r>
      <w:r>
        <w:rPr>
          <w:rFonts w:ascii="Arial" w:hAnsi="Arial" w:cs="Arial"/>
          <w:sz w:val="20"/>
          <w:lang w:eastAsia="es-MX"/>
        </w:rPr>
        <w:t xml:space="preserve"> </w:t>
      </w:r>
      <w:r w:rsidRPr="000D4180">
        <w:rPr>
          <w:rFonts w:ascii="Arial" w:hAnsi="Arial" w:cs="Arial"/>
          <w:sz w:val="20"/>
          <w:lang w:eastAsia="es-MX"/>
        </w:rPr>
        <w:t>inmuebles, bienes y derechos necesarios para el proyecto; y</w:t>
      </w:r>
    </w:p>
    <w:p w14:paraId="21EF8EBC" w14:textId="77777777" w:rsidR="000D4180" w:rsidRDefault="000D4180" w:rsidP="000D4180">
      <w:pPr>
        <w:autoSpaceDE w:val="0"/>
        <w:autoSpaceDN w:val="0"/>
        <w:adjustRightInd w:val="0"/>
        <w:jc w:val="both"/>
        <w:rPr>
          <w:rFonts w:ascii="Arial" w:hAnsi="Arial" w:cs="Arial"/>
          <w:sz w:val="20"/>
          <w:lang w:eastAsia="es-MX"/>
        </w:rPr>
      </w:pPr>
    </w:p>
    <w:p w14:paraId="7E4378C4"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VI. Las características esenciales del contrato a celebrarse.</w:t>
      </w:r>
    </w:p>
    <w:p w14:paraId="7D7CF96D" w14:textId="77777777" w:rsidR="000D4180" w:rsidRDefault="000D4180" w:rsidP="000D4180">
      <w:pPr>
        <w:autoSpaceDE w:val="0"/>
        <w:autoSpaceDN w:val="0"/>
        <w:adjustRightInd w:val="0"/>
        <w:jc w:val="both"/>
        <w:rPr>
          <w:rFonts w:ascii="Arial" w:hAnsi="Arial" w:cs="Arial"/>
          <w:sz w:val="20"/>
          <w:lang w:eastAsia="es-MX"/>
        </w:rPr>
      </w:pPr>
    </w:p>
    <w:p w14:paraId="3E79BF1D"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El Reglamento señalará los alcances de los requisitos antes mencionados, sin que puedan establecerse</w:t>
      </w:r>
      <w:r>
        <w:rPr>
          <w:rFonts w:ascii="Arial" w:hAnsi="Arial" w:cs="Arial"/>
          <w:sz w:val="20"/>
          <w:lang w:eastAsia="es-MX"/>
        </w:rPr>
        <w:t xml:space="preserve"> </w:t>
      </w:r>
      <w:r w:rsidRPr="000D4180">
        <w:rPr>
          <w:rFonts w:ascii="Arial" w:hAnsi="Arial" w:cs="Arial"/>
          <w:sz w:val="20"/>
          <w:lang w:eastAsia="es-MX"/>
        </w:rPr>
        <w:t>requisitos adicionales.</w:t>
      </w:r>
    </w:p>
    <w:p w14:paraId="5FA58065" w14:textId="77777777" w:rsidR="000D4180" w:rsidRDefault="000D4180" w:rsidP="000D4180">
      <w:pPr>
        <w:autoSpaceDE w:val="0"/>
        <w:autoSpaceDN w:val="0"/>
        <w:adjustRightInd w:val="0"/>
        <w:jc w:val="both"/>
        <w:rPr>
          <w:rFonts w:ascii="Arial" w:hAnsi="Arial" w:cs="Arial"/>
          <w:sz w:val="20"/>
          <w:lang w:eastAsia="es-MX"/>
        </w:rPr>
      </w:pPr>
    </w:p>
    <w:p w14:paraId="6B3B79C1"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Si la propuesta incumple alguno de los requisitos, o los estudios se encuentran incompletos, la propuesta no será</w:t>
      </w:r>
      <w:r>
        <w:rPr>
          <w:rFonts w:ascii="Arial" w:hAnsi="Arial" w:cs="Arial"/>
          <w:sz w:val="20"/>
          <w:lang w:eastAsia="es-MX"/>
        </w:rPr>
        <w:t xml:space="preserve"> </w:t>
      </w:r>
      <w:r w:rsidRPr="000D4180">
        <w:rPr>
          <w:rFonts w:ascii="Arial" w:hAnsi="Arial" w:cs="Arial"/>
          <w:sz w:val="20"/>
          <w:lang w:eastAsia="es-MX"/>
        </w:rPr>
        <w:t>analizada.</w:t>
      </w:r>
    </w:p>
    <w:p w14:paraId="63BAE3DC" w14:textId="77777777" w:rsidR="000D4180" w:rsidRDefault="000D4180" w:rsidP="000D4180">
      <w:pPr>
        <w:autoSpaceDE w:val="0"/>
        <w:autoSpaceDN w:val="0"/>
        <w:adjustRightInd w:val="0"/>
        <w:jc w:val="both"/>
        <w:rPr>
          <w:rFonts w:ascii="Arial" w:hAnsi="Arial" w:cs="Arial"/>
          <w:b/>
          <w:bCs/>
          <w:sz w:val="20"/>
          <w:lang w:eastAsia="es-MX"/>
        </w:rPr>
      </w:pPr>
    </w:p>
    <w:p w14:paraId="13C46DC7" w14:textId="77777777" w:rsidR="000D4180" w:rsidRDefault="000D4180" w:rsidP="000D4180">
      <w:pPr>
        <w:autoSpaceDE w:val="0"/>
        <w:autoSpaceDN w:val="0"/>
        <w:adjustRightInd w:val="0"/>
        <w:jc w:val="both"/>
        <w:rPr>
          <w:rFonts w:ascii="Arial" w:hAnsi="Arial" w:cs="Arial"/>
          <w:sz w:val="20"/>
          <w:lang w:eastAsia="es-MX"/>
        </w:rPr>
      </w:pPr>
      <w:r w:rsidRPr="000D4180">
        <w:rPr>
          <w:rFonts w:ascii="Arial" w:hAnsi="Arial" w:cs="Arial"/>
          <w:b/>
          <w:bCs/>
          <w:sz w:val="20"/>
          <w:lang w:eastAsia="es-MX"/>
        </w:rPr>
        <w:t xml:space="preserve">Artículo 40. </w:t>
      </w:r>
      <w:r w:rsidRPr="000D4180">
        <w:rPr>
          <w:rFonts w:ascii="Arial" w:hAnsi="Arial" w:cs="Arial"/>
          <w:sz w:val="20"/>
          <w:lang w:eastAsia="es-MX"/>
        </w:rPr>
        <w:t>Las propuestas que cumplan con los requisitos señalados en el artículo anterior serán analizadas y</w:t>
      </w:r>
      <w:r w:rsidR="002431C5">
        <w:rPr>
          <w:rFonts w:ascii="Arial" w:hAnsi="Arial" w:cs="Arial"/>
          <w:sz w:val="20"/>
          <w:lang w:eastAsia="es-MX"/>
        </w:rPr>
        <w:t xml:space="preserve"> </w:t>
      </w:r>
      <w:r w:rsidRPr="000D4180">
        <w:rPr>
          <w:rFonts w:ascii="Arial" w:hAnsi="Arial" w:cs="Arial"/>
          <w:sz w:val="20"/>
          <w:lang w:eastAsia="es-MX"/>
        </w:rPr>
        <w:t>evaluadas por la Entidad del Sector Público ante la cual hayan sido presentadas de acuerdo con lo siguiente:</w:t>
      </w:r>
    </w:p>
    <w:p w14:paraId="71B4329F" w14:textId="77777777" w:rsidR="002431C5" w:rsidRPr="000D4180" w:rsidRDefault="002431C5" w:rsidP="000D4180">
      <w:pPr>
        <w:autoSpaceDE w:val="0"/>
        <w:autoSpaceDN w:val="0"/>
        <w:adjustRightInd w:val="0"/>
        <w:jc w:val="both"/>
        <w:rPr>
          <w:rFonts w:ascii="Arial" w:hAnsi="Arial" w:cs="Arial"/>
          <w:sz w:val="20"/>
          <w:lang w:eastAsia="es-MX"/>
        </w:rPr>
      </w:pPr>
    </w:p>
    <w:p w14:paraId="2906FAF8"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I. Confirmará si es competente para conocer la misma y, en caso contrario la remitirá a la Entidad del Sector</w:t>
      </w:r>
      <w:r w:rsidR="00FB24B9">
        <w:rPr>
          <w:rFonts w:ascii="Arial" w:hAnsi="Arial" w:cs="Arial"/>
          <w:sz w:val="20"/>
          <w:lang w:eastAsia="es-MX"/>
        </w:rPr>
        <w:t xml:space="preserve"> </w:t>
      </w:r>
      <w:r w:rsidRPr="000D4180">
        <w:rPr>
          <w:rFonts w:ascii="Arial" w:hAnsi="Arial" w:cs="Arial"/>
          <w:sz w:val="20"/>
          <w:lang w:eastAsia="es-MX"/>
        </w:rPr>
        <w:t>Público que sí lo sea;</w:t>
      </w:r>
    </w:p>
    <w:p w14:paraId="0BD6C3A7" w14:textId="77777777" w:rsidR="002431C5" w:rsidRDefault="002431C5" w:rsidP="000D4180">
      <w:pPr>
        <w:autoSpaceDE w:val="0"/>
        <w:autoSpaceDN w:val="0"/>
        <w:adjustRightInd w:val="0"/>
        <w:jc w:val="both"/>
        <w:rPr>
          <w:rFonts w:ascii="Arial" w:hAnsi="Arial" w:cs="Arial"/>
          <w:sz w:val="20"/>
          <w:lang w:eastAsia="es-MX"/>
        </w:rPr>
      </w:pPr>
    </w:p>
    <w:p w14:paraId="491CA30D"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II. Contará con un plazo de hasta treinta días naturales a partir de que reciba la propuesta no solicitada para llevar</w:t>
      </w:r>
      <w:r w:rsidR="00FB24B9">
        <w:rPr>
          <w:rFonts w:ascii="Arial" w:hAnsi="Arial" w:cs="Arial"/>
          <w:sz w:val="20"/>
          <w:lang w:eastAsia="es-MX"/>
        </w:rPr>
        <w:t xml:space="preserve"> </w:t>
      </w:r>
      <w:r w:rsidRPr="000D4180">
        <w:rPr>
          <w:rFonts w:ascii="Arial" w:hAnsi="Arial" w:cs="Arial"/>
          <w:sz w:val="20"/>
          <w:lang w:eastAsia="es-MX"/>
        </w:rPr>
        <w:t>a cabo su evaluación, pudiendo prorrogarse el plazo hasta por treinta días naturales más, cuando así lo requiera</w:t>
      </w:r>
      <w:r w:rsidR="00FB24B9">
        <w:rPr>
          <w:rFonts w:ascii="Arial" w:hAnsi="Arial" w:cs="Arial"/>
          <w:sz w:val="20"/>
          <w:lang w:eastAsia="es-MX"/>
        </w:rPr>
        <w:t xml:space="preserve"> </w:t>
      </w:r>
      <w:r w:rsidRPr="000D4180">
        <w:rPr>
          <w:rFonts w:ascii="Arial" w:hAnsi="Arial" w:cs="Arial"/>
          <w:sz w:val="20"/>
          <w:lang w:eastAsia="es-MX"/>
        </w:rPr>
        <w:t>por la complejidad del proyecto y se haga del conocimiento del promotor;</w:t>
      </w:r>
    </w:p>
    <w:p w14:paraId="6AA80B34" w14:textId="77777777" w:rsidR="002431C5" w:rsidRDefault="002431C5" w:rsidP="000D4180">
      <w:pPr>
        <w:autoSpaceDE w:val="0"/>
        <w:autoSpaceDN w:val="0"/>
        <w:adjustRightInd w:val="0"/>
        <w:jc w:val="both"/>
        <w:rPr>
          <w:rFonts w:ascii="Arial" w:hAnsi="Arial" w:cs="Arial"/>
          <w:sz w:val="20"/>
          <w:lang w:eastAsia="es-MX"/>
        </w:rPr>
      </w:pPr>
    </w:p>
    <w:p w14:paraId="4BC2AFCB"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III. Podrá requerir al promotor aclaraciones o información adicional, o podrá ella misma realizar los estudios</w:t>
      </w:r>
      <w:r w:rsidR="00FB24B9">
        <w:rPr>
          <w:rFonts w:ascii="Arial" w:hAnsi="Arial" w:cs="Arial"/>
          <w:sz w:val="20"/>
          <w:lang w:eastAsia="es-MX"/>
        </w:rPr>
        <w:t xml:space="preserve"> </w:t>
      </w:r>
      <w:r w:rsidRPr="000D4180">
        <w:rPr>
          <w:rFonts w:ascii="Arial" w:hAnsi="Arial" w:cs="Arial"/>
          <w:sz w:val="20"/>
          <w:lang w:eastAsia="es-MX"/>
        </w:rPr>
        <w:t>complementarios necesarios;</w:t>
      </w:r>
    </w:p>
    <w:p w14:paraId="06DED9CA" w14:textId="77777777" w:rsidR="002431C5" w:rsidRDefault="002431C5" w:rsidP="000D4180">
      <w:pPr>
        <w:autoSpaceDE w:val="0"/>
        <w:autoSpaceDN w:val="0"/>
        <w:adjustRightInd w:val="0"/>
        <w:jc w:val="both"/>
        <w:rPr>
          <w:rFonts w:ascii="Arial" w:hAnsi="Arial" w:cs="Arial"/>
          <w:sz w:val="20"/>
          <w:lang w:eastAsia="es-MX"/>
        </w:rPr>
      </w:pPr>
    </w:p>
    <w:p w14:paraId="2E55C219"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IV. Podrá invitar a participar en la evaluación de la propuesta a otras dependencias o entidades que tengan</w:t>
      </w:r>
      <w:r w:rsidR="00FB24B9">
        <w:rPr>
          <w:rFonts w:ascii="Arial" w:hAnsi="Arial" w:cs="Arial"/>
          <w:sz w:val="20"/>
          <w:lang w:eastAsia="es-MX"/>
        </w:rPr>
        <w:t xml:space="preserve"> </w:t>
      </w:r>
      <w:r w:rsidRPr="000D4180">
        <w:rPr>
          <w:rFonts w:ascii="Arial" w:hAnsi="Arial" w:cs="Arial"/>
          <w:sz w:val="20"/>
          <w:lang w:eastAsia="es-MX"/>
        </w:rPr>
        <w:t>vinculación con el Proyecto y posible interés en el mismo;</w:t>
      </w:r>
    </w:p>
    <w:p w14:paraId="2B03F6E6" w14:textId="77777777" w:rsidR="002431C5" w:rsidRDefault="002431C5" w:rsidP="000D4180">
      <w:pPr>
        <w:autoSpaceDE w:val="0"/>
        <w:autoSpaceDN w:val="0"/>
        <w:adjustRightInd w:val="0"/>
        <w:jc w:val="both"/>
        <w:rPr>
          <w:rFonts w:ascii="Arial" w:hAnsi="Arial" w:cs="Arial"/>
          <w:sz w:val="20"/>
          <w:lang w:eastAsia="es-MX"/>
        </w:rPr>
      </w:pPr>
    </w:p>
    <w:p w14:paraId="5223A9C6"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V. Para la evaluación de la propuesta deberá considerarse, entre otros aspectos, que se refiera a un proyecto de</w:t>
      </w:r>
      <w:r w:rsidR="00FB24B9">
        <w:rPr>
          <w:rFonts w:ascii="Arial" w:hAnsi="Arial" w:cs="Arial"/>
          <w:sz w:val="20"/>
          <w:lang w:eastAsia="es-MX"/>
        </w:rPr>
        <w:t xml:space="preserve"> </w:t>
      </w:r>
      <w:r w:rsidRPr="000D4180">
        <w:rPr>
          <w:rFonts w:ascii="Arial" w:hAnsi="Arial" w:cs="Arial"/>
          <w:sz w:val="20"/>
          <w:lang w:eastAsia="es-MX"/>
        </w:rPr>
        <w:t>interés público y rentabilidad social congruente con el Plan Estatal de Desarrollo o Municipal de Desarrollo, según</w:t>
      </w:r>
      <w:r w:rsidR="00FB24B9">
        <w:rPr>
          <w:rFonts w:ascii="Arial" w:hAnsi="Arial" w:cs="Arial"/>
          <w:sz w:val="20"/>
          <w:lang w:eastAsia="es-MX"/>
        </w:rPr>
        <w:t xml:space="preserve"> </w:t>
      </w:r>
      <w:r w:rsidRPr="000D4180">
        <w:rPr>
          <w:rFonts w:ascii="Arial" w:hAnsi="Arial" w:cs="Arial"/>
          <w:sz w:val="20"/>
          <w:lang w:eastAsia="es-MX"/>
        </w:rPr>
        <w:t>corresponda; y</w:t>
      </w:r>
    </w:p>
    <w:p w14:paraId="3D34F110" w14:textId="77777777" w:rsidR="002431C5" w:rsidRDefault="002431C5" w:rsidP="000D4180">
      <w:pPr>
        <w:autoSpaceDE w:val="0"/>
        <w:autoSpaceDN w:val="0"/>
        <w:adjustRightInd w:val="0"/>
        <w:jc w:val="both"/>
        <w:rPr>
          <w:rFonts w:ascii="Arial" w:hAnsi="Arial" w:cs="Arial"/>
          <w:sz w:val="20"/>
          <w:lang w:eastAsia="es-MX"/>
        </w:rPr>
      </w:pPr>
    </w:p>
    <w:p w14:paraId="3310CE60"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VI. Trascurrido el plazo para el análisis y evaluación de la propuesta, emitirá la opinión que corresponda y se</w:t>
      </w:r>
      <w:r w:rsidR="0057157E">
        <w:rPr>
          <w:rFonts w:ascii="Arial" w:hAnsi="Arial" w:cs="Arial"/>
          <w:sz w:val="20"/>
          <w:lang w:eastAsia="es-MX"/>
        </w:rPr>
        <w:t xml:space="preserve"> </w:t>
      </w:r>
      <w:r w:rsidRPr="000D4180">
        <w:rPr>
          <w:rFonts w:ascii="Arial" w:hAnsi="Arial" w:cs="Arial"/>
          <w:sz w:val="20"/>
          <w:lang w:eastAsia="es-MX"/>
        </w:rPr>
        <w:t>pronunciará sobre la procedencia del proyecto propuesto y, en caso de ser procedente, sobre el impulso que se</w:t>
      </w:r>
      <w:r w:rsidR="0057157E">
        <w:rPr>
          <w:rFonts w:ascii="Arial" w:hAnsi="Arial" w:cs="Arial"/>
          <w:sz w:val="20"/>
          <w:lang w:eastAsia="es-MX"/>
        </w:rPr>
        <w:t xml:space="preserve"> </w:t>
      </w:r>
      <w:r w:rsidRPr="000D4180">
        <w:rPr>
          <w:rFonts w:ascii="Arial" w:hAnsi="Arial" w:cs="Arial"/>
          <w:sz w:val="20"/>
          <w:lang w:eastAsia="es-MX"/>
        </w:rPr>
        <w:t>le dará al desarrollo del mismo.</w:t>
      </w:r>
    </w:p>
    <w:p w14:paraId="26CA115E" w14:textId="77777777" w:rsidR="002431C5" w:rsidRPr="00967ED6" w:rsidRDefault="002431C5" w:rsidP="000D4180">
      <w:pPr>
        <w:autoSpaceDE w:val="0"/>
        <w:autoSpaceDN w:val="0"/>
        <w:adjustRightInd w:val="0"/>
        <w:jc w:val="both"/>
        <w:rPr>
          <w:rFonts w:ascii="Arial" w:hAnsi="Arial" w:cs="Arial"/>
          <w:b/>
          <w:bCs/>
          <w:sz w:val="16"/>
          <w:szCs w:val="16"/>
          <w:lang w:eastAsia="es-MX"/>
        </w:rPr>
      </w:pPr>
    </w:p>
    <w:p w14:paraId="31090A7B"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b/>
          <w:bCs/>
          <w:sz w:val="20"/>
          <w:lang w:eastAsia="es-MX"/>
        </w:rPr>
        <w:t xml:space="preserve">Artículo 41. </w:t>
      </w:r>
      <w:r w:rsidRPr="000D4180">
        <w:rPr>
          <w:rFonts w:ascii="Arial" w:hAnsi="Arial" w:cs="Arial"/>
          <w:sz w:val="20"/>
          <w:lang w:eastAsia="es-MX"/>
        </w:rPr>
        <w:t>En caso de que, durante el plazo de evaluación, el desarrollador interesado no proporcione la</w:t>
      </w:r>
      <w:r w:rsidR="0057157E">
        <w:rPr>
          <w:rFonts w:ascii="Arial" w:hAnsi="Arial" w:cs="Arial"/>
          <w:sz w:val="20"/>
          <w:lang w:eastAsia="es-MX"/>
        </w:rPr>
        <w:t xml:space="preserve"> </w:t>
      </w:r>
      <w:r w:rsidRPr="000D4180">
        <w:rPr>
          <w:rFonts w:ascii="Arial" w:hAnsi="Arial" w:cs="Arial"/>
          <w:sz w:val="20"/>
          <w:lang w:eastAsia="es-MX"/>
        </w:rPr>
        <w:t>información solicitada sin causa justificada o bien, promueva el proyecto con alguna otra entidad o de alguna otra</w:t>
      </w:r>
      <w:r w:rsidR="0057157E">
        <w:rPr>
          <w:rFonts w:ascii="Arial" w:hAnsi="Arial" w:cs="Arial"/>
          <w:sz w:val="20"/>
          <w:lang w:eastAsia="es-MX"/>
        </w:rPr>
        <w:t xml:space="preserve"> </w:t>
      </w:r>
      <w:r w:rsidRPr="000D4180">
        <w:rPr>
          <w:rFonts w:ascii="Arial" w:hAnsi="Arial" w:cs="Arial"/>
          <w:sz w:val="20"/>
          <w:lang w:eastAsia="es-MX"/>
        </w:rPr>
        <w:t>manera o ceda su propuesta a terceros, se dará por concluido el trámite y el interesado perderá en favor del</w:t>
      </w:r>
      <w:r w:rsidR="0057157E">
        <w:rPr>
          <w:rFonts w:ascii="Arial" w:hAnsi="Arial" w:cs="Arial"/>
          <w:sz w:val="20"/>
          <w:lang w:eastAsia="es-MX"/>
        </w:rPr>
        <w:t xml:space="preserve"> </w:t>
      </w:r>
      <w:r w:rsidRPr="000D4180">
        <w:rPr>
          <w:rFonts w:ascii="Arial" w:hAnsi="Arial" w:cs="Arial"/>
          <w:sz w:val="20"/>
          <w:lang w:eastAsia="es-MX"/>
        </w:rPr>
        <w:t>Ejecutivo estatal todos sus derechos sobre los estudios presentados, incluso si el proyecto se concursa, previa</w:t>
      </w:r>
      <w:r w:rsidR="0057157E">
        <w:rPr>
          <w:rFonts w:ascii="Arial" w:hAnsi="Arial" w:cs="Arial"/>
          <w:sz w:val="20"/>
          <w:lang w:eastAsia="es-MX"/>
        </w:rPr>
        <w:t xml:space="preserve"> </w:t>
      </w:r>
      <w:r w:rsidRPr="000D4180">
        <w:rPr>
          <w:rFonts w:ascii="Arial" w:hAnsi="Arial" w:cs="Arial"/>
          <w:sz w:val="20"/>
          <w:lang w:eastAsia="es-MX"/>
        </w:rPr>
        <w:t>garantía de audiencia.</w:t>
      </w:r>
    </w:p>
    <w:p w14:paraId="42E3E787" w14:textId="77777777" w:rsidR="002431C5" w:rsidRPr="00967ED6" w:rsidRDefault="002431C5" w:rsidP="000D4180">
      <w:pPr>
        <w:autoSpaceDE w:val="0"/>
        <w:autoSpaceDN w:val="0"/>
        <w:adjustRightInd w:val="0"/>
        <w:jc w:val="both"/>
        <w:rPr>
          <w:rFonts w:ascii="Arial" w:hAnsi="Arial" w:cs="Arial"/>
          <w:b/>
          <w:bCs/>
          <w:sz w:val="16"/>
          <w:szCs w:val="16"/>
          <w:lang w:eastAsia="es-MX"/>
        </w:rPr>
      </w:pPr>
    </w:p>
    <w:p w14:paraId="3C35ED86" w14:textId="77777777" w:rsidR="000D4180" w:rsidRDefault="000D4180" w:rsidP="000D4180">
      <w:pPr>
        <w:autoSpaceDE w:val="0"/>
        <w:autoSpaceDN w:val="0"/>
        <w:adjustRightInd w:val="0"/>
        <w:jc w:val="both"/>
        <w:rPr>
          <w:rFonts w:ascii="Arial" w:hAnsi="Arial" w:cs="Arial"/>
          <w:sz w:val="20"/>
          <w:lang w:eastAsia="es-MX"/>
        </w:rPr>
      </w:pPr>
      <w:r w:rsidRPr="000D4180">
        <w:rPr>
          <w:rFonts w:ascii="Arial" w:hAnsi="Arial" w:cs="Arial"/>
          <w:b/>
          <w:bCs/>
          <w:sz w:val="20"/>
          <w:lang w:eastAsia="es-MX"/>
        </w:rPr>
        <w:lastRenderedPageBreak/>
        <w:t xml:space="preserve">Artículo 42. </w:t>
      </w:r>
      <w:r w:rsidRPr="000D4180">
        <w:rPr>
          <w:rFonts w:ascii="Arial" w:hAnsi="Arial" w:cs="Arial"/>
          <w:sz w:val="20"/>
          <w:lang w:eastAsia="es-MX"/>
        </w:rPr>
        <w:t>La presentación de propuestas no será vinculante, y sólo dará derecho al promotor a que la Entidad</w:t>
      </w:r>
      <w:r w:rsidR="0057157E">
        <w:rPr>
          <w:rFonts w:ascii="Arial" w:hAnsi="Arial" w:cs="Arial"/>
          <w:sz w:val="20"/>
          <w:lang w:eastAsia="es-MX"/>
        </w:rPr>
        <w:t xml:space="preserve"> </w:t>
      </w:r>
      <w:r w:rsidRPr="000D4180">
        <w:rPr>
          <w:rFonts w:ascii="Arial" w:hAnsi="Arial" w:cs="Arial"/>
          <w:sz w:val="20"/>
          <w:lang w:eastAsia="es-MX"/>
        </w:rPr>
        <w:t>del Sector Público las evalúe. La opinión por la cual un proyecto propuesto se considere o no procedente y, en su</w:t>
      </w:r>
      <w:r w:rsidR="0057157E">
        <w:rPr>
          <w:rFonts w:ascii="Arial" w:hAnsi="Arial" w:cs="Arial"/>
          <w:sz w:val="20"/>
          <w:lang w:eastAsia="es-MX"/>
        </w:rPr>
        <w:t xml:space="preserve"> </w:t>
      </w:r>
      <w:r w:rsidRPr="000D4180">
        <w:rPr>
          <w:rFonts w:ascii="Arial" w:hAnsi="Arial" w:cs="Arial"/>
          <w:sz w:val="20"/>
          <w:lang w:eastAsia="es-MX"/>
        </w:rPr>
        <w:t>caso, se decida o no impulsar su desarrollo, no representa un acto de autoridad y contra ella no procederá</w:t>
      </w:r>
      <w:r w:rsidR="0057157E">
        <w:rPr>
          <w:rFonts w:ascii="Arial" w:hAnsi="Arial" w:cs="Arial"/>
          <w:sz w:val="20"/>
          <w:lang w:eastAsia="es-MX"/>
        </w:rPr>
        <w:t xml:space="preserve"> </w:t>
      </w:r>
      <w:r w:rsidRPr="000D4180">
        <w:rPr>
          <w:rFonts w:ascii="Arial" w:hAnsi="Arial" w:cs="Arial"/>
          <w:sz w:val="20"/>
          <w:lang w:eastAsia="es-MX"/>
        </w:rPr>
        <w:t>instancia ni medio de defensa alguno.</w:t>
      </w:r>
    </w:p>
    <w:p w14:paraId="7BE61274" w14:textId="77777777" w:rsidR="0057157E" w:rsidRPr="00967ED6" w:rsidRDefault="0057157E" w:rsidP="000D4180">
      <w:pPr>
        <w:autoSpaceDE w:val="0"/>
        <w:autoSpaceDN w:val="0"/>
        <w:adjustRightInd w:val="0"/>
        <w:jc w:val="both"/>
        <w:rPr>
          <w:rFonts w:ascii="Arial" w:hAnsi="Arial" w:cs="Arial"/>
          <w:sz w:val="16"/>
          <w:szCs w:val="16"/>
          <w:lang w:eastAsia="es-MX"/>
        </w:rPr>
      </w:pPr>
    </w:p>
    <w:p w14:paraId="445EF81B"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Según el sentido de la opinión emitida se estará a lo siguiente:</w:t>
      </w:r>
    </w:p>
    <w:p w14:paraId="0A610957" w14:textId="77777777" w:rsidR="002431C5" w:rsidRPr="00967ED6" w:rsidRDefault="002431C5" w:rsidP="000D4180">
      <w:pPr>
        <w:autoSpaceDE w:val="0"/>
        <w:autoSpaceDN w:val="0"/>
        <w:adjustRightInd w:val="0"/>
        <w:jc w:val="both"/>
        <w:rPr>
          <w:rFonts w:ascii="Arial" w:hAnsi="Arial" w:cs="Arial"/>
          <w:sz w:val="16"/>
          <w:szCs w:val="16"/>
          <w:lang w:eastAsia="es-MX"/>
        </w:rPr>
      </w:pPr>
    </w:p>
    <w:p w14:paraId="47B006CD"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I. Si el proyecto no se considera procedente, por no ser de interés público, por razones presupuestarias o por</w:t>
      </w:r>
      <w:r w:rsidR="007C0359">
        <w:rPr>
          <w:rFonts w:ascii="Arial" w:hAnsi="Arial" w:cs="Arial"/>
          <w:sz w:val="20"/>
          <w:lang w:eastAsia="es-MX"/>
        </w:rPr>
        <w:t xml:space="preserve"> </w:t>
      </w:r>
      <w:r w:rsidRPr="000D4180">
        <w:rPr>
          <w:rFonts w:ascii="Arial" w:hAnsi="Arial" w:cs="Arial"/>
          <w:sz w:val="20"/>
          <w:lang w:eastAsia="es-MX"/>
        </w:rPr>
        <w:t>cualquier otra razón fundada, la Entidad del Sector Público así lo comunicará al promotor, y la propuesta</w:t>
      </w:r>
      <w:r w:rsidR="007C0359">
        <w:rPr>
          <w:rFonts w:ascii="Arial" w:hAnsi="Arial" w:cs="Arial"/>
          <w:sz w:val="20"/>
          <w:lang w:eastAsia="es-MX"/>
        </w:rPr>
        <w:t xml:space="preserve"> </w:t>
      </w:r>
      <w:r w:rsidRPr="000D4180">
        <w:rPr>
          <w:rFonts w:ascii="Arial" w:hAnsi="Arial" w:cs="Arial"/>
          <w:sz w:val="20"/>
          <w:lang w:eastAsia="es-MX"/>
        </w:rPr>
        <w:t>correspondiente le será devuelta sin ninguna otra responsabilidad para la dependencia o entidad estatal o</w:t>
      </w:r>
      <w:r w:rsidR="007C0359">
        <w:rPr>
          <w:rFonts w:ascii="Arial" w:hAnsi="Arial" w:cs="Arial"/>
          <w:sz w:val="20"/>
          <w:lang w:eastAsia="es-MX"/>
        </w:rPr>
        <w:t xml:space="preserve"> </w:t>
      </w:r>
      <w:r w:rsidRPr="000D4180">
        <w:rPr>
          <w:rFonts w:ascii="Arial" w:hAnsi="Arial" w:cs="Arial"/>
          <w:sz w:val="20"/>
          <w:lang w:eastAsia="es-MX"/>
        </w:rPr>
        <w:t>municipal;</w:t>
      </w:r>
    </w:p>
    <w:p w14:paraId="4701C927" w14:textId="77777777" w:rsidR="002431C5" w:rsidRPr="00967ED6" w:rsidRDefault="002431C5" w:rsidP="000D4180">
      <w:pPr>
        <w:autoSpaceDE w:val="0"/>
        <w:autoSpaceDN w:val="0"/>
        <w:adjustRightInd w:val="0"/>
        <w:jc w:val="both"/>
        <w:rPr>
          <w:rFonts w:ascii="Arial" w:hAnsi="Arial" w:cs="Arial"/>
          <w:sz w:val="16"/>
          <w:szCs w:val="16"/>
          <w:lang w:eastAsia="es-MX"/>
        </w:rPr>
      </w:pPr>
    </w:p>
    <w:p w14:paraId="2A8EBF7A"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II. Si el proyecto propuesto se considera procedente, pero se decide no impulsar su desarrollo por cualquier</w:t>
      </w:r>
      <w:r w:rsidR="007C0359">
        <w:rPr>
          <w:rFonts w:ascii="Arial" w:hAnsi="Arial" w:cs="Arial"/>
          <w:sz w:val="20"/>
          <w:lang w:eastAsia="es-MX"/>
        </w:rPr>
        <w:t xml:space="preserve"> </w:t>
      </w:r>
      <w:r w:rsidRPr="000D4180">
        <w:rPr>
          <w:rFonts w:ascii="Arial" w:hAnsi="Arial" w:cs="Arial"/>
          <w:sz w:val="20"/>
          <w:lang w:eastAsia="es-MX"/>
        </w:rPr>
        <w:t>razón, la Entidad del Sector Público podrá ofrecer al promotor adquirir los estudios realizados, junto con los</w:t>
      </w:r>
      <w:r w:rsidR="007C0359">
        <w:rPr>
          <w:rFonts w:ascii="Arial" w:hAnsi="Arial" w:cs="Arial"/>
          <w:sz w:val="20"/>
          <w:lang w:eastAsia="es-MX"/>
        </w:rPr>
        <w:t xml:space="preserve"> </w:t>
      </w:r>
      <w:r w:rsidRPr="000D4180">
        <w:rPr>
          <w:rFonts w:ascii="Arial" w:hAnsi="Arial" w:cs="Arial"/>
          <w:sz w:val="20"/>
          <w:lang w:eastAsia="es-MX"/>
        </w:rPr>
        <w:t>derechos de autor y de propiedad industrial correspondientes, mediante reembolso de todo o de una parte de los</w:t>
      </w:r>
      <w:r w:rsidR="007C0359">
        <w:rPr>
          <w:rFonts w:ascii="Arial" w:hAnsi="Arial" w:cs="Arial"/>
          <w:sz w:val="20"/>
          <w:lang w:eastAsia="es-MX"/>
        </w:rPr>
        <w:t xml:space="preserve"> </w:t>
      </w:r>
      <w:r w:rsidRPr="000D4180">
        <w:rPr>
          <w:rFonts w:ascii="Arial" w:hAnsi="Arial" w:cs="Arial"/>
          <w:sz w:val="20"/>
          <w:lang w:eastAsia="es-MX"/>
        </w:rPr>
        <w:t>costos incurridos, siempre y cuando esa adquisición reporte un beneficio para la Entidad del Sector Público; y</w:t>
      </w:r>
    </w:p>
    <w:p w14:paraId="41546AC9" w14:textId="77777777" w:rsidR="002431C5" w:rsidRPr="00967ED6" w:rsidRDefault="002431C5" w:rsidP="000D4180">
      <w:pPr>
        <w:autoSpaceDE w:val="0"/>
        <w:autoSpaceDN w:val="0"/>
        <w:adjustRightInd w:val="0"/>
        <w:jc w:val="both"/>
        <w:rPr>
          <w:rFonts w:ascii="Arial" w:hAnsi="Arial" w:cs="Arial"/>
          <w:sz w:val="16"/>
          <w:szCs w:val="16"/>
          <w:lang w:eastAsia="es-MX"/>
        </w:rPr>
      </w:pPr>
    </w:p>
    <w:p w14:paraId="5E917516"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III. Si el Proyecto propuesto se considera procedente y se decide impulsar su desarrollo, la Entidad del Sector</w:t>
      </w:r>
      <w:r w:rsidR="00D62737">
        <w:rPr>
          <w:rFonts w:ascii="Arial" w:hAnsi="Arial" w:cs="Arial"/>
          <w:sz w:val="20"/>
          <w:lang w:eastAsia="es-MX"/>
        </w:rPr>
        <w:t xml:space="preserve"> </w:t>
      </w:r>
      <w:r w:rsidRPr="000D4180">
        <w:rPr>
          <w:rFonts w:ascii="Arial" w:hAnsi="Arial" w:cs="Arial"/>
          <w:sz w:val="20"/>
          <w:lang w:eastAsia="es-MX"/>
        </w:rPr>
        <w:t>Público procederá a preparar el proyecto de conformidad con lo previsto en esta Ley y su Reglamento y</w:t>
      </w:r>
      <w:r w:rsidR="002431C5">
        <w:rPr>
          <w:rFonts w:ascii="Arial" w:hAnsi="Arial" w:cs="Arial"/>
          <w:sz w:val="20"/>
          <w:lang w:eastAsia="es-MX"/>
        </w:rPr>
        <w:t xml:space="preserve"> </w:t>
      </w:r>
      <w:r w:rsidRPr="000D4180">
        <w:rPr>
          <w:rFonts w:ascii="Arial" w:hAnsi="Arial" w:cs="Arial"/>
          <w:sz w:val="20"/>
          <w:lang w:eastAsia="es-MX"/>
        </w:rPr>
        <w:t>entregará al promotor un certificado en el que se indicará el nombre del beneficiario, el monto y las demás</w:t>
      </w:r>
      <w:r w:rsidR="00D62737">
        <w:rPr>
          <w:rFonts w:ascii="Arial" w:hAnsi="Arial" w:cs="Arial"/>
          <w:sz w:val="20"/>
          <w:lang w:eastAsia="es-MX"/>
        </w:rPr>
        <w:t xml:space="preserve"> </w:t>
      </w:r>
      <w:r w:rsidRPr="000D4180">
        <w:rPr>
          <w:rFonts w:ascii="Arial" w:hAnsi="Arial" w:cs="Arial"/>
          <w:sz w:val="20"/>
          <w:lang w:eastAsia="es-MX"/>
        </w:rPr>
        <w:t>condiciones para reembolsar los gastos incurridos por los estudios realizados, en caso de que el contrato</w:t>
      </w:r>
      <w:r w:rsidR="00D62737">
        <w:rPr>
          <w:rFonts w:ascii="Arial" w:hAnsi="Arial" w:cs="Arial"/>
          <w:sz w:val="20"/>
          <w:lang w:eastAsia="es-MX"/>
        </w:rPr>
        <w:t xml:space="preserve"> </w:t>
      </w:r>
      <w:r w:rsidRPr="000D4180">
        <w:rPr>
          <w:rFonts w:ascii="Arial" w:hAnsi="Arial" w:cs="Arial"/>
          <w:sz w:val="20"/>
          <w:lang w:eastAsia="es-MX"/>
        </w:rPr>
        <w:t>correspondiente sea adjudicado y el promotor no sea el desarrollador del mismo, quedando su pago a cargo de</w:t>
      </w:r>
      <w:r w:rsidR="00D62737">
        <w:rPr>
          <w:rFonts w:ascii="Arial" w:hAnsi="Arial" w:cs="Arial"/>
          <w:sz w:val="20"/>
          <w:lang w:eastAsia="es-MX"/>
        </w:rPr>
        <w:t xml:space="preserve"> </w:t>
      </w:r>
      <w:r w:rsidRPr="000D4180">
        <w:rPr>
          <w:rFonts w:ascii="Arial" w:hAnsi="Arial" w:cs="Arial"/>
          <w:sz w:val="20"/>
          <w:lang w:eastAsia="es-MX"/>
        </w:rPr>
        <w:t>este último, lo cual deberá́ preverse en los documentos que rijan el proceso de contratación. Contra entrega de</w:t>
      </w:r>
      <w:r w:rsidR="00D62737">
        <w:rPr>
          <w:rFonts w:ascii="Arial" w:hAnsi="Arial" w:cs="Arial"/>
          <w:sz w:val="20"/>
          <w:lang w:eastAsia="es-MX"/>
        </w:rPr>
        <w:t xml:space="preserve"> </w:t>
      </w:r>
      <w:r w:rsidRPr="000D4180">
        <w:rPr>
          <w:rFonts w:ascii="Arial" w:hAnsi="Arial" w:cs="Arial"/>
          <w:sz w:val="20"/>
          <w:lang w:eastAsia="es-MX"/>
        </w:rPr>
        <w:t>dicho certificado, todos los derechos relativos a los estudios presentados pasarán a dominio de la Entidad del</w:t>
      </w:r>
      <w:r w:rsidR="00D62737">
        <w:rPr>
          <w:rFonts w:ascii="Arial" w:hAnsi="Arial" w:cs="Arial"/>
          <w:sz w:val="20"/>
          <w:lang w:eastAsia="es-MX"/>
        </w:rPr>
        <w:t xml:space="preserve"> </w:t>
      </w:r>
      <w:r w:rsidRPr="000D4180">
        <w:rPr>
          <w:rFonts w:ascii="Arial" w:hAnsi="Arial" w:cs="Arial"/>
          <w:sz w:val="20"/>
          <w:lang w:eastAsia="es-MX"/>
        </w:rPr>
        <w:t>Sector Público.</w:t>
      </w:r>
    </w:p>
    <w:p w14:paraId="0D45C58E" w14:textId="77777777" w:rsidR="002431C5" w:rsidRPr="00967ED6" w:rsidRDefault="002431C5" w:rsidP="000D4180">
      <w:pPr>
        <w:autoSpaceDE w:val="0"/>
        <w:autoSpaceDN w:val="0"/>
        <w:adjustRightInd w:val="0"/>
        <w:jc w:val="both"/>
        <w:rPr>
          <w:rFonts w:ascii="Arial" w:hAnsi="Arial" w:cs="Arial"/>
          <w:sz w:val="16"/>
          <w:szCs w:val="16"/>
          <w:lang w:eastAsia="es-MX"/>
        </w:rPr>
      </w:pPr>
    </w:p>
    <w:p w14:paraId="48B89607" w14:textId="77777777" w:rsidR="000D4180" w:rsidRPr="000D4180" w:rsidRDefault="000D4180" w:rsidP="000D4180">
      <w:pPr>
        <w:autoSpaceDE w:val="0"/>
        <w:autoSpaceDN w:val="0"/>
        <w:adjustRightInd w:val="0"/>
        <w:jc w:val="both"/>
        <w:rPr>
          <w:rFonts w:ascii="Arial" w:hAnsi="Arial" w:cs="Arial"/>
          <w:sz w:val="20"/>
          <w:lang w:eastAsia="es-MX"/>
        </w:rPr>
      </w:pPr>
      <w:r w:rsidRPr="000D4180">
        <w:rPr>
          <w:rFonts w:ascii="Arial" w:hAnsi="Arial" w:cs="Arial"/>
          <w:sz w:val="20"/>
          <w:lang w:eastAsia="es-MX"/>
        </w:rPr>
        <w:t>Los actos u omisiones que impliquen el incumplimiento a lo establecido en el presente artículo serán sancionados</w:t>
      </w:r>
      <w:r w:rsidR="00D62737">
        <w:rPr>
          <w:rFonts w:ascii="Arial" w:hAnsi="Arial" w:cs="Arial"/>
          <w:sz w:val="20"/>
          <w:lang w:eastAsia="es-MX"/>
        </w:rPr>
        <w:t xml:space="preserve"> </w:t>
      </w:r>
      <w:r w:rsidRPr="000D4180">
        <w:rPr>
          <w:rFonts w:ascii="Arial" w:hAnsi="Arial" w:cs="Arial"/>
          <w:sz w:val="20"/>
          <w:lang w:eastAsia="es-MX"/>
        </w:rPr>
        <w:t>de conformidad con lo previsto en la Ley de Responsabilidades Administrativas del Estado de Tamaulipas y</w:t>
      </w:r>
      <w:r w:rsidR="00D62737">
        <w:rPr>
          <w:rFonts w:ascii="Arial" w:hAnsi="Arial" w:cs="Arial"/>
          <w:sz w:val="20"/>
          <w:lang w:eastAsia="es-MX"/>
        </w:rPr>
        <w:t xml:space="preserve"> </w:t>
      </w:r>
      <w:r w:rsidRPr="000D4180">
        <w:rPr>
          <w:rFonts w:ascii="Arial" w:hAnsi="Arial" w:cs="Arial"/>
          <w:sz w:val="20"/>
          <w:lang w:eastAsia="es-MX"/>
        </w:rPr>
        <w:t>demás disposiciones aplicables en términos de la Constitución Política del Estado de Tamaulipas.</w:t>
      </w:r>
    </w:p>
    <w:p w14:paraId="6C606248" w14:textId="77777777" w:rsidR="002431C5" w:rsidRPr="00967ED6" w:rsidRDefault="002431C5" w:rsidP="000D4180">
      <w:pPr>
        <w:autoSpaceDE w:val="0"/>
        <w:autoSpaceDN w:val="0"/>
        <w:adjustRightInd w:val="0"/>
        <w:jc w:val="both"/>
        <w:rPr>
          <w:rFonts w:ascii="Arial" w:hAnsi="Arial" w:cs="Arial"/>
          <w:sz w:val="16"/>
          <w:szCs w:val="16"/>
          <w:lang w:eastAsia="es-MX"/>
        </w:rPr>
      </w:pPr>
    </w:p>
    <w:p w14:paraId="48A758E5" w14:textId="77777777" w:rsidR="000D4180" w:rsidRPr="000D4180" w:rsidRDefault="000D4180" w:rsidP="004D2442">
      <w:pPr>
        <w:autoSpaceDE w:val="0"/>
        <w:autoSpaceDN w:val="0"/>
        <w:adjustRightInd w:val="0"/>
        <w:jc w:val="both"/>
        <w:rPr>
          <w:rFonts w:ascii="Arial" w:hAnsi="Arial" w:cs="Arial"/>
          <w:bCs/>
          <w:spacing w:val="-4"/>
          <w:sz w:val="20"/>
          <w:lang w:val="es-ES_tradnl"/>
        </w:rPr>
      </w:pPr>
      <w:r w:rsidRPr="000D4180">
        <w:rPr>
          <w:rFonts w:ascii="Arial" w:hAnsi="Arial" w:cs="Arial"/>
          <w:sz w:val="20"/>
          <w:lang w:eastAsia="es-MX"/>
        </w:rPr>
        <w:t>El monto a ser reembolsado en los supuestos previstos en las fracciones II y III será determinado a precios de</w:t>
      </w:r>
      <w:r w:rsidR="004D2442">
        <w:rPr>
          <w:rFonts w:ascii="Arial" w:hAnsi="Arial" w:cs="Arial"/>
          <w:sz w:val="20"/>
          <w:lang w:eastAsia="es-MX"/>
        </w:rPr>
        <w:t xml:space="preserve"> </w:t>
      </w:r>
      <w:r w:rsidRPr="000D4180">
        <w:rPr>
          <w:rFonts w:ascii="Arial" w:hAnsi="Arial" w:cs="Arial"/>
          <w:sz w:val="20"/>
          <w:lang w:eastAsia="es-MX"/>
        </w:rPr>
        <w:t>mercado por un tercero contratado al efecto por la Entidad del Sector Público y el promotor, tomando en cuenta</w:t>
      </w:r>
      <w:r w:rsidR="004D2442">
        <w:rPr>
          <w:rFonts w:ascii="Arial" w:hAnsi="Arial" w:cs="Arial"/>
          <w:sz w:val="20"/>
          <w:lang w:eastAsia="es-MX"/>
        </w:rPr>
        <w:t xml:space="preserve"> </w:t>
      </w:r>
      <w:r w:rsidRPr="000D4180">
        <w:rPr>
          <w:rFonts w:ascii="Arial" w:hAnsi="Arial" w:cs="Arial"/>
          <w:sz w:val="20"/>
          <w:lang w:eastAsia="es-MX"/>
        </w:rPr>
        <w:t>los costos y gastos debidamente acreditados por éste y las precisiones realizadas por aquél, en los términos que</w:t>
      </w:r>
      <w:r w:rsidR="004D2442">
        <w:rPr>
          <w:rFonts w:ascii="Arial" w:hAnsi="Arial" w:cs="Arial"/>
          <w:sz w:val="20"/>
          <w:lang w:eastAsia="es-MX"/>
        </w:rPr>
        <w:t xml:space="preserve"> </w:t>
      </w:r>
      <w:r w:rsidRPr="000D4180">
        <w:rPr>
          <w:rFonts w:ascii="Arial" w:hAnsi="Arial" w:cs="Arial"/>
          <w:sz w:val="20"/>
          <w:lang w:eastAsia="es-MX"/>
        </w:rPr>
        <w:t>señale el Reglamento. Los costos del tercero correrán a cargo del promotor.</w:t>
      </w:r>
    </w:p>
    <w:p w14:paraId="570A2308" w14:textId="77777777" w:rsidR="000D4180" w:rsidRPr="00967ED6" w:rsidRDefault="000D4180" w:rsidP="00DA40F2">
      <w:pPr>
        <w:tabs>
          <w:tab w:val="left" w:pos="142"/>
          <w:tab w:val="left" w:pos="3261"/>
        </w:tabs>
        <w:jc w:val="both"/>
        <w:rPr>
          <w:rFonts w:ascii="Arial" w:hAnsi="Arial" w:cs="Arial"/>
          <w:bCs/>
          <w:spacing w:val="-4"/>
          <w:sz w:val="16"/>
          <w:szCs w:val="16"/>
          <w:lang w:val="es-ES_tradnl"/>
        </w:rPr>
      </w:pPr>
    </w:p>
    <w:p w14:paraId="3AEEBB94"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b/>
          <w:bCs/>
          <w:sz w:val="20"/>
          <w:lang w:eastAsia="es-MX"/>
        </w:rPr>
        <w:t xml:space="preserve">Artículo 43. </w:t>
      </w:r>
      <w:r w:rsidRPr="00DA40F2">
        <w:rPr>
          <w:rFonts w:ascii="Arial" w:hAnsi="Arial" w:cs="Arial"/>
          <w:sz w:val="20"/>
          <w:lang w:eastAsia="es-MX"/>
        </w:rPr>
        <w:t>Cuando una propuesta no solicitada sea considerada procedente por la Entidad del Sector Público</w:t>
      </w:r>
      <w:r>
        <w:rPr>
          <w:rFonts w:ascii="Arial" w:hAnsi="Arial" w:cs="Arial"/>
          <w:sz w:val="20"/>
          <w:lang w:eastAsia="es-MX"/>
        </w:rPr>
        <w:t xml:space="preserve"> </w:t>
      </w:r>
      <w:r w:rsidRPr="00DA40F2">
        <w:rPr>
          <w:rFonts w:ascii="Arial" w:hAnsi="Arial" w:cs="Arial"/>
          <w:sz w:val="20"/>
          <w:lang w:eastAsia="es-MX"/>
        </w:rPr>
        <w:t>competente y éste decida impulsar su desarrollo, la preparación de la misma se realizará conforme a lo previsto</w:t>
      </w:r>
      <w:r>
        <w:rPr>
          <w:rFonts w:ascii="Arial" w:hAnsi="Arial" w:cs="Arial"/>
          <w:sz w:val="20"/>
          <w:lang w:eastAsia="es-MX"/>
        </w:rPr>
        <w:t xml:space="preserve"> </w:t>
      </w:r>
      <w:r w:rsidRPr="00DA40F2">
        <w:rPr>
          <w:rFonts w:ascii="Arial" w:hAnsi="Arial" w:cs="Arial"/>
          <w:sz w:val="20"/>
          <w:lang w:eastAsia="es-MX"/>
        </w:rPr>
        <w:t>en el Capítulo Segundo de esta Ley, su Reglamento y las disposiciones siguientes:</w:t>
      </w:r>
    </w:p>
    <w:p w14:paraId="739EF627" w14:textId="77777777" w:rsidR="00DA40F2" w:rsidRPr="00967ED6" w:rsidRDefault="00DA40F2" w:rsidP="00DA40F2">
      <w:pPr>
        <w:autoSpaceDE w:val="0"/>
        <w:autoSpaceDN w:val="0"/>
        <w:adjustRightInd w:val="0"/>
        <w:jc w:val="both"/>
        <w:rPr>
          <w:rFonts w:ascii="Arial" w:hAnsi="Arial" w:cs="Arial"/>
          <w:sz w:val="16"/>
          <w:szCs w:val="16"/>
          <w:lang w:eastAsia="es-MX"/>
        </w:rPr>
      </w:pPr>
    </w:p>
    <w:p w14:paraId="34562AC2" w14:textId="77777777" w:rsidR="00DA40F2" w:rsidRP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I. El promotor estará obligado a proporcionar a la Entidad del Sector Público la documentación e información</w:t>
      </w:r>
      <w:r>
        <w:rPr>
          <w:rFonts w:ascii="Arial" w:hAnsi="Arial" w:cs="Arial"/>
          <w:sz w:val="20"/>
          <w:lang w:eastAsia="es-MX"/>
        </w:rPr>
        <w:t xml:space="preserve"> </w:t>
      </w:r>
      <w:r w:rsidRPr="00DA40F2">
        <w:rPr>
          <w:rFonts w:ascii="Arial" w:hAnsi="Arial" w:cs="Arial"/>
          <w:sz w:val="20"/>
          <w:lang w:eastAsia="es-MX"/>
        </w:rPr>
        <w:t>relacionada con el proyecto que sea necesaria para la preparación del proyecto y, en su caso, para la</w:t>
      </w:r>
      <w:r>
        <w:rPr>
          <w:rFonts w:ascii="Arial" w:hAnsi="Arial" w:cs="Arial"/>
          <w:sz w:val="20"/>
          <w:lang w:eastAsia="es-MX"/>
        </w:rPr>
        <w:t xml:space="preserve"> </w:t>
      </w:r>
      <w:r w:rsidRPr="00DA40F2">
        <w:rPr>
          <w:rFonts w:ascii="Arial" w:hAnsi="Arial" w:cs="Arial"/>
          <w:sz w:val="20"/>
          <w:lang w:eastAsia="es-MX"/>
        </w:rPr>
        <w:t>adjudicación del contrato correspondiente, en el entendido que, si para ello incurre en costos o gastos</w:t>
      </w:r>
      <w:r>
        <w:rPr>
          <w:rFonts w:ascii="Arial" w:hAnsi="Arial" w:cs="Arial"/>
          <w:sz w:val="20"/>
          <w:lang w:eastAsia="es-MX"/>
        </w:rPr>
        <w:t xml:space="preserve"> </w:t>
      </w:r>
      <w:r w:rsidRPr="00DA40F2">
        <w:rPr>
          <w:rFonts w:ascii="Arial" w:hAnsi="Arial" w:cs="Arial"/>
          <w:sz w:val="20"/>
          <w:lang w:eastAsia="es-MX"/>
        </w:rPr>
        <w:t>adicionales, el certificado a que hace referencia la fracción III del artículo 42 de esta Ley será modificado en</w:t>
      </w:r>
      <w:r>
        <w:rPr>
          <w:rFonts w:ascii="Arial" w:hAnsi="Arial" w:cs="Arial"/>
          <w:sz w:val="20"/>
          <w:lang w:eastAsia="es-MX"/>
        </w:rPr>
        <w:t xml:space="preserve"> </w:t>
      </w:r>
      <w:r w:rsidRPr="00DA40F2">
        <w:rPr>
          <w:rFonts w:ascii="Arial" w:hAnsi="Arial" w:cs="Arial"/>
          <w:sz w:val="20"/>
          <w:lang w:eastAsia="es-MX"/>
        </w:rPr>
        <w:t>consecuencia;</w:t>
      </w:r>
    </w:p>
    <w:p w14:paraId="68B3203A" w14:textId="77777777" w:rsidR="00DA40F2" w:rsidRP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II. Si el proyecto no es validado o autorizado por la Secretaría o por el Ayuntamiento, según corresponda, por</w:t>
      </w:r>
      <w:r w:rsidR="00F37CD4">
        <w:rPr>
          <w:rFonts w:ascii="Arial" w:hAnsi="Arial" w:cs="Arial"/>
          <w:sz w:val="20"/>
          <w:lang w:eastAsia="es-MX"/>
        </w:rPr>
        <w:t xml:space="preserve"> </w:t>
      </w:r>
      <w:r w:rsidRPr="00DA40F2">
        <w:rPr>
          <w:rFonts w:ascii="Arial" w:hAnsi="Arial" w:cs="Arial"/>
          <w:sz w:val="20"/>
          <w:lang w:eastAsia="es-MX"/>
        </w:rPr>
        <w:t>causas imputables al promotor, éste perderá en favor de la dependencia o entidad competente todos sus</w:t>
      </w:r>
      <w:r w:rsidR="00F37CD4">
        <w:rPr>
          <w:rFonts w:ascii="Arial" w:hAnsi="Arial" w:cs="Arial"/>
          <w:sz w:val="20"/>
          <w:lang w:eastAsia="es-MX"/>
        </w:rPr>
        <w:t xml:space="preserve"> </w:t>
      </w:r>
      <w:r w:rsidRPr="00DA40F2">
        <w:rPr>
          <w:rFonts w:ascii="Arial" w:hAnsi="Arial" w:cs="Arial"/>
          <w:sz w:val="20"/>
          <w:lang w:eastAsia="es-MX"/>
        </w:rPr>
        <w:t>derechos sobre los estudios presentados y se procederá a cancelar el certificado a que se refiere la fracción III</w:t>
      </w:r>
      <w:r w:rsidR="00F37CD4">
        <w:rPr>
          <w:rFonts w:ascii="Arial" w:hAnsi="Arial" w:cs="Arial"/>
          <w:sz w:val="20"/>
          <w:lang w:eastAsia="es-MX"/>
        </w:rPr>
        <w:t xml:space="preserve"> </w:t>
      </w:r>
      <w:r w:rsidRPr="00DA40F2">
        <w:rPr>
          <w:rFonts w:ascii="Arial" w:hAnsi="Arial" w:cs="Arial"/>
          <w:sz w:val="20"/>
          <w:lang w:eastAsia="es-MX"/>
        </w:rPr>
        <w:t>del artículo 42 de esta Ley; y</w:t>
      </w:r>
    </w:p>
    <w:p w14:paraId="3AE84369" w14:textId="77777777" w:rsidR="00DA40F2" w:rsidRDefault="00DA40F2" w:rsidP="00DA40F2">
      <w:pPr>
        <w:autoSpaceDE w:val="0"/>
        <w:autoSpaceDN w:val="0"/>
        <w:adjustRightInd w:val="0"/>
        <w:jc w:val="both"/>
        <w:rPr>
          <w:rFonts w:ascii="Arial" w:hAnsi="Arial" w:cs="Arial"/>
          <w:sz w:val="20"/>
          <w:lang w:eastAsia="es-MX"/>
        </w:rPr>
      </w:pPr>
    </w:p>
    <w:p w14:paraId="7B6EF406" w14:textId="77777777" w:rsidR="00DA40F2" w:rsidRP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III. Si el proyecto no es validado o autorizado por la Secretaría o por el Ayuntamiento, según corresponda, o por</w:t>
      </w:r>
      <w:r w:rsidR="00F37CD4">
        <w:rPr>
          <w:rFonts w:ascii="Arial" w:hAnsi="Arial" w:cs="Arial"/>
          <w:sz w:val="20"/>
          <w:lang w:eastAsia="es-MX"/>
        </w:rPr>
        <w:t xml:space="preserve"> </w:t>
      </w:r>
      <w:r w:rsidRPr="00DA40F2">
        <w:rPr>
          <w:rFonts w:ascii="Arial" w:hAnsi="Arial" w:cs="Arial"/>
          <w:sz w:val="20"/>
          <w:lang w:eastAsia="es-MX"/>
        </w:rPr>
        <w:t>el Congreso, por causas no imputables al promotor, se procederá a cancelar el certificado a que se refiere la</w:t>
      </w:r>
      <w:r w:rsidR="00F37CD4">
        <w:rPr>
          <w:rFonts w:ascii="Arial" w:hAnsi="Arial" w:cs="Arial"/>
          <w:sz w:val="20"/>
          <w:lang w:eastAsia="es-MX"/>
        </w:rPr>
        <w:t xml:space="preserve"> </w:t>
      </w:r>
      <w:r w:rsidRPr="00DA40F2">
        <w:rPr>
          <w:rFonts w:ascii="Arial" w:hAnsi="Arial" w:cs="Arial"/>
          <w:sz w:val="20"/>
          <w:lang w:eastAsia="es-MX"/>
        </w:rPr>
        <w:t>fracción III del artículo 42 de esta Ley y la dependencia o entidad competente:</w:t>
      </w:r>
    </w:p>
    <w:p w14:paraId="6A94850F" w14:textId="77777777" w:rsidR="00DA40F2" w:rsidRDefault="00DA40F2" w:rsidP="00DA40F2">
      <w:pPr>
        <w:autoSpaceDE w:val="0"/>
        <w:autoSpaceDN w:val="0"/>
        <w:adjustRightInd w:val="0"/>
        <w:jc w:val="both"/>
        <w:rPr>
          <w:rFonts w:ascii="Arial" w:hAnsi="Arial" w:cs="Arial"/>
          <w:sz w:val="20"/>
          <w:lang w:eastAsia="es-MX"/>
        </w:rPr>
      </w:pPr>
    </w:p>
    <w:p w14:paraId="5EC18C74" w14:textId="77777777" w:rsidR="00DA40F2" w:rsidRP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a) Devolverá al promotor los estudios que éste haya presentado; o</w:t>
      </w:r>
    </w:p>
    <w:p w14:paraId="42362F95" w14:textId="77777777" w:rsidR="00DA40F2" w:rsidRDefault="00DA40F2" w:rsidP="00DA40F2">
      <w:pPr>
        <w:autoSpaceDE w:val="0"/>
        <w:autoSpaceDN w:val="0"/>
        <w:adjustRightInd w:val="0"/>
        <w:jc w:val="both"/>
        <w:rPr>
          <w:rFonts w:ascii="Arial" w:hAnsi="Arial" w:cs="Arial"/>
          <w:sz w:val="20"/>
          <w:lang w:eastAsia="es-MX"/>
        </w:rPr>
      </w:pPr>
    </w:p>
    <w:p w14:paraId="33CC411E"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lastRenderedPageBreak/>
        <w:t>b) Podrá ofrecer al promotor adquirirlos de conformidad con lo previsto en la fracción II y último párrafo del</w:t>
      </w:r>
      <w:r w:rsidR="00F37CD4">
        <w:rPr>
          <w:rFonts w:ascii="Arial" w:hAnsi="Arial" w:cs="Arial"/>
          <w:sz w:val="20"/>
          <w:lang w:eastAsia="es-MX"/>
        </w:rPr>
        <w:t xml:space="preserve"> </w:t>
      </w:r>
      <w:r w:rsidRPr="00DA40F2">
        <w:rPr>
          <w:rFonts w:ascii="Arial" w:hAnsi="Arial" w:cs="Arial"/>
          <w:sz w:val="20"/>
          <w:lang w:eastAsia="es-MX"/>
        </w:rPr>
        <w:t>artículo 42 de esta Ley.</w:t>
      </w:r>
    </w:p>
    <w:p w14:paraId="3DEAFB82" w14:textId="77777777" w:rsidR="00DA40F2" w:rsidRPr="00DA40F2" w:rsidRDefault="00DA40F2" w:rsidP="00DA40F2">
      <w:pPr>
        <w:autoSpaceDE w:val="0"/>
        <w:autoSpaceDN w:val="0"/>
        <w:adjustRightInd w:val="0"/>
        <w:jc w:val="both"/>
        <w:rPr>
          <w:rFonts w:ascii="Arial" w:hAnsi="Arial" w:cs="Arial"/>
          <w:sz w:val="20"/>
          <w:lang w:eastAsia="es-MX"/>
        </w:rPr>
      </w:pPr>
    </w:p>
    <w:p w14:paraId="7ABF7B5F"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b/>
          <w:bCs/>
          <w:sz w:val="20"/>
          <w:lang w:eastAsia="es-MX"/>
        </w:rPr>
        <w:t xml:space="preserve">Artículo 44. </w:t>
      </w:r>
      <w:r w:rsidRPr="00DA40F2">
        <w:rPr>
          <w:rFonts w:ascii="Arial" w:hAnsi="Arial" w:cs="Arial"/>
          <w:sz w:val="20"/>
          <w:lang w:eastAsia="es-MX"/>
        </w:rPr>
        <w:t>En caso de que el proyecto propuesto por un promotor sea validado por la Entidad Promovente,</w:t>
      </w:r>
      <w:r w:rsidR="00F37CD4">
        <w:rPr>
          <w:rFonts w:ascii="Arial" w:hAnsi="Arial" w:cs="Arial"/>
          <w:sz w:val="20"/>
          <w:lang w:eastAsia="es-MX"/>
        </w:rPr>
        <w:t xml:space="preserve"> </w:t>
      </w:r>
      <w:r w:rsidRPr="00DA40F2">
        <w:rPr>
          <w:rFonts w:ascii="Arial" w:hAnsi="Arial" w:cs="Arial"/>
          <w:sz w:val="20"/>
          <w:lang w:eastAsia="es-MX"/>
        </w:rPr>
        <w:t>autorizado por la Secretaría o el Ayuntamiento, según corresponda, y autorizado por el Congreso, la adjudicación</w:t>
      </w:r>
      <w:r w:rsidR="00F37CD4">
        <w:rPr>
          <w:rFonts w:ascii="Arial" w:hAnsi="Arial" w:cs="Arial"/>
          <w:sz w:val="20"/>
          <w:lang w:eastAsia="es-MX"/>
        </w:rPr>
        <w:t xml:space="preserve"> </w:t>
      </w:r>
      <w:r w:rsidRPr="00DA40F2">
        <w:rPr>
          <w:rFonts w:ascii="Arial" w:hAnsi="Arial" w:cs="Arial"/>
          <w:sz w:val="20"/>
          <w:lang w:eastAsia="es-MX"/>
        </w:rPr>
        <w:t>del contrato correspondiente se realizará conforme a lo previsto en el Capítulo Cuarto de esta Ley y las</w:t>
      </w:r>
      <w:r w:rsidR="00F37CD4">
        <w:rPr>
          <w:rFonts w:ascii="Arial" w:hAnsi="Arial" w:cs="Arial"/>
          <w:sz w:val="20"/>
          <w:lang w:eastAsia="es-MX"/>
        </w:rPr>
        <w:t xml:space="preserve"> </w:t>
      </w:r>
      <w:r w:rsidRPr="00DA40F2">
        <w:rPr>
          <w:rFonts w:ascii="Arial" w:hAnsi="Arial" w:cs="Arial"/>
          <w:sz w:val="20"/>
          <w:lang w:eastAsia="es-MX"/>
        </w:rPr>
        <w:t>disposiciones siguientes:</w:t>
      </w:r>
    </w:p>
    <w:p w14:paraId="1EECE0DA" w14:textId="77777777" w:rsidR="00F37CD4" w:rsidRPr="00DA40F2" w:rsidRDefault="00F37CD4" w:rsidP="00DA40F2">
      <w:pPr>
        <w:autoSpaceDE w:val="0"/>
        <w:autoSpaceDN w:val="0"/>
        <w:adjustRightInd w:val="0"/>
        <w:jc w:val="both"/>
        <w:rPr>
          <w:rFonts w:ascii="Arial" w:hAnsi="Arial" w:cs="Arial"/>
          <w:sz w:val="20"/>
          <w:lang w:eastAsia="es-MX"/>
        </w:rPr>
      </w:pPr>
    </w:p>
    <w:p w14:paraId="007AD00F"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I. Antes de iniciar el proceso de contratación, el promotor deberá suscribir una declaración unilateral de voluntad,</w:t>
      </w:r>
      <w:r w:rsidR="00F37CD4">
        <w:rPr>
          <w:rFonts w:ascii="Arial" w:hAnsi="Arial" w:cs="Arial"/>
          <w:sz w:val="20"/>
          <w:lang w:eastAsia="es-MX"/>
        </w:rPr>
        <w:t xml:space="preserve"> </w:t>
      </w:r>
      <w:r w:rsidRPr="00DA40F2">
        <w:rPr>
          <w:rFonts w:ascii="Arial" w:hAnsi="Arial" w:cs="Arial"/>
          <w:sz w:val="20"/>
          <w:lang w:eastAsia="es-MX"/>
        </w:rPr>
        <w:t>irrevocable, en la que se obligue a:</w:t>
      </w:r>
    </w:p>
    <w:p w14:paraId="028C8028" w14:textId="77777777" w:rsidR="00F37CD4" w:rsidRPr="00DA40F2" w:rsidRDefault="00F37CD4" w:rsidP="00DA40F2">
      <w:pPr>
        <w:autoSpaceDE w:val="0"/>
        <w:autoSpaceDN w:val="0"/>
        <w:adjustRightInd w:val="0"/>
        <w:jc w:val="both"/>
        <w:rPr>
          <w:rFonts w:ascii="Arial" w:hAnsi="Arial" w:cs="Arial"/>
          <w:sz w:val="20"/>
          <w:lang w:eastAsia="es-MX"/>
        </w:rPr>
      </w:pPr>
    </w:p>
    <w:p w14:paraId="631D348E"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1. Otorgar sin limitación alguna toda la información relativa al proyecto que le sea solicitada por la Entidad</w:t>
      </w:r>
      <w:r w:rsidR="00F37CD4">
        <w:rPr>
          <w:rFonts w:ascii="Arial" w:hAnsi="Arial" w:cs="Arial"/>
          <w:sz w:val="20"/>
          <w:lang w:eastAsia="es-MX"/>
        </w:rPr>
        <w:t xml:space="preserve"> </w:t>
      </w:r>
      <w:r w:rsidRPr="00DA40F2">
        <w:rPr>
          <w:rFonts w:ascii="Arial" w:hAnsi="Arial" w:cs="Arial"/>
          <w:sz w:val="20"/>
          <w:lang w:eastAsia="es-MX"/>
        </w:rPr>
        <w:t>Promovente, incluyendo hojas de trabajo y demás documentos conceptuales.</w:t>
      </w:r>
    </w:p>
    <w:p w14:paraId="72760F7F" w14:textId="77777777" w:rsidR="00F37CD4" w:rsidRPr="00DA40F2" w:rsidRDefault="00F37CD4" w:rsidP="00DA40F2">
      <w:pPr>
        <w:autoSpaceDE w:val="0"/>
        <w:autoSpaceDN w:val="0"/>
        <w:adjustRightInd w:val="0"/>
        <w:jc w:val="both"/>
        <w:rPr>
          <w:rFonts w:ascii="Arial" w:hAnsi="Arial" w:cs="Arial"/>
          <w:sz w:val="20"/>
          <w:lang w:eastAsia="es-MX"/>
        </w:rPr>
      </w:pPr>
    </w:p>
    <w:p w14:paraId="363D7FE9"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2. Ceder los derechos y otorgar las autorizaciones en materia de derechos de autor y propiedad industrial, así</w:t>
      </w:r>
      <w:r w:rsidR="00F37CD4">
        <w:rPr>
          <w:rFonts w:ascii="Arial" w:hAnsi="Arial" w:cs="Arial"/>
          <w:sz w:val="20"/>
          <w:lang w:eastAsia="es-MX"/>
        </w:rPr>
        <w:t xml:space="preserve"> </w:t>
      </w:r>
      <w:r w:rsidRPr="00DA40F2">
        <w:rPr>
          <w:rFonts w:ascii="Arial" w:hAnsi="Arial" w:cs="Arial"/>
          <w:sz w:val="20"/>
          <w:lang w:eastAsia="es-MX"/>
        </w:rPr>
        <w:t>como cualquier otro para que el proyecto pueda desarrollarse si el promotor no resulta ser, directa o</w:t>
      </w:r>
      <w:r w:rsidR="00F37CD4">
        <w:rPr>
          <w:rFonts w:ascii="Arial" w:hAnsi="Arial" w:cs="Arial"/>
          <w:sz w:val="20"/>
          <w:lang w:eastAsia="es-MX"/>
        </w:rPr>
        <w:t xml:space="preserve"> </w:t>
      </w:r>
      <w:r w:rsidRPr="00DA40F2">
        <w:rPr>
          <w:rFonts w:ascii="Arial" w:hAnsi="Arial" w:cs="Arial"/>
          <w:sz w:val="20"/>
          <w:lang w:eastAsia="es-MX"/>
        </w:rPr>
        <w:t>indirectamente, el adjudicatario del contrato correspondiente;</w:t>
      </w:r>
    </w:p>
    <w:p w14:paraId="7060E263" w14:textId="77777777" w:rsidR="00F37CD4" w:rsidRPr="00DA40F2" w:rsidRDefault="00F37CD4" w:rsidP="00DA40F2">
      <w:pPr>
        <w:autoSpaceDE w:val="0"/>
        <w:autoSpaceDN w:val="0"/>
        <w:adjustRightInd w:val="0"/>
        <w:jc w:val="both"/>
        <w:rPr>
          <w:rFonts w:ascii="Arial" w:hAnsi="Arial" w:cs="Arial"/>
          <w:sz w:val="20"/>
          <w:lang w:eastAsia="es-MX"/>
        </w:rPr>
      </w:pPr>
    </w:p>
    <w:p w14:paraId="4FD9DA83"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II. Si el proceso de contratación no se lleva a cabo o es declarado desierto por causas imputables al promotor,</w:t>
      </w:r>
      <w:r w:rsidR="00F37CD4">
        <w:rPr>
          <w:rFonts w:ascii="Arial" w:hAnsi="Arial" w:cs="Arial"/>
          <w:sz w:val="20"/>
          <w:lang w:eastAsia="es-MX"/>
        </w:rPr>
        <w:t xml:space="preserve"> </w:t>
      </w:r>
      <w:r w:rsidRPr="00DA40F2">
        <w:rPr>
          <w:rFonts w:ascii="Arial" w:hAnsi="Arial" w:cs="Arial"/>
          <w:sz w:val="20"/>
          <w:lang w:eastAsia="es-MX"/>
        </w:rPr>
        <w:t>éste perderá en favor de la dependencia o entidad competente todos sus derechos sobre los estudios</w:t>
      </w:r>
      <w:r w:rsidR="00F37CD4">
        <w:rPr>
          <w:rFonts w:ascii="Arial" w:hAnsi="Arial" w:cs="Arial"/>
          <w:sz w:val="20"/>
          <w:lang w:eastAsia="es-MX"/>
        </w:rPr>
        <w:t xml:space="preserve"> </w:t>
      </w:r>
      <w:r w:rsidRPr="00DA40F2">
        <w:rPr>
          <w:rFonts w:ascii="Arial" w:hAnsi="Arial" w:cs="Arial"/>
          <w:sz w:val="20"/>
          <w:lang w:eastAsia="es-MX"/>
        </w:rPr>
        <w:t>presentados y se procederá a cancelar el certificado a que se refiere la fracción III del artículo 42 de esta Ley;</w:t>
      </w:r>
    </w:p>
    <w:p w14:paraId="73A0B8D1" w14:textId="77777777" w:rsidR="00F37CD4" w:rsidRPr="00DA40F2" w:rsidRDefault="00F37CD4" w:rsidP="00DA40F2">
      <w:pPr>
        <w:autoSpaceDE w:val="0"/>
        <w:autoSpaceDN w:val="0"/>
        <w:adjustRightInd w:val="0"/>
        <w:jc w:val="both"/>
        <w:rPr>
          <w:rFonts w:ascii="Arial" w:hAnsi="Arial" w:cs="Arial"/>
          <w:sz w:val="20"/>
          <w:lang w:eastAsia="es-MX"/>
        </w:rPr>
      </w:pPr>
    </w:p>
    <w:p w14:paraId="77DF12F9"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III. Si el proceso de contratación se realiza a través de concurso público o invitación a cuando menos tres</w:t>
      </w:r>
      <w:r w:rsidR="00F37CD4">
        <w:rPr>
          <w:rFonts w:ascii="Arial" w:hAnsi="Arial" w:cs="Arial"/>
          <w:sz w:val="20"/>
          <w:lang w:eastAsia="es-MX"/>
        </w:rPr>
        <w:t xml:space="preserve"> </w:t>
      </w:r>
      <w:r w:rsidRPr="00DA40F2">
        <w:rPr>
          <w:rFonts w:ascii="Arial" w:hAnsi="Arial" w:cs="Arial"/>
          <w:sz w:val="20"/>
          <w:lang w:eastAsia="es-MX"/>
        </w:rPr>
        <w:t>personas, el promotor recibirá un premio en la evaluación de su propuesta en los términos previstos en las bases</w:t>
      </w:r>
      <w:r w:rsidR="00F37CD4">
        <w:rPr>
          <w:rFonts w:ascii="Arial" w:hAnsi="Arial" w:cs="Arial"/>
          <w:sz w:val="20"/>
          <w:lang w:eastAsia="es-MX"/>
        </w:rPr>
        <w:t xml:space="preserve"> </w:t>
      </w:r>
      <w:r w:rsidRPr="00DA40F2">
        <w:rPr>
          <w:rFonts w:ascii="Arial" w:hAnsi="Arial" w:cs="Arial"/>
          <w:sz w:val="20"/>
          <w:lang w:eastAsia="es-MX"/>
        </w:rPr>
        <w:t>de concurso, el cual no podrá exceder del equivalente a un diez por ciento en relación con los criterios señalados</w:t>
      </w:r>
      <w:r w:rsidR="00F37CD4">
        <w:rPr>
          <w:rFonts w:ascii="Arial" w:hAnsi="Arial" w:cs="Arial"/>
          <w:sz w:val="20"/>
          <w:lang w:eastAsia="es-MX"/>
        </w:rPr>
        <w:t xml:space="preserve"> </w:t>
      </w:r>
      <w:r w:rsidRPr="00DA40F2">
        <w:rPr>
          <w:rFonts w:ascii="Arial" w:hAnsi="Arial" w:cs="Arial"/>
          <w:sz w:val="20"/>
          <w:lang w:eastAsia="es-MX"/>
        </w:rPr>
        <w:t>para determinar al concursante ganador;</w:t>
      </w:r>
    </w:p>
    <w:p w14:paraId="43E7CDC6" w14:textId="77777777" w:rsidR="00F37CD4" w:rsidRPr="00DA40F2" w:rsidRDefault="00F37CD4" w:rsidP="00DA40F2">
      <w:pPr>
        <w:autoSpaceDE w:val="0"/>
        <w:autoSpaceDN w:val="0"/>
        <w:adjustRightInd w:val="0"/>
        <w:jc w:val="both"/>
        <w:rPr>
          <w:rFonts w:ascii="Arial" w:hAnsi="Arial" w:cs="Arial"/>
          <w:sz w:val="20"/>
          <w:lang w:eastAsia="es-MX"/>
        </w:rPr>
      </w:pPr>
    </w:p>
    <w:p w14:paraId="2ECDED63"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IV. Si el contrato no es adjudicado al promotor o a una empresa en la que éste participe, la empresa adjudicataria</w:t>
      </w:r>
      <w:r w:rsidR="00F37CD4">
        <w:rPr>
          <w:rFonts w:ascii="Arial" w:hAnsi="Arial" w:cs="Arial"/>
          <w:sz w:val="20"/>
          <w:lang w:eastAsia="es-MX"/>
        </w:rPr>
        <w:t xml:space="preserve"> </w:t>
      </w:r>
      <w:r w:rsidRPr="00DA40F2">
        <w:rPr>
          <w:rFonts w:ascii="Arial" w:hAnsi="Arial" w:cs="Arial"/>
          <w:sz w:val="20"/>
          <w:lang w:eastAsia="es-MX"/>
        </w:rPr>
        <w:t>deberá obligarse a reembolsar al promotor los gastos incurridos por los estudios realizados de acuerdo con lo</w:t>
      </w:r>
      <w:r w:rsidR="00F37CD4">
        <w:rPr>
          <w:rFonts w:ascii="Arial" w:hAnsi="Arial" w:cs="Arial"/>
          <w:sz w:val="20"/>
          <w:lang w:eastAsia="es-MX"/>
        </w:rPr>
        <w:t xml:space="preserve"> </w:t>
      </w:r>
      <w:r w:rsidRPr="00DA40F2">
        <w:rPr>
          <w:rFonts w:ascii="Arial" w:hAnsi="Arial" w:cs="Arial"/>
          <w:sz w:val="20"/>
          <w:lang w:eastAsia="es-MX"/>
        </w:rPr>
        <w:t>previsto en esta Ley, su Reglamento y en los documentos que rijan el proceso de contratación; y</w:t>
      </w:r>
    </w:p>
    <w:p w14:paraId="2D18BB3E" w14:textId="77777777" w:rsidR="00F37CD4" w:rsidRPr="00DA40F2" w:rsidRDefault="00F37CD4" w:rsidP="00DA40F2">
      <w:pPr>
        <w:autoSpaceDE w:val="0"/>
        <w:autoSpaceDN w:val="0"/>
        <w:adjustRightInd w:val="0"/>
        <w:jc w:val="both"/>
        <w:rPr>
          <w:rFonts w:ascii="Arial" w:hAnsi="Arial" w:cs="Arial"/>
          <w:sz w:val="20"/>
          <w:lang w:eastAsia="es-MX"/>
        </w:rPr>
      </w:pPr>
    </w:p>
    <w:p w14:paraId="28D40FEB"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V. En caso de que se declare desierto el proceso de contratación por causas ajenas al promotor y en caso de</w:t>
      </w:r>
      <w:r w:rsidR="00B43876">
        <w:rPr>
          <w:rFonts w:ascii="Arial" w:hAnsi="Arial" w:cs="Arial"/>
          <w:sz w:val="20"/>
          <w:lang w:eastAsia="es-MX"/>
        </w:rPr>
        <w:t xml:space="preserve"> </w:t>
      </w:r>
      <w:r w:rsidRPr="00DA40F2">
        <w:rPr>
          <w:rFonts w:ascii="Arial" w:hAnsi="Arial" w:cs="Arial"/>
          <w:sz w:val="20"/>
          <w:lang w:eastAsia="es-MX"/>
        </w:rPr>
        <w:t>que la Entidad del Sector Público decida no adquirir los derechos sobre los estudios presentados, se procederá a</w:t>
      </w:r>
      <w:r w:rsidR="00B43876">
        <w:rPr>
          <w:rFonts w:ascii="Arial" w:hAnsi="Arial" w:cs="Arial"/>
          <w:sz w:val="20"/>
          <w:lang w:eastAsia="es-MX"/>
        </w:rPr>
        <w:t xml:space="preserve"> </w:t>
      </w:r>
      <w:r w:rsidRPr="00DA40F2">
        <w:rPr>
          <w:rFonts w:ascii="Arial" w:hAnsi="Arial" w:cs="Arial"/>
          <w:sz w:val="20"/>
          <w:lang w:eastAsia="es-MX"/>
        </w:rPr>
        <w:t>cancelar el certificado a que se refiere la fracción III del artículo 42 de esta Ley y a devolver al promotor los</w:t>
      </w:r>
      <w:r w:rsidR="00B43876">
        <w:rPr>
          <w:rFonts w:ascii="Arial" w:hAnsi="Arial" w:cs="Arial"/>
          <w:sz w:val="20"/>
          <w:lang w:eastAsia="es-MX"/>
        </w:rPr>
        <w:t xml:space="preserve"> </w:t>
      </w:r>
      <w:r w:rsidRPr="00DA40F2">
        <w:rPr>
          <w:rFonts w:ascii="Arial" w:hAnsi="Arial" w:cs="Arial"/>
          <w:sz w:val="20"/>
          <w:lang w:eastAsia="es-MX"/>
        </w:rPr>
        <w:t>estudios que éste haya presentado, y quedará sin efectos la declaración unilateral de voluntad a que se refiere la</w:t>
      </w:r>
      <w:r w:rsidR="00B43876">
        <w:rPr>
          <w:rFonts w:ascii="Arial" w:hAnsi="Arial" w:cs="Arial"/>
          <w:sz w:val="20"/>
          <w:lang w:eastAsia="es-MX"/>
        </w:rPr>
        <w:t xml:space="preserve"> </w:t>
      </w:r>
      <w:r w:rsidRPr="00DA40F2">
        <w:rPr>
          <w:rFonts w:ascii="Arial" w:hAnsi="Arial" w:cs="Arial"/>
          <w:sz w:val="20"/>
          <w:lang w:eastAsia="es-MX"/>
        </w:rPr>
        <w:t>fracción I de este artículo.</w:t>
      </w:r>
    </w:p>
    <w:p w14:paraId="6A736E67" w14:textId="77777777" w:rsidR="00B43876" w:rsidRPr="00DA40F2" w:rsidRDefault="00B43876" w:rsidP="00DA40F2">
      <w:pPr>
        <w:autoSpaceDE w:val="0"/>
        <w:autoSpaceDN w:val="0"/>
        <w:adjustRightInd w:val="0"/>
        <w:jc w:val="both"/>
        <w:rPr>
          <w:rFonts w:ascii="Arial" w:hAnsi="Arial" w:cs="Arial"/>
          <w:sz w:val="20"/>
          <w:lang w:eastAsia="es-MX"/>
        </w:rPr>
      </w:pPr>
    </w:p>
    <w:p w14:paraId="695F62EC"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sz w:val="20"/>
          <w:lang w:eastAsia="es-MX"/>
        </w:rPr>
        <w:t>El Reglamento establecerá los métodos y procedimientos para calcular el premio a que hace referencia la</w:t>
      </w:r>
      <w:r w:rsidR="00B43876">
        <w:rPr>
          <w:rFonts w:ascii="Arial" w:hAnsi="Arial" w:cs="Arial"/>
          <w:sz w:val="20"/>
          <w:lang w:eastAsia="es-MX"/>
        </w:rPr>
        <w:t xml:space="preserve"> </w:t>
      </w:r>
      <w:r w:rsidRPr="00DA40F2">
        <w:rPr>
          <w:rFonts w:ascii="Arial" w:hAnsi="Arial" w:cs="Arial"/>
          <w:sz w:val="20"/>
          <w:lang w:eastAsia="es-MX"/>
        </w:rPr>
        <w:t>fracción III de este artículo.</w:t>
      </w:r>
    </w:p>
    <w:p w14:paraId="0B62DB18" w14:textId="77777777" w:rsidR="00B43876" w:rsidRPr="00DA40F2" w:rsidRDefault="00B43876" w:rsidP="00DA40F2">
      <w:pPr>
        <w:autoSpaceDE w:val="0"/>
        <w:autoSpaceDN w:val="0"/>
        <w:adjustRightInd w:val="0"/>
        <w:jc w:val="both"/>
        <w:rPr>
          <w:rFonts w:ascii="Arial" w:hAnsi="Arial" w:cs="Arial"/>
          <w:sz w:val="20"/>
          <w:lang w:eastAsia="es-MX"/>
        </w:rPr>
      </w:pPr>
    </w:p>
    <w:p w14:paraId="6A7BD5A6" w14:textId="77777777" w:rsidR="00DA40F2" w:rsidRDefault="00DA40F2" w:rsidP="00DA40F2">
      <w:pPr>
        <w:autoSpaceDE w:val="0"/>
        <w:autoSpaceDN w:val="0"/>
        <w:adjustRightInd w:val="0"/>
        <w:jc w:val="both"/>
        <w:rPr>
          <w:rFonts w:ascii="Arial" w:hAnsi="Arial" w:cs="Arial"/>
          <w:sz w:val="20"/>
          <w:lang w:eastAsia="es-MX"/>
        </w:rPr>
      </w:pPr>
      <w:r w:rsidRPr="00DA40F2">
        <w:rPr>
          <w:rFonts w:ascii="Arial" w:hAnsi="Arial" w:cs="Arial"/>
          <w:b/>
          <w:bCs/>
          <w:sz w:val="20"/>
          <w:lang w:eastAsia="es-MX"/>
        </w:rPr>
        <w:t xml:space="preserve">Artículo 45. </w:t>
      </w:r>
      <w:r w:rsidRPr="00DA40F2">
        <w:rPr>
          <w:rFonts w:ascii="Arial" w:hAnsi="Arial" w:cs="Arial"/>
          <w:sz w:val="20"/>
          <w:lang w:eastAsia="es-MX"/>
        </w:rPr>
        <w:t>Cuando se presenten dos o más propuestas en relación con un mismo proyecto y más de una se</w:t>
      </w:r>
      <w:r w:rsidR="00674A89">
        <w:rPr>
          <w:rFonts w:ascii="Arial" w:hAnsi="Arial" w:cs="Arial"/>
          <w:sz w:val="20"/>
          <w:lang w:eastAsia="es-MX"/>
        </w:rPr>
        <w:t xml:space="preserve"> </w:t>
      </w:r>
      <w:r w:rsidRPr="00DA40F2">
        <w:rPr>
          <w:rFonts w:ascii="Arial" w:hAnsi="Arial" w:cs="Arial"/>
          <w:sz w:val="20"/>
          <w:lang w:eastAsia="es-MX"/>
        </w:rPr>
        <w:t>consideren viables, la dependencia o entidad resolverá en favor de la que represente mayores beneficios</w:t>
      </w:r>
      <w:r w:rsidR="00674A89">
        <w:rPr>
          <w:rFonts w:ascii="Arial" w:hAnsi="Arial" w:cs="Arial"/>
          <w:sz w:val="20"/>
          <w:lang w:eastAsia="es-MX"/>
        </w:rPr>
        <w:t xml:space="preserve"> </w:t>
      </w:r>
      <w:r w:rsidRPr="00DA40F2">
        <w:rPr>
          <w:rFonts w:ascii="Arial" w:hAnsi="Arial" w:cs="Arial"/>
          <w:sz w:val="20"/>
          <w:lang w:eastAsia="es-MX"/>
        </w:rPr>
        <w:t>esperados y, en igualdad de condiciones, en favor de la primera presentada.</w:t>
      </w:r>
    </w:p>
    <w:p w14:paraId="2BC02868" w14:textId="77777777" w:rsidR="00674A89" w:rsidRPr="00DA40F2" w:rsidRDefault="00674A89" w:rsidP="00DA40F2">
      <w:pPr>
        <w:autoSpaceDE w:val="0"/>
        <w:autoSpaceDN w:val="0"/>
        <w:adjustRightInd w:val="0"/>
        <w:jc w:val="both"/>
        <w:rPr>
          <w:rFonts w:ascii="Arial" w:hAnsi="Arial" w:cs="Arial"/>
          <w:sz w:val="20"/>
          <w:lang w:eastAsia="es-MX"/>
        </w:rPr>
      </w:pPr>
    </w:p>
    <w:p w14:paraId="05DAF53A" w14:textId="77777777" w:rsidR="00DA40F2" w:rsidRPr="00DA40F2" w:rsidRDefault="00DA40F2" w:rsidP="00674A89">
      <w:pPr>
        <w:autoSpaceDE w:val="0"/>
        <w:autoSpaceDN w:val="0"/>
        <w:adjustRightInd w:val="0"/>
        <w:jc w:val="center"/>
        <w:rPr>
          <w:rFonts w:ascii="Arial" w:hAnsi="Arial" w:cs="Arial"/>
          <w:b/>
          <w:bCs/>
          <w:sz w:val="20"/>
          <w:lang w:eastAsia="es-MX"/>
        </w:rPr>
      </w:pPr>
      <w:r w:rsidRPr="00DA40F2">
        <w:rPr>
          <w:rFonts w:ascii="Arial" w:hAnsi="Arial" w:cs="Arial"/>
          <w:b/>
          <w:bCs/>
          <w:sz w:val="20"/>
          <w:lang w:eastAsia="es-MX"/>
        </w:rPr>
        <w:t>Capítulo Décimo</w:t>
      </w:r>
    </w:p>
    <w:p w14:paraId="3BFE6493" w14:textId="77777777" w:rsidR="00DA40F2" w:rsidRPr="00DA40F2" w:rsidRDefault="00DA40F2" w:rsidP="00674A89">
      <w:pPr>
        <w:autoSpaceDE w:val="0"/>
        <w:autoSpaceDN w:val="0"/>
        <w:adjustRightInd w:val="0"/>
        <w:jc w:val="center"/>
        <w:rPr>
          <w:rFonts w:ascii="Arial" w:hAnsi="Arial" w:cs="Arial"/>
          <w:b/>
          <w:bCs/>
          <w:sz w:val="20"/>
          <w:lang w:eastAsia="es-MX"/>
        </w:rPr>
      </w:pPr>
      <w:r w:rsidRPr="00DA40F2">
        <w:rPr>
          <w:rFonts w:ascii="Arial" w:hAnsi="Arial" w:cs="Arial"/>
          <w:b/>
          <w:bCs/>
          <w:sz w:val="20"/>
          <w:lang w:eastAsia="es-MX"/>
        </w:rPr>
        <w:t>De la Adjudicación de los Contratos</w:t>
      </w:r>
    </w:p>
    <w:p w14:paraId="29651F37" w14:textId="77777777" w:rsidR="00674A89" w:rsidRDefault="00674A89" w:rsidP="00DA40F2">
      <w:pPr>
        <w:autoSpaceDE w:val="0"/>
        <w:autoSpaceDN w:val="0"/>
        <w:adjustRightInd w:val="0"/>
        <w:jc w:val="both"/>
        <w:rPr>
          <w:rFonts w:ascii="Arial" w:hAnsi="Arial" w:cs="Arial"/>
          <w:b/>
          <w:bCs/>
          <w:sz w:val="20"/>
          <w:lang w:eastAsia="es-MX"/>
        </w:rPr>
      </w:pPr>
    </w:p>
    <w:p w14:paraId="276B4338" w14:textId="77777777" w:rsidR="00DA40F2" w:rsidRDefault="00DA40F2" w:rsidP="00674A89">
      <w:pPr>
        <w:autoSpaceDE w:val="0"/>
        <w:autoSpaceDN w:val="0"/>
        <w:adjustRightInd w:val="0"/>
        <w:jc w:val="center"/>
        <w:rPr>
          <w:rFonts w:ascii="Arial" w:hAnsi="Arial" w:cs="Arial"/>
          <w:b/>
          <w:bCs/>
          <w:sz w:val="20"/>
          <w:lang w:eastAsia="es-MX"/>
        </w:rPr>
      </w:pPr>
      <w:r w:rsidRPr="00DA40F2">
        <w:rPr>
          <w:rFonts w:ascii="Arial" w:hAnsi="Arial" w:cs="Arial"/>
          <w:b/>
          <w:bCs/>
          <w:sz w:val="20"/>
          <w:lang w:eastAsia="es-MX"/>
        </w:rPr>
        <w:t>Sección Primera. De los Concursos.</w:t>
      </w:r>
    </w:p>
    <w:p w14:paraId="58FE84B3" w14:textId="77777777" w:rsidR="00674A89" w:rsidRPr="00DA40F2" w:rsidRDefault="00674A89" w:rsidP="00DA40F2">
      <w:pPr>
        <w:autoSpaceDE w:val="0"/>
        <w:autoSpaceDN w:val="0"/>
        <w:adjustRightInd w:val="0"/>
        <w:jc w:val="both"/>
        <w:rPr>
          <w:rFonts w:ascii="Arial" w:hAnsi="Arial" w:cs="Arial"/>
          <w:b/>
          <w:bCs/>
          <w:sz w:val="20"/>
          <w:lang w:eastAsia="es-MX"/>
        </w:rPr>
      </w:pPr>
    </w:p>
    <w:p w14:paraId="37359A33" w14:textId="77777777" w:rsidR="000D4180" w:rsidRDefault="00DA40F2" w:rsidP="00674A89">
      <w:pPr>
        <w:autoSpaceDE w:val="0"/>
        <w:autoSpaceDN w:val="0"/>
        <w:adjustRightInd w:val="0"/>
        <w:jc w:val="both"/>
        <w:rPr>
          <w:rFonts w:ascii="Arial" w:hAnsi="Arial" w:cs="Arial"/>
          <w:sz w:val="20"/>
          <w:lang w:eastAsia="es-MX"/>
        </w:rPr>
      </w:pPr>
      <w:r w:rsidRPr="00DA40F2">
        <w:rPr>
          <w:rFonts w:ascii="Arial" w:hAnsi="Arial" w:cs="Arial"/>
          <w:b/>
          <w:bCs/>
          <w:sz w:val="20"/>
          <w:lang w:eastAsia="es-MX"/>
        </w:rPr>
        <w:t xml:space="preserve">Artículo 46. </w:t>
      </w:r>
      <w:r w:rsidRPr="00DA40F2">
        <w:rPr>
          <w:rFonts w:ascii="Arial" w:hAnsi="Arial" w:cs="Arial"/>
          <w:sz w:val="20"/>
          <w:lang w:eastAsia="es-MX"/>
        </w:rPr>
        <w:t>Una vez Validado y Autorizado el Proyecto, y emitida la autorización por parte del Congreso, la</w:t>
      </w:r>
      <w:r w:rsidR="00674A89">
        <w:rPr>
          <w:rFonts w:ascii="Arial" w:hAnsi="Arial" w:cs="Arial"/>
          <w:sz w:val="20"/>
          <w:lang w:eastAsia="es-MX"/>
        </w:rPr>
        <w:t xml:space="preserve"> </w:t>
      </w:r>
      <w:r w:rsidRPr="00DA40F2">
        <w:rPr>
          <w:rFonts w:ascii="Arial" w:hAnsi="Arial" w:cs="Arial"/>
          <w:sz w:val="20"/>
          <w:lang w:eastAsia="es-MX"/>
        </w:rPr>
        <w:t>Convocante iniciará un concurso de adjudicación, mediante convocatoria pública, invitación o adjudicación</w:t>
      </w:r>
      <w:r w:rsidR="00674A89">
        <w:rPr>
          <w:rFonts w:ascii="Arial" w:hAnsi="Arial" w:cs="Arial"/>
          <w:sz w:val="20"/>
          <w:lang w:eastAsia="es-MX"/>
        </w:rPr>
        <w:t xml:space="preserve"> </w:t>
      </w:r>
      <w:r w:rsidRPr="00DA40F2">
        <w:rPr>
          <w:rFonts w:ascii="Arial" w:hAnsi="Arial" w:cs="Arial"/>
          <w:sz w:val="20"/>
          <w:lang w:eastAsia="es-MX"/>
        </w:rPr>
        <w:t>directa, en la que libremente se presenten proposiciones solventes en sobre cerrado, que será abierto</w:t>
      </w:r>
      <w:r w:rsidR="00674A89">
        <w:rPr>
          <w:rFonts w:ascii="Arial" w:hAnsi="Arial" w:cs="Arial"/>
          <w:sz w:val="20"/>
          <w:lang w:eastAsia="es-MX"/>
        </w:rPr>
        <w:t xml:space="preserve"> </w:t>
      </w:r>
      <w:r w:rsidRPr="00DA40F2">
        <w:rPr>
          <w:rFonts w:ascii="Arial" w:hAnsi="Arial" w:cs="Arial"/>
          <w:sz w:val="20"/>
          <w:lang w:eastAsia="es-MX"/>
        </w:rPr>
        <w:t xml:space="preserve">públicamente a fin de asegurar al Estado las mejores condiciones disponibles en cuanto a </w:t>
      </w:r>
      <w:r w:rsidRPr="00DA40F2">
        <w:rPr>
          <w:rFonts w:ascii="Arial" w:hAnsi="Arial" w:cs="Arial"/>
          <w:sz w:val="20"/>
          <w:lang w:eastAsia="es-MX"/>
        </w:rPr>
        <w:lastRenderedPageBreak/>
        <w:t>precio, calidad,</w:t>
      </w:r>
      <w:r w:rsidR="00674A89">
        <w:rPr>
          <w:rFonts w:ascii="Arial" w:hAnsi="Arial" w:cs="Arial"/>
          <w:sz w:val="20"/>
          <w:lang w:eastAsia="es-MX"/>
        </w:rPr>
        <w:t xml:space="preserve"> </w:t>
      </w:r>
      <w:r w:rsidRPr="00DA40F2">
        <w:rPr>
          <w:rFonts w:ascii="Arial" w:hAnsi="Arial" w:cs="Arial"/>
          <w:sz w:val="20"/>
          <w:lang w:eastAsia="es-MX"/>
        </w:rPr>
        <w:t>financiamiento, oportunidad y demás circunstancias pertinentes, de acuerdo a lo establecido por la presente Ley.</w:t>
      </w:r>
    </w:p>
    <w:p w14:paraId="1E6961D5" w14:textId="77777777" w:rsidR="00674A89" w:rsidRPr="00823912" w:rsidRDefault="00674A89" w:rsidP="00823912">
      <w:pPr>
        <w:autoSpaceDE w:val="0"/>
        <w:autoSpaceDN w:val="0"/>
        <w:adjustRightInd w:val="0"/>
        <w:jc w:val="both"/>
        <w:rPr>
          <w:rFonts w:ascii="Arial" w:hAnsi="Arial" w:cs="Arial"/>
          <w:sz w:val="20"/>
          <w:lang w:eastAsia="es-MX"/>
        </w:rPr>
      </w:pPr>
    </w:p>
    <w:p w14:paraId="4BDAF0E9"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El concurso se sujetará a lo dispuesto en esta Ley y su Reglamento y se conducirá de conformidad con lo</w:t>
      </w:r>
      <w:r>
        <w:rPr>
          <w:rFonts w:ascii="Arial" w:hAnsi="Arial" w:cs="Arial"/>
          <w:sz w:val="20"/>
          <w:lang w:eastAsia="es-MX"/>
        </w:rPr>
        <w:t xml:space="preserve"> </w:t>
      </w:r>
      <w:r w:rsidRPr="00823912">
        <w:rPr>
          <w:rFonts w:ascii="Arial" w:hAnsi="Arial" w:cs="Arial"/>
          <w:sz w:val="20"/>
          <w:lang w:eastAsia="es-MX"/>
        </w:rPr>
        <w:t>previsto en la convocatoria y las bases respectivas. Dicho proceso se llevará a cabo bajo los principios de</w:t>
      </w:r>
      <w:r>
        <w:rPr>
          <w:rFonts w:ascii="Arial" w:hAnsi="Arial" w:cs="Arial"/>
          <w:sz w:val="20"/>
          <w:lang w:eastAsia="es-MX"/>
        </w:rPr>
        <w:t xml:space="preserve"> </w:t>
      </w:r>
      <w:r w:rsidRPr="00823912">
        <w:rPr>
          <w:rFonts w:ascii="Arial" w:hAnsi="Arial" w:cs="Arial"/>
          <w:sz w:val="20"/>
          <w:lang w:eastAsia="es-MX"/>
        </w:rPr>
        <w:t>legalidad, libre concurrencia y competencia, objetividad e imparcialidad, transparencia, publicidad, y en igualdad</w:t>
      </w:r>
      <w:r>
        <w:rPr>
          <w:rFonts w:ascii="Arial" w:hAnsi="Arial" w:cs="Arial"/>
          <w:sz w:val="20"/>
          <w:lang w:eastAsia="es-MX"/>
        </w:rPr>
        <w:t xml:space="preserve"> </w:t>
      </w:r>
      <w:r w:rsidRPr="00823912">
        <w:rPr>
          <w:rFonts w:ascii="Arial" w:hAnsi="Arial" w:cs="Arial"/>
          <w:sz w:val="20"/>
          <w:lang w:eastAsia="es-MX"/>
        </w:rPr>
        <w:t>de condiciones para todos los participantes, tomando en cuenta lo señalado por el artículo 40 de la presente Ley.</w:t>
      </w:r>
    </w:p>
    <w:p w14:paraId="2958EDE4" w14:textId="77777777" w:rsidR="00823912" w:rsidRPr="00823912" w:rsidRDefault="00823912" w:rsidP="00823912">
      <w:pPr>
        <w:autoSpaceDE w:val="0"/>
        <w:autoSpaceDN w:val="0"/>
        <w:adjustRightInd w:val="0"/>
        <w:jc w:val="both"/>
        <w:rPr>
          <w:rFonts w:ascii="Arial" w:hAnsi="Arial" w:cs="Arial"/>
          <w:sz w:val="20"/>
          <w:lang w:eastAsia="es-MX"/>
        </w:rPr>
      </w:pPr>
    </w:p>
    <w:p w14:paraId="53AB1619"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b/>
          <w:bCs/>
          <w:sz w:val="20"/>
          <w:lang w:eastAsia="es-MX"/>
        </w:rPr>
        <w:t xml:space="preserve">Artículo 47. </w:t>
      </w:r>
      <w:r w:rsidRPr="00823912">
        <w:rPr>
          <w:rFonts w:ascii="Arial" w:hAnsi="Arial" w:cs="Arial"/>
          <w:sz w:val="20"/>
          <w:lang w:eastAsia="es-MX"/>
        </w:rPr>
        <w:t>Toda persona, física o moral, mexicana o extranjera, que cumpla con los requisitos establecidos en</w:t>
      </w:r>
      <w:r>
        <w:rPr>
          <w:rFonts w:ascii="Arial" w:hAnsi="Arial" w:cs="Arial"/>
          <w:sz w:val="20"/>
          <w:lang w:eastAsia="es-MX"/>
        </w:rPr>
        <w:t xml:space="preserve"> </w:t>
      </w:r>
      <w:r w:rsidRPr="00823912">
        <w:rPr>
          <w:rFonts w:ascii="Arial" w:hAnsi="Arial" w:cs="Arial"/>
          <w:sz w:val="20"/>
          <w:lang w:eastAsia="es-MX"/>
        </w:rPr>
        <w:t>la convocatoria, las bases y en las disposiciones aplicables al proyecto, podrá participar en los procesos de</w:t>
      </w:r>
      <w:r>
        <w:rPr>
          <w:rFonts w:ascii="Arial" w:hAnsi="Arial" w:cs="Arial"/>
          <w:sz w:val="20"/>
          <w:lang w:eastAsia="es-MX"/>
        </w:rPr>
        <w:t xml:space="preserve"> </w:t>
      </w:r>
      <w:r w:rsidRPr="00823912">
        <w:rPr>
          <w:rFonts w:ascii="Arial" w:hAnsi="Arial" w:cs="Arial"/>
          <w:sz w:val="20"/>
          <w:lang w:eastAsia="es-MX"/>
        </w:rPr>
        <w:t>concurso.</w:t>
      </w:r>
    </w:p>
    <w:p w14:paraId="657BA7DA" w14:textId="77777777" w:rsidR="00823912" w:rsidRPr="00823912" w:rsidRDefault="00823912" w:rsidP="00823912">
      <w:pPr>
        <w:autoSpaceDE w:val="0"/>
        <w:autoSpaceDN w:val="0"/>
        <w:adjustRightInd w:val="0"/>
        <w:jc w:val="both"/>
        <w:rPr>
          <w:rFonts w:ascii="Arial" w:hAnsi="Arial" w:cs="Arial"/>
          <w:sz w:val="20"/>
          <w:lang w:eastAsia="es-MX"/>
        </w:rPr>
      </w:pPr>
    </w:p>
    <w:p w14:paraId="53E3502D" w14:textId="77777777" w:rsidR="00823912" w:rsidRP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Podrán participar dos o más personas como un solo concursante siempre y cuando cumplan con lo previsto en</w:t>
      </w:r>
      <w:r>
        <w:rPr>
          <w:rFonts w:ascii="Arial" w:hAnsi="Arial" w:cs="Arial"/>
          <w:sz w:val="20"/>
          <w:lang w:eastAsia="es-MX"/>
        </w:rPr>
        <w:t xml:space="preserve"> </w:t>
      </w:r>
      <w:r w:rsidRPr="00823912">
        <w:rPr>
          <w:rFonts w:ascii="Arial" w:hAnsi="Arial" w:cs="Arial"/>
          <w:sz w:val="20"/>
          <w:lang w:eastAsia="es-MX"/>
        </w:rPr>
        <w:t>las bases de los concursos y se obliguen a constituir, en caso de resultar ganadoras, una sociedad mercantil de</w:t>
      </w:r>
      <w:r>
        <w:rPr>
          <w:rFonts w:ascii="Arial" w:hAnsi="Arial" w:cs="Arial"/>
          <w:sz w:val="20"/>
          <w:lang w:eastAsia="es-MX"/>
        </w:rPr>
        <w:t xml:space="preserve"> </w:t>
      </w:r>
      <w:r w:rsidRPr="00823912">
        <w:rPr>
          <w:rFonts w:ascii="Arial" w:hAnsi="Arial" w:cs="Arial"/>
          <w:sz w:val="20"/>
          <w:lang w:eastAsia="es-MX"/>
        </w:rPr>
        <w:t>conformidad con lo dispuesto por el artículo 70 de esta Ley.</w:t>
      </w:r>
    </w:p>
    <w:p w14:paraId="5287C376" w14:textId="77777777" w:rsidR="00823912" w:rsidRDefault="00823912" w:rsidP="00823912">
      <w:pPr>
        <w:autoSpaceDE w:val="0"/>
        <w:autoSpaceDN w:val="0"/>
        <w:adjustRightInd w:val="0"/>
        <w:jc w:val="both"/>
        <w:rPr>
          <w:rFonts w:ascii="Arial" w:hAnsi="Arial" w:cs="Arial"/>
          <w:sz w:val="20"/>
          <w:lang w:eastAsia="es-MX"/>
        </w:rPr>
      </w:pPr>
    </w:p>
    <w:p w14:paraId="3D625C09"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Cualquier persona, previo registro de su participación ante la Convocante, podrá asistir a los diferentes actos del</w:t>
      </w:r>
      <w:r>
        <w:rPr>
          <w:rFonts w:ascii="Arial" w:hAnsi="Arial" w:cs="Arial"/>
          <w:sz w:val="20"/>
          <w:lang w:eastAsia="es-MX"/>
        </w:rPr>
        <w:t xml:space="preserve"> </w:t>
      </w:r>
      <w:r w:rsidRPr="00823912">
        <w:rPr>
          <w:rFonts w:ascii="Arial" w:hAnsi="Arial" w:cs="Arial"/>
          <w:sz w:val="20"/>
          <w:lang w:eastAsia="es-MX"/>
        </w:rPr>
        <w:t>proceso de concurso en calidad de observador quienes se abstendrán de intervenir en el proceso de concurso en</w:t>
      </w:r>
      <w:r>
        <w:rPr>
          <w:rFonts w:ascii="Arial" w:hAnsi="Arial" w:cs="Arial"/>
          <w:sz w:val="20"/>
          <w:lang w:eastAsia="es-MX"/>
        </w:rPr>
        <w:t xml:space="preserve"> </w:t>
      </w:r>
      <w:r w:rsidRPr="00823912">
        <w:rPr>
          <w:rFonts w:ascii="Arial" w:hAnsi="Arial" w:cs="Arial"/>
          <w:sz w:val="20"/>
          <w:lang w:eastAsia="es-MX"/>
        </w:rPr>
        <w:t>cualquier forma.</w:t>
      </w:r>
    </w:p>
    <w:p w14:paraId="01719AC4" w14:textId="77777777" w:rsidR="00823912" w:rsidRPr="00823912" w:rsidRDefault="00823912" w:rsidP="00823912">
      <w:pPr>
        <w:autoSpaceDE w:val="0"/>
        <w:autoSpaceDN w:val="0"/>
        <w:adjustRightInd w:val="0"/>
        <w:jc w:val="both"/>
        <w:rPr>
          <w:rFonts w:ascii="Arial" w:hAnsi="Arial" w:cs="Arial"/>
          <w:sz w:val="20"/>
          <w:lang w:eastAsia="es-MX"/>
        </w:rPr>
      </w:pPr>
    </w:p>
    <w:p w14:paraId="7E4B0E57"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El Reglamento de esta Ley establecerá la figura de testigos sociales y preverá los términos de su participación en</w:t>
      </w:r>
      <w:r>
        <w:rPr>
          <w:rFonts w:ascii="Arial" w:hAnsi="Arial" w:cs="Arial"/>
          <w:sz w:val="20"/>
          <w:lang w:eastAsia="es-MX"/>
        </w:rPr>
        <w:t xml:space="preserve"> </w:t>
      </w:r>
      <w:r w:rsidRPr="00823912">
        <w:rPr>
          <w:rFonts w:ascii="Arial" w:hAnsi="Arial" w:cs="Arial"/>
          <w:sz w:val="20"/>
          <w:lang w:eastAsia="es-MX"/>
        </w:rPr>
        <w:t>el procedimiento de concurso.</w:t>
      </w:r>
    </w:p>
    <w:p w14:paraId="20722834" w14:textId="77777777" w:rsidR="00823912" w:rsidRPr="00823912" w:rsidRDefault="00823912" w:rsidP="00823912">
      <w:pPr>
        <w:autoSpaceDE w:val="0"/>
        <w:autoSpaceDN w:val="0"/>
        <w:adjustRightInd w:val="0"/>
        <w:jc w:val="both"/>
        <w:rPr>
          <w:rFonts w:ascii="Arial" w:hAnsi="Arial" w:cs="Arial"/>
          <w:sz w:val="20"/>
          <w:lang w:eastAsia="es-MX"/>
        </w:rPr>
      </w:pPr>
    </w:p>
    <w:p w14:paraId="567D1700"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b/>
          <w:bCs/>
          <w:sz w:val="20"/>
          <w:lang w:eastAsia="es-MX"/>
        </w:rPr>
        <w:t xml:space="preserve">Artículo 48. </w:t>
      </w:r>
      <w:r w:rsidRPr="00823912">
        <w:rPr>
          <w:rFonts w:ascii="Arial" w:hAnsi="Arial" w:cs="Arial"/>
          <w:sz w:val="20"/>
          <w:lang w:eastAsia="es-MX"/>
        </w:rPr>
        <w:t>Las siguientes personas no podrán participar como Concursantes ni ser adjudicatarios de un</w:t>
      </w:r>
      <w:r w:rsidR="00DF10B9">
        <w:rPr>
          <w:rFonts w:ascii="Arial" w:hAnsi="Arial" w:cs="Arial"/>
          <w:sz w:val="20"/>
          <w:lang w:eastAsia="es-MX"/>
        </w:rPr>
        <w:t xml:space="preserve"> </w:t>
      </w:r>
      <w:r w:rsidRPr="00823912">
        <w:rPr>
          <w:rFonts w:ascii="Arial" w:hAnsi="Arial" w:cs="Arial"/>
          <w:sz w:val="20"/>
          <w:lang w:eastAsia="es-MX"/>
        </w:rPr>
        <w:t>Contrato:</w:t>
      </w:r>
    </w:p>
    <w:p w14:paraId="17E8391D" w14:textId="77777777" w:rsidR="00DF10B9" w:rsidRPr="00823912" w:rsidRDefault="00DF10B9" w:rsidP="00823912">
      <w:pPr>
        <w:autoSpaceDE w:val="0"/>
        <w:autoSpaceDN w:val="0"/>
        <w:adjustRightInd w:val="0"/>
        <w:jc w:val="both"/>
        <w:rPr>
          <w:rFonts w:ascii="Arial" w:hAnsi="Arial" w:cs="Arial"/>
          <w:sz w:val="20"/>
          <w:lang w:eastAsia="es-MX"/>
        </w:rPr>
      </w:pPr>
    </w:p>
    <w:p w14:paraId="42E3C668"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I. Aquellas en las que algún servidor público que intervenga en cualquier etapa del procedimiento de contratación</w:t>
      </w:r>
      <w:r w:rsidR="00777551">
        <w:rPr>
          <w:rFonts w:ascii="Arial" w:hAnsi="Arial" w:cs="Arial"/>
          <w:sz w:val="20"/>
          <w:lang w:eastAsia="es-MX"/>
        </w:rPr>
        <w:t xml:space="preserve"> </w:t>
      </w:r>
      <w:r w:rsidRPr="00823912">
        <w:rPr>
          <w:rFonts w:ascii="Arial" w:hAnsi="Arial" w:cs="Arial"/>
          <w:sz w:val="20"/>
          <w:lang w:eastAsia="es-MX"/>
        </w:rPr>
        <w:t>tenga interés personal, familiar o de negocios, o bien de las que pueda resultar algún beneficio para él, su</w:t>
      </w:r>
      <w:r w:rsidR="00777551">
        <w:rPr>
          <w:rFonts w:ascii="Arial" w:hAnsi="Arial" w:cs="Arial"/>
          <w:sz w:val="20"/>
          <w:lang w:eastAsia="es-MX"/>
        </w:rPr>
        <w:t xml:space="preserve"> </w:t>
      </w:r>
      <w:r w:rsidRPr="00823912">
        <w:rPr>
          <w:rFonts w:ascii="Arial" w:hAnsi="Arial" w:cs="Arial"/>
          <w:sz w:val="20"/>
          <w:lang w:eastAsia="es-MX"/>
        </w:rPr>
        <w:t>cónyuge o sus parientes consanguíneos o por afinidad hasta el cuarto grado, o civil, o para terceros con los que</w:t>
      </w:r>
      <w:r w:rsidR="00777551">
        <w:rPr>
          <w:rFonts w:ascii="Arial" w:hAnsi="Arial" w:cs="Arial"/>
          <w:sz w:val="20"/>
          <w:lang w:eastAsia="es-MX"/>
        </w:rPr>
        <w:t xml:space="preserve"> </w:t>
      </w:r>
      <w:r w:rsidRPr="00823912">
        <w:rPr>
          <w:rFonts w:ascii="Arial" w:hAnsi="Arial" w:cs="Arial"/>
          <w:sz w:val="20"/>
          <w:lang w:eastAsia="es-MX"/>
        </w:rPr>
        <w:t>tenga relaciones profesionales, laborales o de negocios, o para socios o sociedades de las que el servidor</w:t>
      </w:r>
      <w:r w:rsidR="00777551">
        <w:rPr>
          <w:rFonts w:ascii="Arial" w:hAnsi="Arial" w:cs="Arial"/>
          <w:sz w:val="20"/>
          <w:lang w:eastAsia="es-MX"/>
        </w:rPr>
        <w:t xml:space="preserve"> </w:t>
      </w:r>
      <w:r w:rsidRPr="00823912">
        <w:rPr>
          <w:rFonts w:ascii="Arial" w:hAnsi="Arial" w:cs="Arial"/>
          <w:sz w:val="20"/>
          <w:lang w:eastAsia="es-MX"/>
        </w:rPr>
        <w:t>público o las personas antes referidas formen o hayan formado parte durante los dos años previos a la fecha de</w:t>
      </w:r>
      <w:r w:rsidR="00777551">
        <w:rPr>
          <w:rFonts w:ascii="Arial" w:hAnsi="Arial" w:cs="Arial"/>
          <w:sz w:val="20"/>
          <w:lang w:eastAsia="es-MX"/>
        </w:rPr>
        <w:t xml:space="preserve"> </w:t>
      </w:r>
      <w:r w:rsidRPr="00823912">
        <w:rPr>
          <w:rFonts w:ascii="Arial" w:hAnsi="Arial" w:cs="Arial"/>
          <w:sz w:val="20"/>
          <w:lang w:eastAsia="es-MX"/>
        </w:rPr>
        <w:t>celebración del procedimiento de contratación de que se trate;</w:t>
      </w:r>
    </w:p>
    <w:p w14:paraId="373F5873" w14:textId="77777777" w:rsidR="009C53A5" w:rsidRPr="00823912" w:rsidRDefault="009C53A5" w:rsidP="00823912">
      <w:pPr>
        <w:autoSpaceDE w:val="0"/>
        <w:autoSpaceDN w:val="0"/>
        <w:adjustRightInd w:val="0"/>
        <w:jc w:val="both"/>
        <w:rPr>
          <w:rFonts w:ascii="Arial" w:hAnsi="Arial" w:cs="Arial"/>
          <w:sz w:val="20"/>
          <w:lang w:eastAsia="es-MX"/>
        </w:rPr>
      </w:pPr>
    </w:p>
    <w:p w14:paraId="1431175C"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II. Las personas condenadas, mediante sentencia firme dentro de los tres años inmediatos anteriores a la fecha</w:t>
      </w:r>
      <w:r w:rsidR="009C53A5">
        <w:rPr>
          <w:rFonts w:ascii="Arial" w:hAnsi="Arial" w:cs="Arial"/>
          <w:sz w:val="20"/>
          <w:lang w:eastAsia="es-MX"/>
        </w:rPr>
        <w:t xml:space="preserve"> </w:t>
      </w:r>
      <w:r w:rsidRPr="00823912">
        <w:rPr>
          <w:rFonts w:ascii="Arial" w:hAnsi="Arial" w:cs="Arial"/>
          <w:sz w:val="20"/>
          <w:lang w:eastAsia="es-MX"/>
        </w:rPr>
        <w:t>de la convocatoria, por incumplimiento de contratos celebrados con dependencias o entidades federales;</w:t>
      </w:r>
    </w:p>
    <w:p w14:paraId="3A59E742" w14:textId="77777777" w:rsidR="009C53A5" w:rsidRPr="00823912" w:rsidRDefault="009C53A5" w:rsidP="00823912">
      <w:pPr>
        <w:autoSpaceDE w:val="0"/>
        <w:autoSpaceDN w:val="0"/>
        <w:adjustRightInd w:val="0"/>
        <w:jc w:val="both"/>
        <w:rPr>
          <w:rFonts w:ascii="Arial" w:hAnsi="Arial" w:cs="Arial"/>
          <w:sz w:val="20"/>
          <w:lang w:eastAsia="es-MX"/>
        </w:rPr>
      </w:pPr>
    </w:p>
    <w:p w14:paraId="2609A9B7" w14:textId="77777777" w:rsidR="00823912" w:rsidRP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III. Aquellas a las que, por causas imputables a ellas mismas, alguna dependencia o entidad les hubiere</w:t>
      </w:r>
      <w:r w:rsidR="009C53A5">
        <w:rPr>
          <w:rFonts w:ascii="Arial" w:hAnsi="Arial" w:cs="Arial"/>
          <w:sz w:val="20"/>
          <w:lang w:eastAsia="es-MX"/>
        </w:rPr>
        <w:t xml:space="preserve"> </w:t>
      </w:r>
      <w:r w:rsidRPr="00823912">
        <w:rPr>
          <w:rFonts w:ascii="Arial" w:hAnsi="Arial" w:cs="Arial"/>
          <w:sz w:val="20"/>
          <w:lang w:eastAsia="es-MX"/>
        </w:rPr>
        <w:t>rescindido administrativamente un contrato, dentro de los tres años calendario anteriores a la convocatoria;</w:t>
      </w:r>
    </w:p>
    <w:p w14:paraId="5BC0AA0B" w14:textId="77777777" w:rsidR="009C53A5" w:rsidRDefault="009C53A5" w:rsidP="00823912">
      <w:pPr>
        <w:autoSpaceDE w:val="0"/>
        <w:autoSpaceDN w:val="0"/>
        <w:adjustRightInd w:val="0"/>
        <w:jc w:val="both"/>
        <w:rPr>
          <w:rFonts w:ascii="Arial" w:hAnsi="Arial" w:cs="Arial"/>
          <w:sz w:val="20"/>
          <w:lang w:eastAsia="es-MX"/>
        </w:rPr>
      </w:pPr>
    </w:p>
    <w:p w14:paraId="09485CAA" w14:textId="742ECF17" w:rsidR="00823912" w:rsidRP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 xml:space="preserve">IV. Las </w:t>
      </w:r>
      <w:r w:rsidR="000D6E69" w:rsidRPr="000D6E69">
        <w:rPr>
          <w:rFonts w:ascii="Arial" w:hAnsi="Arial" w:cs="Arial"/>
          <w:sz w:val="20"/>
          <w:lang w:eastAsia="es-MX"/>
        </w:rPr>
        <w:t>que se encuentren inhabilitadas para ello por parte de la Secretaría Anticorrupción y Buen Gobierno, del órgano interno de control municipal o por cualquier otra autoridad estatal o federal;</w:t>
      </w:r>
    </w:p>
    <w:p w14:paraId="052451DE" w14:textId="41DCB772" w:rsidR="000D6E69" w:rsidRPr="00B74314" w:rsidRDefault="000D6E69" w:rsidP="000D6E69">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Fracción reformada, P.O. 19</w:t>
      </w:r>
      <w:r w:rsidR="00B74314" w:rsidRPr="00B74314">
        <w:rPr>
          <w:rFonts w:ascii="Arial" w:hAnsi="Arial" w:cs="Arial"/>
          <w:b/>
          <w:bCs/>
          <w:i/>
          <w:iCs/>
          <w:sz w:val="16"/>
          <w:szCs w:val="16"/>
          <w:lang w:eastAsia="es-MX"/>
        </w:rPr>
        <w:t>,</w:t>
      </w:r>
      <w:r w:rsidRPr="00B74314">
        <w:rPr>
          <w:rFonts w:ascii="Arial" w:hAnsi="Arial" w:cs="Arial"/>
          <w:b/>
          <w:bCs/>
          <w:i/>
          <w:iCs/>
          <w:sz w:val="16"/>
          <w:szCs w:val="16"/>
          <w:lang w:eastAsia="es-MX"/>
        </w:rPr>
        <w:t xml:space="preserve"> del 12 de febrero del 2026</w:t>
      </w:r>
    </w:p>
    <w:p w14:paraId="5D6555C3" w14:textId="77777777" w:rsidR="000D6E69" w:rsidRPr="00B74314" w:rsidRDefault="000D6E69" w:rsidP="000D6E69">
      <w:pPr>
        <w:autoSpaceDE w:val="0"/>
        <w:autoSpaceDN w:val="0"/>
        <w:adjustRightInd w:val="0"/>
        <w:jc w:val="right"/>
        <w:rPr>
          <w:rFonts w:ascii="Arial" w:hAnsi="Arial" w:cs="Arial"/>
          <w:b/>
          <w:bCs/>
          <w:i/>
          <w:iCs/>
          <w:sz w:val="16"/>
          <w:szCs w:val="16"/>
          <w:lang w:eastAsia="es-MX"/>
        </w:rPr>
      </w:pPr>
      <w:hyperlink r:id="rId12" w:history="1">
        <w:r w:rsidRPr="00B74314">
          <w:rPr>
            <w:rStyle w:val="Hipervnculo"/>
            <w:rFonts w:ascii="Arial" w:hAnsi="Arial" w:cs="Arial"/>
            <w:b/>
            <w:bCs/>
            <w:i/>
            <w:iCs/>
            <w:sz w:val="16"/>
            <w:szCs w:val="16"/>
            <w:lang w:eastAsia="es-MX"/>
          </w:rPr>
          <w:t>https://po.tamaulipas.gob.mx/wp-content/uploads/2026/02/cli-19-120226.pdf</w:t>
        </w:r>
      </w:hyperlink>
    </w:p>
    <w:p w14:paraId="3817921E" w14:textId="77777777" w:rsidR="009C53A5" w:rsidRPr="00B74314" w:rsidRDefault="009C53A5" w:rsidP="000D6E69">
      <w:pPr>
        <w:autoSpaceDE w:val="0"/>
        <w:autoSpaceDN w:val="0"/>
        <w:adjustRightInd w:val="0"/>
        <w:rPr>
          <w:rFonts w:ascii="Arial" w:hAnsi="Arial" w:cs="Arial"/>
          <w:b/>
          <w:bCs/>
          <w:i/>
          <w:iCs/>
          <w:sz w:val="16"/>
          <w:szCs w:val="16"/>
          <w:lang w:eastAsia="es-MX"/>
        </w:rPr>
      </w:pPr>
    </w:p>
    <w:p w14:paraId="7B4D50C0" w14:textId="77777777" w:rsidR="00823912" w:rsidRP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V. Las que por causas imputables a ellas mismas se encuentren en situación de mora en el cumplimiento de sus</w:t>
      </w:r>
      <w:r w:rsidR="009C53A5">
        <w:rPr>
          <w:rFonts w:ascii="Arial" w:hAnsi="Arial" w:cs="Arial"/>
          <w:sz w:val="20"/>
          <w:lang w:eastAsia="es-MX"/>
        </w:rPr>
        <w:t xml:space="preserve"> </w:t>
      </w:r>
      <w:r w:rsidRPr="00823912">
        <w:rPr>
          <w:rFonts w:ascii="Arial" w:hAnsi="Arial" w:cs="Arial"/>
          <w:sz w:val="20"/>
          <w:lang w:eastAsia="es-MX"/>
        </w:rPr>
        <w:t>obligaciones en contratos celebrados con dependencias o entidades federales;</w:t>
      </w:r>
    </w:p>
    <w:p w14:paraId="601FDD5E" w14:textId="77777777" w:rsidR="009C53A5" w:rsidRDefault="009C53A5" w:rsidP="00823912">
      <w:pPr>
        <w:autoSpaceDE w:val="0"/>
        <w:autoSpaceDN w:val="0"/>
        <w:adjustRightInd w:val="0"/>
        <w:jc w:val="both"/>
        <w:rPr>
          <w:rFonts w:ascii="Arial" w:hAnsi="Arial" w:cs="Arial"/>
          <w:sz w:val="20"/>
          <w:lang w:eastAsia="es-MX"/>
        </w:rPr>
      </w:pPr>
    </w:p>
    <w:p w14:paraId="417C56A9" w14:textId="77777777" w:rsidR="00823912" w:rsidRP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VI. Las que contraten servicios de cualquier naturaleza, si se comprueba que todo o parte de las</w:t>
      </w:r>
      <w:r w:rsidR="009C53A5">
        <w:rPr>
          <w:rFonts w:ascii="Arial" w:hAnsi="Arial" w:cs="Arial"/>
          <w:sz w:val="20"/>
          <w:lang w:eastAsia="es-MX"/>
        </w:rPr>
        <w:t xml:space="preserve"> </w:t>
      </w:r>
      <w:r w:rsidRPr="00823912">
        <w:rPr>
          <w:rFonts w:ascii="Arial" w:hAnsi="Arial" w:cs="Arial"/>
          <w:sz w:val="20"/>
          <w:lang w:eastAsia="es-MX"/>
        </w:rPr>
        <w:t>contraprestaciones pagadas al prestador del servicio, a su vez, son recibidas por servidores públicos por sí o por</w:t>
      </w:r>
      <w:r w:rsidR="009C53A5">
        <w:rPr>
          <w:rFonts w:ascii="Arial" w:hAnsi="Arial" w:cs="Arial"/>
          <w:sz w:val="20"/>
          <w:lang w:eastAsia="es-MX"/>
        </w:rPr>
        <w:t xml:space="preserve"> </w:t>
      </w:r>
      <w:r w:rsidRPr="00823912">
        <w:rPr>
          <w:rFonts w:ascii="Arial" w:hAnsi="Arial" w:cs="Arial"/>
          <w:sz w:val="20"/>
          <w:lang w:eastAsia="es-MX"/>
        </w:rPr>
        <w:t>interpósita persona, con independencia de que quienes las reciban tengan o no relación con la contratación;</w:t>
      </w:r>
    </w:p>
    <w:p w14:paraId="5A15605E" w14:textId="77777777" w:rsidR="009C53A5" w:rsidRDefault="009C53A5" w:rsidP="00823912">
      <w:pPr>
        <w:autoSpaceDE w:val="0"/>
        <w:autoSpaceDN w:val="0"/>
        <w:adjustRightInd w:val="0"/>
        <w:jc w:val="both"/>
        <w:rPr>
          <w:rFonts w:ascii="Arial" w:hAnsi="Arial" w:cs="Arial"/>
          <w:sz w:val="20"/>
          <w:lang w:eastAsia="es-MX"/>
        </w:rPr>
      </w:pPr>
    </w:p>
    <w:p w14:paraId="011EE13A" w14:textId="77777777" w:rsidR="00823912" w:rsidRP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VII. Las que hayan sido declaradas en concurso mercantil; y</w:t>
      </w:r>
    </w:p>
    <w:p w14:paraId="18B310D7" w14:textId="77777777" w:rsidR="009C53A5" w:rsidRDefault="009C53A5" w:rsidP="00823912">
      <w:pPr>
        <w:autoSpaceDE w:val="0"/>
        <w:autoSpaceDN w:val="0"/>
        <w:adjustRightInd w:val="0"/>
        <w:jc w:val="both"/>
        <w:rPr>
          <w:rFonts w:ascii="Arial" w:hAnsi="Arial" w:cs="Arial"/>
          <w:sz w:val="20"/>
          <w:lang w:eastAsia="es-MX"/>
        </w:rPr>
      </w:pPr>
    </w:p>
    <w:p w14:paraId="2899C660"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lastRenderedPageBreak/>
        <w:t>VIII. Las demás que por cualquier causa se encuentren impedidas para ello por disposición de ley.</w:t>
      </w:r>
    </w:p>
    <w:p w14:paraId="2E5C0DAE" w14:textId="77777777" w:rsidR="009C53A5" w:rsidRPr="00823912" w:rsidRDefault="009C53A5" w:rsidP="00823912">
      <w:pPr>
        <w:autoSpaceDE w:val="0"/>
        <w:autoSpaceDN w:val="0"/>
        <w:adjustRightInd w:val="0"/>
        <w:jc w:val="both"/>
        <w:rPr>
          <w:rFonts w:ascii="Arial" w:hAnsi="Arial" w:cs="Arial"/>
          <w:sz w:val="20"/>
          <w:lang w:eastAsia="es-MX"/>
        </w:rPr>
      </w:pPr>
    </w:p>
    <w:p w14:paraId="1C85A245"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b/>
          <w:bCs/>
          <w:sz w:val="20"/>
          <w:lang w:eastAsia="es-MX"/>
        </w:rPr>
        <w:t xml:space="preserve">Artículo 49. </w:t>
      </w:r>
      <w:r w:rsidRPr="00823912">
        <w:rPr>
          <w:rFonts w:ascii="Arial" w:hAnsi="Arial" w:cs="Arial"/>
          <w:sz w:val="20"/>
          <w:lang w:eastAsia="es-MX"/>
        </w:rPr>
        <w:t>Los actos del proceso del concurso también se podrán llevar a cabo a través de medios electrónicos</w:t>
      </w:r>
      <w:r w:rsidR="009C53A5">
        <w:rPr>
          <w:rFonts w:ascii="Arial" w:hAnsi="Arial" w:cs="Arial"/>
          <w:sz w:val="20"/>
          <w:lang w:eastAsia="es-MX"/>
        </w:rPr>
        <w:t xml:space="preserve"> </w:t>
      </w:r>
      <w:r w:rsidRPr="00823912">
        <w:rPr>
          <w:rFonts w:ascii="Arial" w:hAnsi="Arial" w:cs="Arial"/>
          <w:sz w:val="20"/>
          <w:lang w:eastAsia="es-MX"/>
        </w:rPr>
        <w:t>cuando la tecnología utilizada resguarde la autenticidad, confidencialidad e inviolabilidad de la información.</w:t>
      </w:r>
    </w:p>
    <w:p w14:paraId="4DAEE8ED" w14:textId="77777777" w:rsidR="009C53A5" w:rsidRPr="00823912" w:rsidRDefault="009C53A5" w:rsidP="00823912">
      <w:pPr>
        <w:autoSpaceDE w:val="0"/>
        <w:autoSpaceDN w:val="0"/>
        <w:adjustRightInd w:val="0"/>
        <w:jc w:val="both"/>
        <w:rPr>
          <w:rFonts w:ascii="Arial" w:hAnsi="Arial" w:cs="Arial"/>
          <w:sz w:val="20"/>
          <w:lang w:eastAsia="es-MX"/>
        </w:rPr>
      </w:pPr>
    </w:p>
    <w:p w14:paraId="4A2AA29A"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Siempre y cuando cumplan con estos requisitos, los documentos electrónicos producirán los mismos efectos</w:t>
      </w:r>
      <w:r w:rsidR="009C53A5">
        <w:rPr>
          <w:rFonts w:ascii="Arial" w:hAnsi="Arial" w:cs="Arial"/>
          <w:sz w:val="20"/>
          <w:lang w:eastAsia="es-MX"/>
        </w:rPr>
        <w:t xml:space="preserve"> </w:t>
      </w:r>
      <w:r w:rsidRPr="00823912">
        <w:rPr>
          <w:rFonts w:ascii="Arial" w:hAnsi="Arial" w:cs="Arial"/>
          <w:sz w:val="20"/>
          <w:lang w:eastAsia="es-MX"/>
        </w:rPr>
        <w:t>legales y tendrán el mismo valor probatorio que los documentos originales con firma autógrafa. Asimismo,</w:t>
      </w:r>
      <w:r w:rsidR="009C53A5">
        <w:rPr>
          <w:rFonts w:ascii="Arial" w:hAnsi="Arial" w:cs="Arial"/>
          <w:sz w:val="20"/>
          <w:lang w:eastAsia="es-MX"/>
        </w:rPr>
        <w:t xml:space="preserve"> </w:t>
      </w:r>
      <w:r w:rsidRPr="00823912">
        <w:rPr>
          <w:rFonts w:ascii="Arial" w:hAnsi="Arial" w:cs="Arial"/>
          <w:sz w:val="20"/>
          <w:lang w:eastAsia="es-MX"/>
        </w:rPr>
        <w:t>cualquier notificación por correo electrónico que cumpla con dichos requisitos, tendrá los mismos efectos que una</w:t>
      </w:r>
      <w:r w:rsidR="009C53A5">
        <w:rPr>
          <w:rFonts w:ascii="Arial" w:hAnsi="Arial" w:cs="Arial"/>
          <w:sz w:val="20"/>
          <w:lang w:eastAsia="es-MX"/>
        </w:rPr>
        <w:t xml:space="preserve"> </w:t>
      </w:r>
      <w:r w:rsidRPr="00823912">
        <w:rPr>
          <w:rFonts w:ascii="Arial" w:hAnsi="Arial" w:cs="Arial"/>
          <w:sz w:val="20"/>
          <w:lang w:eastAsia="es-MX"/>
        </w:rPr>
        <w:t>notificación personal, cuando cumpla los requisitos que el Reglamento establezca.</w:t>
      </w:r>
    </w:p>
    <w:p w14:paraId="60ACCFA6" w14:textId="77777777" w:rsidR="009C53A5" w:rsidRPr="009C53A5" w:rsidRDefault="009C53A5" w:rsidP="00823912">
      <w:pPr>
        <w:autoSpaceDE w:val="0"/>
        <w:autoSpaceDN w:val="0"/>
        <w:adjustRightInd w:val="0"/>
        <w:jc w:val="both"/>
        <w:rPr>
          <w:rFonts w:ascii="Arial" w:hAnsi="Arial" w:cs="Arial"/>
          <w:sz w:val="20"/>
          <w:lang w:eastAsia="es-MX"/>
        </w:rPr>
      </w:pPr>
    </w:p>
    <w:p w14:paraId="60A70E1C" w14:textId="77777777" w:rsidR="00823912" w:rsidRPr="00823912" w:rsidRDefault="00823912" w:rsidP="009C53A5">
      <w:pPr>
        <w:autoSpaceDE w:val="0"/>
        <w:autoSpaceDN w:val="0"/>
        <w:adjustRightInd w:val="0"/>
        <w:jc w:val="center"/>
        <w:rPr>
          <w:rFonts w:ascii="Arial" w:hAnsi="Arial" w:cs="Arial"/>
          <w:b/>
          <w:bCs/>
          <w:sz w:val="20"/>
          <w:lang w:eastAsia="es-MX"/>
        </w:rPr>
      </w:pPr>
      <w:r w:rsidRPr="00823912">
        <w:rPr>
          <w:rFonts w:ascii="Arial" w:hAnsi="Arial" w:cs="Arial"/>
          <w:b/>
          <w:bCs/>
          <w:sz w:val="20"/>
          <w:lang w:eastAsia="es-MX"/>
        </w:rPr>
        <w:t>Sección Segunda. De la Convocatoria y las Bases del Concurso.</w:t>
      </w:r>
    </w:p>
    <w:p w14:paraId="03D53D37" w14:textId="77777777" w:rsidR="009C53A5" w:rsidRPr="009C53A5" w:rsidRDefault="009C53A5" w:rsidP="00823912">
      <w:pPr>
        <w:autoSpaceDE w:val="0"/>
        <w:autoSpaceDN w:val="0"/>
        <w:adjustRightInd w:val="0"/>
        <w:jc w:val="both"/>
        <w:rPr>
          <w:rFonts w:ascii="Arial" w:hAnsi="Arial" w:cs="Arial"/>
          <w:bCs/>
          <w:sz w:val="20"/>
          <w:lang w:eastAsia="es-MX"/>
        </w:rPr>
      </w:pPr>
    </w:p>
    <w:p w14:paraId="269A0FD1"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b/>
          <w:bCs/>
          <w:sz w:val="20"/>
          <w:lang w:eastAsia="es-MX"/>
        </w:rPr>
        <w:t xml:space="preserve">Artículo 50. </w:t>
      </w:r>
      <w:r w:rsidRPr="00823912">
        <w:rPr>
          <w:rFonts w:ascii="Arial" w:hAnsi="Arial" w:cs="Arial"/>
          <w:sz w:val="20"/>
          <w:lang w:eastAsia="es-MX"/>
        </w:rPr>
        <w:t>Ninguna de las condiciones contenidas en la convocatoria o en las bases de un concurso será</w:t>
      </w:r>
      <w:r w:rsidR="009C53A5">
        <w:rPr>
          <w:rFonts w:ascii="Arial" w:hAnsi="Arial" w:cs="Arial"/>
          <w:sz w:val="20"/>
          <w:lang w:eastAsia="es-MX"/>
        </w:rPr>
        <w:t xml:space="preserve"> </w:t>
      </w:r>
      <w:r w:rsidRPr="00823912">
        <w:rPr>
          <w:rFonts w:ascii="Arial" w:hAnsi="Arial" w:cs="Arial"/>
          <w:sz w:val="20"/>
          <w:lang w:eastAsia="es-MX"/>
        </w:rPr>
        <w:t>objeto de negociación durante el proceso del concurso.</w:t>
      </w:r>
    </w:p>
    <w:p w14:paraId="7F5D9E89" w14:textId="77777777" w:rsidR="009C53A5" w:rsidRPr="00823912" w:rsidRDefault="009C53A5" w:rsidP="00823912">
      <w:pPr>
        <w:autoSpaceDE w:val="0"/>
        <w:autoSpaceDN w:val="0"/>
        <w:adjustRightInd w:val="0"/>
        <w:jc w:val="both"/>
        <w:rPr>
          <w:rFonts w:ascii="Arial" w:hAnsi="Arial" w:cs="Arial"/>
          <w:sz w:val="20"/>
          <w:lang w:eastAsia="es-MX"/>
        </w:rPr>
      </w:pPr>
    </w:p>
    <w:p w14:paraId="4597F743"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b/>
          <w:bCs/>
          <w:sz w:val="20"/>
          <w:lang w:eastAsia="es-MX"/>
        </w:rPr>
        <w:t xml:space="preserve">Artículo 51. </w:t>
      </w:r>
      <w:r w:rsidRPr="00823912">
        <w:rPr>
          <w:rFonts w:ascii="Arial" w:hAnsi="Arial" w:cs="Arial"/>
          <w:sz w:val="20"/>
          <w:lang w:eastAsia="es-MX"/>
        </w:rPr>
        <w:t>Las convocatorias, que podrán referirse a uno o varios Contratos, se publicarán en el Periódico</w:t>
      </w:r>
      <w:r w:rsidR="009C53A5">
        <w:rPr>
          <w:rFonts w:ascii="Arial" w:hAnsi="Arial" w:cs="Arial"/>
          <w:sz w:val="20"/>
          <w:lang w:eastAsia="es-MX"/>
        </w:rPr>
        <w:t xml:space="preserve"> </w:t>
      </w:r>
      <w:r w:rsidRPr="00823912">
        <w:rPr>
          <w:rFonts w:ascii="Arial" w:hAnsi="Arial" w:cs="Arial"/>
          <w:sz w:val="20"/>
          <w:lang w:eastAsia="es-MX"/>
        </w:rPr>
        <w:t>Oficial del Estado de Tamaulipas, alguno de los diarios de mayor circulación en la entidad y a través de la página</w:t>
      </w:r>
      <w:r w:rsidR="009C53A5">
        <w:rPr>
          <w:rFonts w:ascii="Arial" w:hAnsi="Arial" w:cs="Arial"/>
          <w:sz w:val="20"/>
          <w:lang w:eastAsia="es-MX"/>
        </w:rPr>
        <w:t xml:space="preserve"> </w:t>
      </w:r>
      <w:r w:rsidRPr="00823912">
        <w:rPr>
          <w:rFonts w:ascii="Arial" w:hAnsi="Arial" w:cs="Arial"/>
          <w:sz w:val="20"/>
          <w:lang w:eastAsia="es-MX"/>
        </w:rPr>
        <w:t>de difusión de la Convocante por una sola vez y con un mínimo de treinta días naturales previos a la fecha de</w:t>
      </w:r>
      <w:r w:rsidR="009C53A5">
        <w:rPr>
          <w:rFonts w:ascii="Arial" w:hAnsi="Arial" w:cs="Arial"/>
          <w:sz w:val="20"/>
          <w:lang w:eastAsia="es-MX"/>
        </w:rPr>
        <w:t xml:space="preserve"> </w:t>
      </w:r>
      <w:r w:rsidRPr="00823912">
        <w:rPr>
          <w:rFonts w:ascii="Arial" w:hAnsi="Arial" w:cs="Arial"/>
          <w:sz w:val="20"/>
          <w:lang w:eastAsia="es-MX"/>
        </w:rPr>
        <w:t>celebración del concurso público.</w:t>
      </w:r>
    </w:p>
    <w:p w14:paraId="71F5AB2A" w14:textId="77777777" w:rsidR="009C53A5" w:rsidRPr="00823912" w:rsidRDefault="009C53A5" w:rsidP="00823912">
      <w:pPr>
        <w:autoSpaceDE w:val="0"/>
        <w:autoSpaceDN w:val="0"/>
        <w:adjustRightInd w:val="0"/>
        <w:jc w:val="both"/>
        <w:rPr>
          <w:rFonts w:ascii="Arial" w:hAnsi="Arial" w:cs="Arial"/>
          <w:sz w:val="20"/>
          <w:lang w:eastAsia="es-MX"/>
        </w:rPr>
      </w:pPr>
    </w:p>
    <w:p w14:paraId="78B464B0"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Además de lo anterior deberá cumplimentar con las obligaciones comunes que para tal efecto establece la Ley</w:t>
      </w:r>
      <w:r w:rsidR="009C53A5">
        <w:rPr>
          <w:rFonts w:ascii="Arial" w:hAnsi="Arial" w:cs="Arial"/>
          <w:sz w:val="20"/>
          <w:lang w:eastAsia="es-MX"/>
        </w:rPr>
        <w:t xml:space="preserve"> </w:t>
      </w:r>
      <w:r w:rsidRPr="00823912">
        <w:rPr>
          <w:rFonts w:ascii="Arial" w:hAnsi="Arial" w:cs="Arial"/>
          <w:sz w:val="20"/>
          <w:lang w:eastAsia="es-MX"/>
        </w:rPr>
        <w:t>de Transparencia y Acceso a la Información Pública del Estado de Tamaulipas.</w:t>
      </w:r>
    </w:p>
    <w:p w14:paraId="3B87ACA6" w14:textId="77777777" w:rsidR="009C53A5" w:rsidRPr="00823912" w:rsidRDefault="009C53A5" w:rsidP="00823912">
      <w:pPr>
        <w:autoSpaceDE w:val="0"/>
        <w:autoSpaceDN w:val="0"/>
        <w:adjustRightInd w:val="0"/>
        <w:jc w:val="both"/>
        <w:rPr>
          <w:rFonts w:ascii="Arial" w:hAnsi="Arial" w:cs="Arial"/>
          <w:sz w:val="20"/>
          <w:lang w:eastAsia="es-MX"/>
        </w:rPr>
      </w:pPr>
    </w:p>
    <w:p w14:paraId="5EF727C2"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b/>
          <w:bCs/>
          <w:sz w:val="20"/>
          <w:lang w:eastAsia="es-MX"/>
        </w:rPr>
        <w:t xml:space="preserve">Artículo 52. </w:t>
      </w:r>
      <w:r w:rsidRPr="00823912">
        <w:rPr>
          <w:rFonts w:ascii="Arial" w:hAnsi="Arial" w:cs="Arial"/>
          <w:sz w:val="20"/>
          <w:lang w:eastAsia="es-MX"/>
        </w:rPr>
        <w:t>La convocatoria para los concursos públicos contendrá, por lo menos, los siguientes elementos:</w:t>
      </w:r>
    </w:p>
    <w:p w14:paraId="4ABD13F2" w14:textId="77777777" w:rsidR="009C53A5" w:rsidRPr="00823912" w:rsidRDefault="009C53A5" w:rsidP="00823912">
      <w:pPr>
        <w:autoSpaceDE w:val="0"/>
        <w:autoSpaceDN w:val="0"/>
        <w:adjustRightInd w:val="0"/>
        <w:jc w:val="both"/>
        <w:rPr>
          <w:rFonts w:ascii="Arial" w:hAnsi="Arial" w:cs="Arial"/>
          <w:sz w:val="20"/>
          <w:lang w:eastAsia="es-MX"/>
        </w:rPr>
      </w:pPr>
    </w:p>
    <w:p w14:paraId="52B2F5EB" w14:textId="77777777" w:rsid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I. El nombre, denominación o razón social de la Convocante;</w:t>
      </w:r>
    </w:p>
    <w:p w14:paraId="36910B64" w14:textId="77777777" w:rsidR="009C53A5" w:rsidRPr="00823912" w:rsidRDefault="009C53A5" w:rsidP="00823912">
      <w:pPr>
        <w:autoSpaceDE w:val="0"/>
        <w:autoSpaceDN w:val="0"/>
        <w:adjustRightInd w:val="0"/>
        <w:jc w:val="both"/>
        <w:rPr>
          <w:rFonts w:ascii="Arial" w:hAnsi="Arial" w:cs="Arial"/>
          <w:sz w:val="20"/>
          <w:lang w:eastAsia="es-MX"/>
        </w:rPr>
      </w:pPr>
    </w:p>
    <w:p w14:paraId="756EDF0E" w14:textId="77777777" w:rsidR="00674A89" w:rsidRPr="00823912" w:rsidRDefault="00823912" w:rsidP="00823912">
      <w:pPr>
        <w:autoSpaceDE w:val="0"/>
        <w:autoSpaceDN w:val="0"/>
        <w:adjustRightInd w:val="0"/>
        <w:jc w:val="both"/>
        <w:rPr>
          <w:rFonts w:ascii="Arial" w:hAnsi="Arial" w:cs="Arial"/>
          <w:sz w:val="20"/>
          <w:lang w:eastAsia="es-MX"/>
        </w:rPr>
      </w:pPr>
      <w:r w:rsidRPr="00823912">
        <w:rPr>
          <w:rFonts w:ascii="Arial" w:hAnsi="Arial" w:cs="Arial"/>
          <w:sz w:val="20"/>
          <w:lang w:eastAsia="es-MX"/>
        </w:rPr>
        <w:t>II. La indicación de tratarse de un procedimiento de concurso para la adjudicación de un Contrato regulado por la</w:t>
      </w:r>
      <w:r w:rsidR="009C53A5">
        <w:rPr>
          <w:rFonts w:ascii="Arial" w:hAnsi="Arial" w:cs="Arial"/>
          <w:sz w:val="20"/>
          <w:lang w:eastAsia="es-MX"/>
        </w:rPr>
        <w:t xml:space="preserve"> </w:t>
      </w:r>
      <w:r w:rsidRPr="00823912">
        <w:rPr>
          <w:rFonts w:ascii="Arial" w:hAnsi="Arial" w:cs="Arial"/>
          <w:sz w:val="20"/>
          <w:lang w:eastAsia="es-MX"/>
        </w:rPr>
        <w:t>presente Ley;</w:t>
      </w:r>
    </w:p>
    <w:p w14:paraId="39701339" w14:textId="77777777" w:rsidR="00674A89" w:rsidRPr="005A1650" w:rsidRDefault="00674A89" w:rsidP="005A1650">
      <w:pPr>
        <w:autoSpaceDE w:val="0"/>
        <w:autoSpaceDN w:val="0"/>
        <w:adjustRightInd w:val="0"/>
        <w:jc w:val="both"/>
        <w:rPr>
          <w:rFonts w:ascii="Arial" w:hAnsi="Arial" w:cs="Arial"/>
          <w:bCs/>
          <w:spacing w:val="-4"/>
          <w:sz w:val="20"/>
          <w:lang w:val="es-ES_tradnl"/>
        </w:rPr>
      </w:pPr>
    </w:p>
    <w:p w14:paraId="1B9E445B"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III. La fecha límite para la inscripción en el concurso. Para este efecto deberá fijarse un plazo no menor de diez</w:t>
      </w:r>
      <w:r>
        <w:rPr>
          <w:rFonts w:ascii="Arial" w:hAnsi="Arial" w:cs="Arial"/>
          <w:sz w:val="20"/>
          <w:lang w:eastAsia="es-MX"/>
        </w:rPr>
        <w:t xml:space="preserve"> </w:t>
      </w:r>
      <w:r w:rsidRPr="005A1650">
        <w:rPr>
          <w:rFonts w:ascii="Arial" w:hAnsi="Arial" w:cs="Arial"/>
          <w:sz w:val="20"/>
          <w:lang w:eastAsia="es-MX"/>
        </w:rPr>
        <w:t>días hábiles, contados a partir de la fecha de la publicación de la convocatoria;</w:t>
      </w:r>
    </w:p>
    <w:p w14:paraId="21B117F3" w14:textId="77777777" w:rsidR="005A1650" w:rsidRDefault="005A1650" w:rsidP="005A1650">
      <w:pPr>
        <w:autoSpaceDE w:val="0"/>
        <w:autoSpaceDN w:val="0"/>
        <w:adjustRightInd w:val="0"/>
        <w:jc w:val="both"/>
        <w:rPr>
          <w:rFonts w:ascii="Arial" w:hAnsi="Arial" w:cs="Arial"/>
          <w:sz w:val="20"/>
          <w:lang w:eastAsia="es-MX"/>
        </w:rPr>
      </w:pPr>
    </w:p>
    <w:p w14:paraId="21F0844B"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IV. Las fechas previstas para el proceso de concurso, incluyendo la presentación y apertura de propuestas y la</w:t>
      </w:r>
      <w:r w:rsidR="00967ED6">
        <w:rPr>
          <w:rFonts w:ascii="Arial" w:hAnsi="Arial" w:cs="Arial"/>
          <w:sz w:val="20"/>
          <w:lang w:eastAsia="es-MX"/>
        </w:rPr>
        <w:t xml:space="preserve"> </w:t>
      </w:r>
      <w:r w:rsidRPr="005A1650">
        <w:rPr>
          <w:rFonts w:ascii="Arial" w:hAnsi="Arial" w:cs="Arial"/>
          <w:sz w:val="20"/>
          <w:lang w:eastAsia="es-MX"/>
        </w:rPr>
        <w:t>emisión del fallo;</w:t>
      </w:r>
    </w:p>
    <w:p w14:paraId="231001DF" w14:textId="77777777" w:rsidR="005A1650" w:rsidRDefault="005A1650" w:rsidP="005A1650">
      <w:pPr>
        <w:autoSpaceDE w:val="0"/>
        <w:autoSpaceDN w:val="0"/>
        <w:adjustRightInd w:val="0"/>
        <w:jc w:val="both"/>
        <w:rPr>
          <w:rFonts w:ascii="Arial" w:hAnsi="Arial" w:cs="Arial"/>
          <w:sz w:val="20"/>
          <w:lang w:eastAsia="es-MX"/>
        </w:rPr>
      </w:pPr>
    </w:p>
    <w:p w14:paraId="38248C92"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V. Los lugares, fechas y horarios en que los interesados podrán adquirir las bases del concurso y la indicación de</w:t>
      </w:r>
      <w:r w:rsidR="007D30E2">
        <w:rPr>
          <w:rFonts w:ascii="Arial" w:hAnsi="Arial" w:cs="Arial"/>
          <w:sz w:val="20"/>
          <w:lang w:eastAsia="es-MX"/>
        </w:rPr>
        <w:t xml:space="preserve"> </w:t>
      </w:r>
      <w:r w:rsidRPr="005A1650">
        <w:rPr>
          <w:rFonts w:ascii="Arial" w:hAnsi="Arial" w:cs="Arial"/>
          <w:sz w:val="20"/>
          <w:lang w:eastAsia="es-MX"/>
        </w:rPr>
        <w:t>que su adquisición será un requisito indispensable para participar en el concurso; y</w:t>
      </w:r>
    </w:p>
    <w:p w14:paraId="6D319E98" w14:textId="77777777" w:rsidR="005A1650" w:rsidRDefault="005A1650" w:rsidP="005A1650">
      <w:pPr>
        <w:autoSpaceDE w:val="0"/>
        <w:autoSpaceDN w:val="0"/>
        <w:adjustRightInd w:val="0"/>
        <w:jc w:val="both"/>
        <w:rPr>
          <w:rFonts w:ascii="Arial" w:hAnsi="Arial" w:cs="Arial"/>
          <w:sz w:val="20"/>
          <w:lang w:eastAsia="es-MX"/>
        </w:rPr>
      </w:pPr>
    </w:p>
    <w:p w14:paraId="239E1A17"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VI. La descripción general del Proyecto, con indicación del servicio a prestar y, en su caso, de los activos que</w:t>
      </w:r>
      <w:r w:rsidR="007D30E2">
        <w:rPr>
          <w:rFonts w:ascii="Arial" w:hAnsi="Arial" w:cs="Arial"/>
          <w:sz w:val="20"/>
          <w:lang w:eastAsia="es-MX"/>
        </w:rPr>
        <w:t xml:space="preserve"> </w:t>
      </w:r>
      <w:r w:rsidRPr="005A1650">
        <w:rPr>
          <w:rFonts w:ascii="Arial" w:hAnsi="Arial" w:cs="Arial"/>
          <w:sz w:val="20"/>
          <w:lang w:eastAsia="es-MX"/>
        </w:rPr>
        <w:t>serán necesarios desarrollar para prestar el servicio y de los servicios auxiliares que requiera el mismo, así como</w:t>
      </w:r>
      <w:r w:rsidR="007D30E2">
        <w:rPr>
          <w:rFonts w:ascii="Arial" w:hAnsi="Arial" w:cs="Arial"/>
          <w:sz w:val="20"/>
          <w:lang w:eastAsia="es-MX"/>
        </w:rPr>
        <w:t xml:space="preserve"> </w:t>
      </w:r>
      <w:r w:rsidRPr="005A1650">
        <w:rPr>
          <w:rFonts w:ascii="Arial" w:hAnsi="Arial" w:cs="Arial"/>
          <w:sz w:val="20"/>
          <w:lang w:eastAsia="es-MX"/>
        </w:rPr>
        <w:t>las fechas estimadas para el inicio y conclusión del desarrollo de los activos necesarios y para el inicio del</w:t>
      </w:r>
      <w:r w:rsidR="007D30E2">
        <w:rPr>
          <w:rFonts w:ascii="Arial" w:hAnsi="Arial" w:cs="Arial"/>
          <w:sz w:val="20"/>
          <w:lang w:eastAsia="es-MX"/>
        </w:rPr>
        <w:t xml:space="preserve"> </w:t>
      </w:r>
      <w:r w:rsidRPr="005A1650">
        <w:rPr>
          <w:rFonts w:ascii="Arial" w:hAnsi="Arial" w:cs="Arial"/>
          <w:sz w:val="20"/>
          <w:lang w:eastAsia="es-MX"/>
        </w:rPr>
        <w:t>servicio objeto del Contrato.</w:t>
      </w:r>
    </w:p>
    <w:p w14:paraId="035BBB5A" w14:textId="77777777" w:rsidR="007D30E2" w:rsidRDefault="007D30E2" w:rsidP="005A1650">
      <w:pPr>
        <w:autoSpaceDE w:val="0"/>
        <w:autoSpaceDN w:val="0"/>
        <w:adjustRightInd w:val="0"/>
        <w:jc w:val="both"/>
        <w:rPr>
          <w:rFonts w:ascii="Arial" w:hAnsi="Arial" w:cs="Arial"/>
          <w:sz w:val="20"/>
          <w:lang w:eastAsia="es-MX"/>
        </w:rPr>
      </w:pPr>
    </w:p>
    <w:p w14:paraId="3722144A" w14:textId="6516ABE5" w:rsidR="002247FE"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 xml:space="preserve">En el ejercicio </w:t>
      </w:r>
      <w:r w:rsidR="009F675A" w:rsidRPr="009F675A">
        <w:rPr>
          <w:rFonts w:ascii="Arial" w:hAnsi="Arial" w:cs="Arial"/>
          <w:sz w:val="20"/>
          <w:lang w:eastAsia="es-MX"/>
        </w:rPr>
        <w:t>de sus respectivas atribuciones, la Secretaría Anticorrupción y Buen Gobierno podrá intervenir en todo el proceso de adjudicación; en el caso de Proyectos Municipales los Ayuntamientos intervendrán de conformidad a las disposiciones de esta Ley.</w:t>
      </w:r>
    </w:p>
    <w:p w14:paraId="14D402BE" w14:textId="49A1821D" w:rsidR="009F675A" w:rsidRPr="00B74314" w:rsidRDefault="009F675A" w:rsidP="009F675A">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Párrafo reformado, P.O. 19</w:t>
      </w:r>
      <w:r w:rsidR="00B74314">
        <w:rPr>
          <w:rFonts w:ascii="Arial" w:hAnsi="Arial" w:cs="Arial"/>
          <w:b/>
          <w:bCs/>
          <w:i/>
          <w:iCs/>
          <w:sz w:val="16"/>
          <w:szCs w:val="16"/>
          <w:lang w:eastAsia="es-MX"/>
        </w:rPr>
        <w:t>,</w:t>
      </w:r>
      <w:r w:rsidRPr="00B74314">
        <w:rPr>
          <w:rFonts w:ascii="Arial" w:hAnsi="Arial" w:cs="Arial"/>
          <w:b/>
          <w:bCs/>
          <w:i/>
          <w:iCs/>
          <w:sz w:val="16"/>
          <w:szCs w:val="16"/>
          <w:lang w:eastAsia="es-MX"/>
        </w:rPr>
        <w:t xml:space="preserve"> del 12 de febrero del 2026</w:t>
      </w:r>
    </w:p>
    <w:p w14:paraId="2479F543" w14:textId="77777777" w:rsidR="009F675A" w:rsidRPr="00B74314" w:rsidRDefault="009F675A" w:rsidP="009F675A">
      <w:pPr>
        <w:autoSpaceDE w:val="0"/>
        <w:autoSpaceDN w:val="0"/>
        <w:adjustRightInd w:val="0"/>
        <w:jc w:val="right"/>
        <w:rPr>
          <w:rFonts w:ascii="Arial" w:hAnsi="Arial" w:cs="Arial"/>
          <w:b/>
          <w:bCs/>
          <w:i/>
          <w:iCs/>
          <w:sz w:val="16"/>
          <w:szCs w:val="16"/>
          <w:lang w:eastAsia="es-MX"/>
        </w:rPr>
      </w:pPr>
      <w:hyperlink r:id="rId13" w:history="1">
        <w:r w:rsidRPr="00B74314">
          <w:rPr>
            <w:rStyle w:val="Hipervnculo"/>
            <w:rFonts w:ascii="Arial" w:hAnsi="Arial" w:cs="Arial"/>
            <w:b/>
            <w:bCs/>
            <w:i/>
            <w:iCs/>
            <w:sz w:val="16"/>
            <w:szCs w:val="16"/>
            <w:lang w:eastAsia="es-MX"/>
          </w:rPr>
          <w:t>https://po.tamaulipas.gob.mx/wp-content/uploads/2026/02/cli-19-120226.pdf</w:t>
        </w:r>
      </w:hyperlink>
    </w:p>
    <w:p w14:paraId="552922C4" w14:textId="77777777" w:rsidR="009F675A" w:rsidRPr="00B74314" w:rsidRDefault="009F675A" w:rsidP="00AF3E70">
      <w:pPr>
        <w:autoSpaceDE w:val="0"/>
        <w:autoSpaceDN w:val="0"/>
        <w:adjustRightInd w:val="0"/>
        <w:rPr>
          <w:rFonts w:ascii="Arial" w:hAnsi="Arial" w:cs="Arial"/>
          <w:i/>
          <w:iCs/>
          <w:sz w:val="20"/>
          <w:lang w:eastAsia="es-MX"/>
        </w:rPr>
      </w:pPr>
    </w:p>
    <w:p w14:paraId="31711AF3"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La adquisición de las bases será requisito indispensable para participar en el concurso.</w:t>
      </w:r>
    </w:p>
    <w:p w14:paraId="5B239B5E" w14:textId="77777777" w:rsidR="002247FE" w:rsidRDefault="002247FE" w:rsidP="005A1650">
      <w:pPr>
        <w:autoSpaceDE w:val="0"/>
        <w:autoSpaceDN w:val="0"/>
        <w:adjustRightInd w:val="0"/>
        <w:jc w:val="both"/>
        <w:rPr>
          <w:rFonts w:ascii="Arial" w:hAnsi="Arial" w:cs="Arial"/>
          <w:b/>
          <w:bCs/>
          <w:sz w:val="20"/>
          <w:lang w:eastAsia="es-MX"/>
        </w:rPr>
      </w:pPr>
    </w:p>
    <w:p w14:paraId="000C3CBE" w14:textId="77777777" w:rsidR="005A1650" w:rsidRDefault="005A1650" w:rsidP="005A1650">
      <w:pPr>
        <w:autoSpaceDE w:val="0"/>
        <w:autoSpaceDN w:val="0"/>
        <w:adjustRightInd w:val="0"/>
        <w:jc w:val="both"/>
        <w:rPr>
          <w:rFonts w:ascii="Arial" w:hAnsi="Arial" w:cs="Arial"/>
          <w:sz w:val="20"/>
          <w:lang w:eastAsia="es-MX"/>
        </w:rPr>
      </w:pPr>
      <w:r w:rsidRPr="005A1650">
        <w:rPr>
          <w:rFonts w:ascii="Arial" w:hAnsi="Arial" w:cs="Arial"/>
          <w:b/>
          <w:bCs/>
          <w:sz w:val="20"/>
          <w:lang w:eastAsia="es-MX"/>
        </w:rPr>
        <w:lastRenderedPageBreak/>
        <w:t xml:space="preserve">Artículo 53. </w:t>
      </w:r>
      <w:r w:rsidRPr="005A1650">
        <w:rPr>
          <w:rFonts w:ascii="Arial" w:hAnsi="Arial" w:cs="Arial"/>
          <w:sz w:val="20"/>
          <w:lang w:eastAsia="es-MX"/>
        </w:rPr>
        <w:t>Las bases que emita la Convocante para el concurso contendrán, por lo menos, los elementos</w:t>
      </w:r>
      <w:r w:rsidR="00761D78">
        <w:rPr>
          <w:rFonts w:ascii="Arial" w:hAnsi="Arial" w:cs="Arial"/>
          <w:sz w:val="20"/>
          <w:lang w:eastAsia="es-MX"/>
        </w:rPr>
        <w:t xml:space="preserve"> </w:t>
      </w:r>
      <w:r w:rsidRPr="005A1650">
        <w:rPr>
          <w:rFonts w:ascii="Arial" w:hAnsi="Arial" w:cs="Arial"/>
          <w:sz w:val="20"/>
          <w:lang w:eastAsia="es-MX"/>
        </w:rPr>
        <w:t>siguientes:</w:t>
      </w:r>
    </w:p>
    <w:p w14:paraId="70830576" w14:textId="77777777" w:rsidR="00761D78" w:rsidRPr="005A1650" w:rsidRDefault="00761D78" w:rsidP="005A1650">
      <w:pPr>
        <w:autoSpaceDE w:val="0"/>
        <w:autoSpaceDN w:val="0"/>
        <w:adjustRightInd w:val="0"/>
        <w:jc w:val="both"/>
        <w:rPr>
          <w:rFonts w:ascii="Arial" w:hAnsi="Arial" w:cs="Arial"/>
          <w:sz w:val="20"/>
          <w:lang w:eastAsia="es-MX"/>
        </w:rPr>
      </w:pPr>
    </w:p>
    <w:p w14:paraId="6D7561CC"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 Las características y especificaciones técnicas, así como los niveles de desempeño que serán utilizados para</w:t>
      </w:r>
      <w:r w:rsidR="00761D78">
        <w:rPr>
          <w:rFonts w:ascii="Arial" w:hAnsi="Arial" w:cs="Arial"/>
          <w:sz w:val="20"/>
          <w:lang w:eastAsia="es-MX"/>
        </w:rPr>
        <w:t xml:space="preserve"> </w:t>
      </w:r>
      <w:r w:rsidRPr="005A1650">
        <w:rPr>
          <w:rFonts w:ascii="Arial" w:hAnsi="Arial" w:cs="Arial"/>
          <w:sz w:val="20"/>
          <w:lang w:eastAsia="es-MX"/>
        </w:rPr>
        <w:t>determinar la calidad y el resultado del servicio a prestar;</w:t>
      </w:r>
    </w:p>
    <w:p w14:paraId="4B35C62C" w14:textId="77777777" w:rsidR="00761D78" w:rsidRDefault="00761D78" w:rsidP="005A1650">
      <w:pPr>
        <w:autoSpaceDE w:val="0"/>
        <w:autoSpaceDN w:val="0"/>
        <w:adjustRightInd w:val="0"/>
        <w:jc w:val="both"/>
        <w:rPr>
          <w:rFonts w:ascii="Arial" w:hAnsi="Arial" w:cs="Arial"/>
          <w:sz w:val="20"/>
          <w:lang w:eastAsia="es-MX"/>
        </w:rPr>
      </w:pPr>
    </w:p>
    <w:p w14:paraId="69005196"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II. Las características y especificaciones técnicas de los activos necesarios para prestar el servicio contratado, en</w:t>
      </w:r>
      <w:r w:rsidR="00141599">
        <w:rPr>
          <w:rFonts w:ascii="Arial" w:hAnsi="Arial" w:cs="Arial"/>
          <w:sz w:val="20"/>
          <w:lang w:eastAsia="es-MX"/>
        </w:rPr>
        <w:t xml:space="preserve"> </w:t>
      </w:r>
      <w:r w:rsidRPr="005A1650">
        <w:rPr>
          <w:rFonts w:ascii="Arial" w:hAnsi="Arial" w:cs="Arial"/>
          <w:sz w:val="20"/>
          <w:lang w:eastAsia="es-MX"/>
        </w:rPr>
        <w:t>su caso;</w:t>
      </w:r>
    </w:p>
    <w:p w14:paraId="4C46CBE5" w14:textId="77777777" w:rsidR="00761D78" w:rsidRDefault="00761D78" w:rsidP="005A1650">
      <w:pPr>
        <w:autoSpaceDE w:val="0"/>
        <w:autoSpaceDN w:val="0"/>
        <w:adjustRightInd w:val="0"/>
        <w:jc w:val="both"/>
        <w:rPr>
          <w:rFonts w:ascii="Arial" w:hAnsi="Arial" w:cs="Arial"/>
          <w:sz w:val="20"/>
          <w:lang w:eastAsia="es-MX"/>
        </w:rPr>
      </w:pPr>
    </w:p>
    <w:p w14:paraId="5308F951"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III. El modelo de Contrato;</w:t>
      </w:r>
    </w:p>
    <w:p w14:paraId="1A516C33" w14:textId="77777777" w:rsidR="00761D78" w:rsidRDefault="00761D78" w:rsidP="005A1650">
      <w:pPr>
        <w:autoSpaceDE w:val="0"/>
        <w:autoSpaceDN w:val="0"/>
        <w:adjustRightInd w:val="0"/>
        <w:jc w:val="both"/>
        <w:rPr>
          <w:rFonts w:ascii="Arial" w:hAnsi="Arial" w:cs="Arial"/>
          <w:sz w:val="20"/>
          <w:lang w:eastAsia="es-MX"/>
        </w:rPr>
      </w:pPr>
    </w:p>
    <w:p w14:paraId="40B096DA"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IV. En su caso, los modelos de las Autorizaciones para el desarrollo del Proyecto;</w:t>
      </w:r>
    </w:p>
    <w:p w14:paraId="5197F71F" w14:textId="77777777" w:rsidR="00761D78" w:rsidRDefault="00761D78" w:rsidP="005A1650">
      <w:pPr>
        <w:autoSpaceDE w:val="0"/>
        <w:autoSpaceDN w:val="0"/>
        <w:adjustRightInd w:val="0"/>
        <w:jc w:val="both"/>
        <w:rPr>
          <w:rFonts w:ascii="Arial" w:hAnsi="Arial" w:cs="Arial"/>
          <w:sz w:val="20"/>
          <w:lang w:eastAsia="es-MX"/>
        </w:rPr>
      </w:pPr>
    </w:p>
    <w:p w14:paraId="4DF03681"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V. La forma en que los concursantes acreditarán su capacidad legal, experiencia y capacidad técnica,</w:t>
      </w:r>
      <w:r w:rsidR="00761D78">
        <w:rPr>
          <w:rFonts w:ascii="Arial" w:hAnsi="Arial" w:cs="Arial"/>
          <w:sz w:val="20"/>
          <w:lang w:eastAsia="es-MX"/>
        </w:rPr>
        <w:t xml:space="preserve"> </w:t>
      </w:r>
      <w:r w:rsidRPr="005A1650">
        <w:rPr>
          <w:rFonts w:ascii="Arial" w:hAnsi="Arial" w:cs="Arial"/>
          <w:sz w:val="20"/>
          <w:lang w:eastAsia="es-MX"/>
        </w:rPr>
        <w:t>administrativa, económica y financiera, que se requieran de acuerdo con las características, complejidad y</w:t>
      </w:r>
      <w:r w:rsidR="00761D78">
        <w:rPr>
          <w:rFonts w:ascii="Arial" w:hAnsi="Arial" w:cs="Arial"/>
          <w:sz w:val="20"/>
          <w:lang w:eastAsia="es-MX"/>
        </w:rPr>
        <w:t xml:space="preserve"> </w:t>
      </w:r>
      <w:r w:rsidRPr="005A1650">
        <w:rPr>
          <w:rFonts w:ascii="Arial" w:hAnsi="Arial" w:cs="Arial"/>
          <w:sz w:val="20"/>
          <w:lang w:eastAsia="es-MX"/>
        </w:rPr>
        <w:t>magnitud del proyecto;</w:t>
      </w:r>
    </w:p>
    <w:p w14:paraId="1367CF54" w14:textId="77777777" w:rsidR="00761D78" w:rsidRDefault="00761D78" w:rsidP="005A1650">
      <w:pPr>
        <w:autoSpaceDE w:val="0"/>
        <w:autoSpaceDN w:val="0"/>
        <w:adjustRightInd w:val="0"/>
        <w:jc w:val="both"/>
        <w:rPr>
          <w:rFonts w:ascii="Arial" w:hAnsi="Arial" w:cs="Arial"/>
          <w:sz w:val="20"/>
          <w:lang w:eastAsia="es-MX"/>
        </w:rPr>
      </w:pPr>
    </w:p>
    <w:p w14:paraId="1089828A" w14:textId="77777777" w:rsid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VI. La obligación de constituir la sociedad mercantil de propósito específico en términos del artículo 70 de esta</w:t>
      </w:r>
      <w:r w:rsidR="00761D78">
        <w:rPr>
          <w:rFonts w:ascii="Arial" w:hAnsi="Arial" w:cs="Arial"/>
          <w:sz w:val="20"/>
          <w:lang w:eastAsia="es-MX"/>
        </w:rPr>
        <w:t xml:space="preserve"> </w:t>
      </w:r>
      <w:r w:rsidRPr="005A1650">
        <w:rPr>
          <w:rFonts w:ascii="Arial" w:hAnsi="Arial" w:cs="Arial"/>
          <w:sz w:val="20"/>
          <w:lang w:eastAsia="es-MX"/>
        </w:rPr>
        <w:t>Ley;</w:t>
      </w:r>
    </w:p>
    <w:p w14:paraId="0661A461" w14:textId="77777777" w:rsidR="00761D78" w:rsidRPr="005A1650" w:rsidRDefault="00761D78" w:rsidP="005A1650">
      <w:pPr>
        <w:autoSpaceDE w:val="0"/>
        <w:autoSpaceDN w:val="0"/>
        <w:adjustRightInd w:val="0"/>
        <w:jc w:val="both"/>
        <w:rPr>
          <w:rFonts w:ascii="Arial" w:hAnsi="Arial" w:cs="Arial"/>
          <w:sz w:val="20"/>
          <w:lang w:eastAsia="es-MX"/>
        </w:rPr>
      </w:pPr>
    </w:p>
    <w:p w14:paraId="6AEBD236"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VII. Las garantías que, en su caso, los concursantes deban otorgar;</w:t>
      </w:r>
    </w:p>
    <w:p w14:paraId="73EC4B90" w14:textId="77777777" w:rsidR="00761D78" w:rsidRDefault="00761D78" w:rsidP="005A1650">
      <w:pPr>
        <w:autoSpaceDE w:val="0"/>
        <w:autoSpaceDN w:val="0"/>
        <w:adjustRightInd w:val="0"/>
        <w:jc w:val="both"/>
        <w:rPr>
          <w:rFonts w:ascii="Arial" w:hAnsi="Arial" w:cs="Arial"/>
          <w:sz w:val="20"/>
          <w:lang w:eastAsia="es-MX"/>
        </w:rPr>
      </w:pPr>
    </w:p>
    <w:p w14:paraId="4B1BCD85"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VIII. Las condiciones de pago y, en su caso, los porcentajes de los anticipos que se otorgarán;</w:t>
      </w:r>
    </w:p>
    <w:p w14:paraId="04A84B0D" w14:textId="77777777" w:rsidR="00761D78" w:rsidRDefault="00761D78" w:rsidP="005A1650">
      <w:pPr>
        <w:autoSpaceDE w:val="0"/>
        <w:autoSpaceDN w:val="0"/>
        <w:adjustRightInd w:val="0"/>
        <w:jc w:val="both"/>
        <w:rPr>
          <w:rFonts w:ascii="Arial" w:hAnsi="Arial" w:cs="Arial"/>
          <w:sz w:val="20"/>
          <w:lang w:eastAsia="es-MX"/>
        </w:rPr>
      </w:pPr>
    </w:p>
    <w:p w14:paraId="4753DC22" w14:textId="77777777" w:rsid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IX. La fecha, hora y lugar de la o las juntas de aclaraciones, de la presentación de las propuestas, de la apertura</w:t>
      </w:r>
      <w:r w:rsidR="00141599">
        <w:rPr>
          <w:rFonts w:ascii="Arial" w:hAnsi="Arial" w:cs="Arial"/>
          <w:sz w:val="20"/>
          <w:lang w:eastAsia="es-MX"/>
        </w:rPr>
        <w:t xml:space="preserve"> </w:t>
      </w:r>
      <w:r w:rsidRPr="005A1650">
        <w:rPr>
          <w:rFonts w:ascii="Arial" w:hAnsi="Arial" w:cs="Arial"/>
          <w:sz w:val="20"/>
          <w:lang w:eastAsia="es-MX"/>
        </w:rPr>
        <w:t>de éstas, de la comunicación del fallo y de la firma del Contrato;</w:t>
      </w:r>
    </w:p>
    <w:p w14:paraId="7730D6D8" w14:textId="77777777" w:rsidR="00141599" w:rsidRPr="005A1650" w:rsidRDefault="00141599" w:rsidP="005A1650">
      <w:pPr>
        <w:autoSpaceDE w:val="0"/>
        <w:autoSpaceDN w:val="0"/>
        <w:adjustRightInd w:val="0"/>
        <w:jc w:val="both"/>
        <w:rPr>
          <w:rFonts w:ascii="Arial" w:hAnsi="Arial" w:cs="Arial"/>
          <w:sz w:val="20"/>
          <w:lang w:eastAsia="es-MX"/>
        </w:rPr>
      </w:pPr>
    </w:p>
    <w:p w14:paraId="27AF1C26"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 La relación de documentos que los Concursantes deberán presentar con sus propuestas;</w:t>
      </w:r>
    </w:p>
    <w:p w14:paraId="03D7A511" w14:textId="77777777" w:rsidR="00141599" w:rsidRDefault="00141599" w:rsidP="005A1650">
      <w:pPr>
        <w:autoSpaceDE w:val="0"/>
        <w:autoSpaceDN w:val="0"/>
        <w:adjustRightInd w:val="0"/>
        <w:jc w:val="both"/>
        <w:rPr>
          <w:rFonts w:ascii="Arial" w:hAnsi="Arial" w:cs="Arial"/>
          <w:sz w:val="20"/>
          <w:lang w:eastAsia="es-MX"/>
        </w:rPr>
      </w:pPr>
    </w:p>
    <w:p w14:paraId="02E426B1"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XI. Los criterios, claros y detallados, para la evaluación objetiva de las propuestas y la adjudicación del Contrato,</w:t>
      </w:r>
      <w:r w:rsidR="00141599">
        <w:rPr>
          <w:rFonts w:ascii="Arial" w:hAnsi="Arial" w:cs="Arial"/>
          <w:sz w:val="20"/>
          <w:lang w:eastAsia="es-MX"/>
        </w:rPr>
        <w:t xml:space="preserve"> </w:t>
      </w:r>
      <w:r w:rsidRPr="005A1650">
        <w:rPr>
          <w:rFonts w:ascii="Arial" w:hAnsi="Arial" w:cs="Arial"/>
          <w:sz w:val="20"/>
          <w:lang w:eastAsia="es-MX"/>
        </w:rPr>
        <w:t>de conformidad con lo señalado en el artículo 61 de esta Ley;</w:t>
      </w:r>
    </w:p>
    <w:p w14:paraId="05ACF98B" w14:textId="77777777" w:rsidR="00141599" w:rsidRDefault="00141599" w:rsidP="005A1650">
      <w:pPr>
        <w:autoSpaceDE w:val="0"/>
        <w:autoSpaceDN w:val="0"/>
        <w:adjustRightInd w:val="0"/>
        <w:jc w:val="both"/>
        <w:rPr>
          <w:rFonts w:ascii="Arial" w:hAnsi="Arial" w:cs="Arial"/>
          <w:sz w:val="20"/>
          <w:lang w:eastAsia="es-MX"/>
        </w:rPr>
      </w:pPr>
    </w:p>
    <w:p w14:paraId="57EE078A"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XII. Las causas de descalificación;</w:t>
      </w:r>
    </w:p>
    <w:p w14:paraId="61A412E3" w14:textId="77777777" w:rsidR="00141599" w:rsidRDefault="00141599" w:rsidP="005A1650">
      <w:pPr>
        <w:autoSpaceDE w:val="0"/>
        <w:autoSpaceDN w:val="0"/>
        <w:adjustRightInd w:val="0"/>
        <w:jc w:val="both"/>
        <w:rPr>
          <w:rFonts w:ascii="Arial" w:hAnsi="Arial" w:cs="Arial"/>
          <w:sz w:val="20"/>
          <w:lang w:eastAsia="es-MX"/>
        </w:rPr>
      </w:pPr>
    </w:p>
    <w:p w14:paraId="6E75703E"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XIII. Los costos por concepto de estudios y consultorías utilizados para la preparación de los Proyectos que serán</w:t>
      </w:r>
      <w:r w:rsidR="00141599">
        <w:rPr>
          <w:rFonts w:ascii="Arial" w:hAnsi="Arial" w:cs="Arial"/>
          <w:sz w:val="20"/>
          <w:lang w:eastAsia="es-MX"/>
        </w:rPr>
        <w:t xml:space="preserve"> </w:t>
      </w:r>
      <w:r w:rsidRPr="005A1650">
        <w:rPr>
          <w:rFonts w:ascii="Arial" w:hAnsi="Arial" w:cs="Arial"/>
          <w:sz w:val="20"/>
          <w:lang w:eastAsia="es-MX"/>
        </w:rPr>
        <w:t>reembolsados a la Entidad Contratante o al Promotor de conformidad con el artículo 42 de la presente Ley;</w:t>
      </w:r>
    </w:p>
    <w:p w14:paraId="2A5FFC4D" w14:textId="77777777" w:rsidR="00141599" w:rsidRDefault="00141599" w:rsidP="005A1650">
      <w:pPr>
        <w:autoSpaceDE w:val="0"/>
        <w:autoSpaceDN w:val="0"/>
        <w:adjustRightInd w:val="0"/>
        <w:jc w:val="both"/>
        <w:rPr>
          <w:rFonts w:ascii="Arial" w:hAnsi="Arial" w:cs="Arial"/>
          <w:sz w:val="20"/>
          <w:lang w:eastAsia="es-MX"/>
        </w:rPr>
      </w:pPr>
    </w:p>
    <w:p w14:paraId="3F5EE087"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XIV. Las garantías de pago de contraprestaciones a favor del Desarrollador que en su caso procedan;</w:t>
      </w:r>
    </w:p>
    <w:p w14:paraId="35D86A9E" w14:textId="77777777" w:rsidR="00141599" w:rsidRDefault="00141599" w:rsidP="005A1650">
      <w:pPr>
        <w:autoSpaceDE w:val="0"/>
        <w:autoSpaceDN w:val="0"/>
        <w:adjustRightInd w:val="0"/>
        <w:jc w:val="both"/>
        <w:rPr>
          <w:rFonts w:ascii="Arial" w:hAnsi="Arial" w:cs="Arial"/>
          <w:sz w:val="20"/>
          <w:lang w:eastAsia="es-MX"/>
        </w:rPr>
      </w:pPr>
    </w:p>
    <w:p w14:paraId="4A7F057E"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XV. Los riesgos que resulten aplicables al Proyecto, así como la distribución de los mismos;</w:t>
      </w:r>
    </w:p>
    <w:p w14:paraId="0602814D" w14:textId="77777777" w:rsidR="00141599" w:rsidRDefault="00141599" w:rsidP="005A1650">
      <w:pPr>
        <w:autoSpaceDE w:val="0"/>
        <w:autoSpaceDN w:val="0"/>
        <w:adjustRightInd w:val="0"/>
        <w:jc w:val="both"/>
        <w:rPr>
          <w:rFonts w:ascii="Arial" w:hAnsi="Arial" w:cs="Arial"/>
          <w:sz w:val="20"/>
          <w:lang w:eastAsia="es-MX"/>
        </w:rPr>
      </w:pPr>
    </w:p>
    <w:p w14:paraId="2927283D"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XVI. En su caso, los términos y condiciones en que los trabajos y servicios podrán subcontratarse; y</w:t>
      </w:r>
    </w:p>
    <w:p w14:paraId="5E3F67A7" w14:textId="77777777" w:rsidR="00141599" w:rsidRDefault="00141599" w:rsidP="005A1650">
      <w:pPr>
        <w:autoSpaceDE w:val="0"/>
        <w:autoSpaceDN w:val="0"/>
        <w:adjustRightInd w:val="0"/>
        <w:jc w:val="both"/>
        <w:rPr>
          <w:rFonts w:ascii="Arial" w:hAnsi="Arial" w:cs="Arial"/>
          <w:sz w:val="20"/>
          <w:lang w:eastAsia="es-MX"/>
        </w:rPr>
      </w:pPr>
    </w:p>
    <w:p w14:paraId="4178540D"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XVII. Los demás elementos que establezca el Reglamento para que el concurso cumpla con los principios</w:t>
      </w:r>
      <w:r w:rsidR="00141599">
        <w:rPr>
          <w:rFonts w:ascii="Arial" w:hAnsi="Arial" w:cs="Arial"/>
          <w:sz w:val="20"/>
          <w:lang w:eastAsia="es-MX"/>
        </w:rPr>
        <w:t xml:space="preserve"> </w:t>
      </w:r>
      <w:r w:rsidRPr="005A1650">
        <w:rPr>
          <w:rFonts w:ascii="Arial" w:hAnsi="Arial" w:cs="Arial"/>
          <w:sz w:val="20"/>
          <w:lang w:eastAsia="es-MX"/>
        </w:rPr>
        <w:t>mencionados en el artículo 46 de la presente Ley.</w:t>
      </w:r>
    </w:p>
    <w:p w14:paraId="403D3D28" w14:textId="77777777" w:rsidR="00141599" w:rsidRDefault="00141599" w:rsidP="005A1650">
      <w:pPr>
        <w:autoSpaceDE w:val="0"/>
        <w:autoSpaceDN w:val="0"/>
        <w:adjustRightInd w:val="0"/>
        <w:jc w:val="both"/>
        <w:rPr>
          <w:rFonts w:ascii="Arial" w:hAnsi="Arial" w:cs="Arial"/>
          <w:b/>
          <w:bCs/>
          <w:sz w:val="20"/>
          <w:lang w:eastAsia="es-MX"/>
        </w:rPr>
      </w:pPr>
    </w:p>
    <w:p w14:paraId="085FF77C" w14:textId="77777777" w:rsidR="005A1650" w:rsidRDefault="005A1650" w:rsidP="005A1650">
      <w:pPr>
        <w:autoSpaceDE w:val="0"/>
        <w:autoSpaceDN w:val="0"/>
        <w:adjustRightInd w:val="0"/>
        <w:jc w:val="both"/>
        <w:rPr>
          <w:rFonts w:ascii="Arial" w:hAnsi="Arial" w:cs="Arial"/>
          <w:sz w:val="20"/>
          <w:lang w:eastAsia="es-MX"/>
        </w:rPr>
      </w:pPr>
      <w:r w:rsidRPr="005A1650">
        <w:rPr>
          <w:rFonts w:ascii="Arial" w:hAnsi="Arial" w:cs="Arial"/>
          <w:b/>
          <w:bCs/>
          <w:sz w:val="20"/>
          <w:lang w:eastAsia="es-MX"/>
        </w:rPr>
        <w:t xml:space="preserve">Artículo 54. </w:t>
      </w:r>
      <w:r w:rsidRPr="005A1650">
        <w:rPr>
          <w:rFonts w:ascii="Arial" w:hAnsi="Arial" w:cs="Arial"/>
          <w:sz w:val="20"/>
          <w:lang w:eastAsia="es-MX"/>
        </w:rPr>
        <w:t>La Convocante con autorización de la Entidad Contratante, cuando ésta no sea la misma, podrá</w:t>
      </w:r>
      <w:r w:rsidR="00141599">
        <w:rPr>
          <w:rFonts w:ascii="Arial" w:hAnsi="Arial" w:cs="Arial"/>
          <w:sz w:val="20"/>
          <w:lang w:eastAsia="es-MX"/>
        </w:rPr>
        <w:t xml:space="preserve"> </w:t>
      </w:r>
      <w:r w:rsidRPr="005A1650">
        <w:rPr>
          <w:rFonts w:ascii="Arial" w:hAnsi="Arial" w:cs="Arial"/>
          <w:sz w:val="20"/>
          <w:lang w:eastAsia="es-MX"/>
        </w:rPr>
        <w:t>modificar la convocatoria o las bases únicamente cuando la modificación correspondiente:</w:t>
      </w:r>
    </w:p>
    <w:p w14:paraId="64A5FC41" w14:textId="77777777" w:rsidR="00141599" w:rsidRPr="005A1650" w:rsidRDefault="00141599" w:rsidP="005A1650">
      <w:pPr>
        <w:autoSpaceDE w:val="0"/>
        <w:autoSpaceDN w:val="0"/>
        <w:adjustRightInd w:val="0"/>
        <w:jc w:val="both"/>
        <w:rPr>
          <w:rFonts w:ascii="Arial" w:hAnsi="Arial" w:cs="Arial"/>
          <w:sz w:val="20"/>
          <w:lang w:eastAsia="es-MX"/>
        </w:rPr>
      </w:pPr>
    </w:p>
    <w:p w14:paraId="4ECB29E5"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 Tenga por objeto único facilitar la presentación de las propuestas y la conducción del proceso de concurso;</w:t>
      </w:r>
    </w:p>
    <w:p w14:paraId="63131FB0" w14:textId="77777777" w:rsidR="00141599" w:rsidRDefault="00141599" w:rsidP="005A1650">
      <w:pPr>
        <w:autoSpaceDE w:val="0"/>
        <w:autoSpaceDN w:val="0"/>
        <w:adjustRightInd w:val="0"/>
        <w:jc w:val="both"/>
        <w:rPr>
          <w:rFonts w:ascii="Arial" w:hAnsi="Arial" w:cs="Arial"/>
          <w:sz w:val="20"/>
          <w:lang w:eastAsia="es-MX"/>
        </w:rPr>
      </w:pPr>
    </w:p>
    <w:p w14:paraId="6FB3998C"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II. No limite o reduzca el número de Concursantes;</w:t>
      </w:r>
    </w:p>
    <w:p w14:paraId="58167E4D" w14:textId="77777777" w:rsidR="00141599" w:rsidRDefault="00141599" w:rsidP="005A1650">
      <w:pPr>
        <w:autoSpaceDE w:val="0"/>
        <w:autoSpaceDN w:val="0"/>
        <w:adjustRightInd w:val="0"/>
        <w:jc w:val="both"/>
        <w:rPr>
          <w:rFonts w:ascii="Arial" w:hAnsi="Arial" w:cs="Arial"/>
          <w:sz w:val="20"/>
          <w:lang w:eastAsia="es-MX"/>
        </w:rPr>
      </w:pPr>
    </w:p>
    <w:p w14:paraId="71F84648" w14:textId="77777777" w:rsidR="005A1650" w:rsidRP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lastRenderedPageBreak/>
        <w:t>III. Resulte de la respuesta o solicitud de aclaración hecha por un concursante en las etapas señaladas en el</w:t>
      </w:r>
      <w:r w:rsidR="00141599">
        <w:rPr>
          <w:rFonts w:ascii="Arial" w:hAnsi="Arial" w:cs="Arial"/>
          <w:sz w:val="20"/>
          <w:lang w:eastAsia="es-MX"/>
        </w:rPr>
        <w:t xml:space="preserve"> </w:t>
      </w:r>
      <w:r w:rsidRPr="005A1650">
        <w:rPr>
          <w:rFonts w:ascii="Arial" w:hAnsi="Arial" w:cs="Arial"/>
          <w:sz w:val="20"/>
          <w:lang w:eastAsia="es-MX"/>
        </w:rPr>
        <w:t>artículo 57 de esta Ley;</w:t>
      </w:r>
    </w:p>
    <w:p w14:paraId="5CAD3117" w14:textId="77777777" w:rsidR="00141599" w:rsidRDefault="00141599" w:rsidP="005A1650">
      <w:pPr>
        <w:autoSpaceDE w:val="0"/>
        <w:autoSpaceDN w:val="0"/>
        <w:adjustRightInd w:val="0"/>
        <w:jc w:val="both"/>
        <w:rPr>
          <w:rFonts w:ascii="Arial" w:hAnsi="Arial" w:cs="Arial"/>
          <w:sz w:val="20"/>
          <w:lang w:eastAsia="es-MX"/>
        </w:rPr>
      </w:pPr>
    </w:p>
    <w:p w14:paraId="7B411FC9" w14:textId="77777777" w:rsidR="005A1650" w:rsidRDefault="005A1650" w:rsidP="005A1650">
      <w:pPr>
        <w:autoSpaceDE w:val="0"/>
        <w:autoSpaceDN w:val="0"/>
        <w:adjustRightInd w:val="0"/>
        <w:jc w:val="both"/>
        <w:rPr>
          <w:rFonts w:ascii="Arial" w:hAnsi="Arial" w:cs="Arial"/>
          <w:sz w:val="20"/>
          <w:lang w:eastAsia="es-MX"/>
        </w:rPr>
      </w:pPr>
      <w:r w:rsidRPr="005A1650">
        <w:rPr>
          <w:rFonts w:ascii="Arial" w:hAnsi="Arial" w:cs="Arial"/>
          <w:sz w:val="20"/>
          <w:lang w:eastAsia="es-MX"/>
        </w:rPr>
        <w:t>IV. Sea notificada a los concursantes a más tardar diez días hábiles previos a la presentación de las propuestas.</w:t>
      </w:r>
      <w:r w:rsidR="00141599">
        <w:rPr>
          <w:rFonts w:ascii="Arial" w:hAnsi="Arial" w:cs="Arial"/>
          <w:sz w:val="20"/>
          <w:lang w:eastAsia="es-MX"/>
        </w:rPr>
        <w:t xml:space="preserve"> </w:t>
      </w:r>
      <w:r w:rsidRPr="005A1650">
        <w:rPr>
          <w:rFonts w:ascii="Arial" w:hAnsi="Arial" w:cs="Arial"/>
          <w:sz w:val="20"/>
          <w:lang w:eastAsia="es-MX"/>
        </w:rPr>
        <w:t>La fecha originalmente señalada se podrá diferir cuando así sea necesario; y</w:t>
      </w:r>
    </w:p>
    <w:p w14:paraId="0C6D5975" w14:textId="77777777" w:rsidR="00141599" w:rsidRPr="005A1650" w:rsidRDefault="00141599" w:rsidP="005A1650">
      <w:pPr>
        <w:autoSpaceDE w:val="0"/>
        <w:autoSpaceDN w:val="0"/>
        <w:adjustRightInd w:val="0"/>
        <w:jc w:val="both"/>
        <w:rPr>
          <w:rFonts w:ascii="Arial" w:hAnsi="Arial" w:cs="Arial"/>
          <w:sz w:val="20"/>
          <w:lang w:eastAsia="es-MX"/>
        </w:rPr>
      </w:pPr>
    </w:p>
    <w:p w14:paraId="5A0DA5A9" w14:textId="77777777" w:rsidR="000E56CA" w:rsidRPr="005A1650" w:rsidRDefault="005A1650" w:rsidP="00141599">
      <w:pPr>
        <w:autoSpaceDE w:val="0"/>
        <w:autoSpaceDN w:val="0"/>
        <w:adjustRightInd w:val="0"/>
        <w:jc w:val="both"/>
        <w:rPr>
          <w:rFonts w:ascii="Arial" w:hAnsi="Arial" w:cs="Arial"/>
          <w:bCs/>
          <w:spacing w:val="-4"/>
          <w:sz w:val="20"/>
          <w:lang w:val="es-ES_tradnl"/>
        </w:rPr>
      </w:pPr>
      <w:r w:rsidRPr="005A1650">
        <w:rPr>
          <w:rFonts w:ascii="Arial" w:hAnsi="Arial" w:cs="Arial"/>
          <w:sz w:val="20"/>
          <w:lang w:eastAsia="es-MX"/>
        </w:rPr>
        <w:t>V. Darán oportunidad a los participantes de retirarse del concurso, sin que ello implique incumplimiento o hacer</w:t>
      </w:r>
      <w:r w:rsidR="00141599">
        <w:rPr>
          <w:rFonts w:ascii="Arial" w:hAnsi="Arial" w:cs="Arial"/>
          <w:sz w:val="20"/>
          <w:lang w:eastAsia="es-MX"/>
        </w:rPr>
        <w:t xml:space="preserve"> </w:t>
      </w:r>
      <w:r w:rsidRPr="005A1650">
        <w:rPr>
          <w:rFonts w:ascii="Arial" w:hAnsi="Arial" w:cs="Arial"/>
          <w:sz w:val="20"/>
          <w:lang w:eastAsia="es-MX"/>
        </w:rPr>
        <w:t>efectiva garantía alguna.</w:t>
      </w:r>
    </w:p>
    <w:p w14:paraId="58991B29" w14:textId="77777777" w:rsidR="005A1650" w:rsidRPr="00D22922" w:rsidRDefault="005A1650" w:rsidP="00D22922">
      <w:pPr>
        <w:tabs>
          <w:tab w:val="left" w:pos="142"/>
          <w:tab w:val="left" w:pos="3261"/>
        </w:tabs>
        <w:jc w:val="both"/>
        <w:rPr>
          <w:rFonts w:ascii="Arial" w:hAnsi="Arial" w:cs="Arial"/>
          <w:bCs/>
          <w:spacing w:val="-4"/>
          <w:sz w:val="20"/>
          <w:lang w:val="es-ES_tradnl"/>
        </w:rPr>
      </w:pPr>
    </w:p>
    <w:p w14:paraId="04B3DAC6"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Las modificaciones así realizadas formarán parte de la convocatoria y de las bases del concurso, motivo por el</w:t>
      </w:r>
      <w:r>
        <w:rPr>
          <w:rFonts w:ascii="Arial" w:hAnsi="Arial" w:cs="Arial"/>
          <w:sz w:val="20"/>
          <w:lang w:eastAsia="es-MX"/>
        </w:rPr>
        <w:t xml:space="preserve"> </w:t>
      </w:r>
      <w:r w:rsidRPr="00D22922">
        <w:rPr>
          <w:rFonts w:ascii="Arial" w:hAnsi="Arial" w:cs="Arial"/>
          <w:sz w:val="20"/>
          <w:lang w:eastAsia="es-MX"/>
        </w:rPr>
        <w:t>cual deberán ser consideradas para la elaboración de las propuestas.</w:t>
      </w:r>
    </w:p>
    <w:p w14:paraId="02DCA078" w14:textId="77777777" w:rsidR="00D22922" w:rsidRPr="00D22922" w:rsidRDefault="00D22922" w:rsidP="00D22922">
      <w:pPr>
        <w:autoSpaceDE w:val="0"/>
        <w:autoSpaceDN w:val="0"/>
        <w:adjustRightInd w:val="0"/>
        <w:jc w:val="both"/>
        <w:rPr>
          <w:rFonts w:ascii="Arial" w:hAnsi="Arial" w:cs="Arial"/>
          <w:sz w:val="20"/>
          <w:lang w:eastAsia="es-MX"/>
        </w:rPr>
      </w:pPr>
    </w:p>
    <w:p w14:paraId="6504DA75" w14:textId="77777777" w:rsidR="00D22922" w:rsidRPr="00D22922" w:rsidRDefault="00D22922" w:rsidP="00D22922">
      <w:pPr>
        <w:autoSpaceDE w:val="0"/>
        <w:autoSpaceDN w:val="0"/>
        <w:adjustRightInd w:val="0"/>
        <w:jc w:val="center"/>
        <w:rPr>
          <w:rFonts w:ascii="Arial" w:hAnsi="Arial" w:cs="Arial"/>
          <w:b/>
          <w:bCs/>
          <w:sz w:val="20"/>
          <w:lang w:eastAsia="es-MX"/>
        </w:rPr>
      </w:pPr>
      <w:r w:rsidRPr="00D22922">
        <w:rPr>
          <w:rFonts w:ascii="Arial" w:hAnsi="Arial" w:cs="Arial"/>
          <w:b/>
          <w:bCs/>
          <w:sz w:val="20"/>
          <w:lang w:eastAsia="es-MX"/>
        </w:rPr>
        <w:t>Sección Tercera. De la Presentación y Evaluación de Propuestas.</w:t>
      </w:r>
    </w:p>
    <w:p w14:paraId="063DA38F" w14:textId="77777777" w:rsidR="00D22922" w:rsidRDefault="00D22922" w:rsidP="00D22922">
      <w:pPr>
        <w:autoSpaceDE w:val="0"/>
        <w:autoSpaceDN w:val="0"/>
        <w:adjustRightInd w:val="0"/>
        <w:jc w:val="both"/>
        <w:rPr>
          <w:rFonts w:ascii="Arial" w:hAnsi="Arial" w:cs="Arial"/>
          <w:b/>
          <w:bCs/>
          <w:sz w:val="20"/>
          <w:lang w:eastAsia="es-MX"/>
        </w:rPr>
      </w:pPr>
    </w:p>
    <w:p w14:paraId="05B86265"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55. </w:t>
      </w:r>
      <w:r w:rsidRPr="00D22922">
        <w:rPr>
          <w:rFonts w:ascii="Arial" w:hAnsi="Arial" w:cs="Arial"/>
          <w:sz w:val="20"/>
          <w:lang w:eastAsia="es-MX"/>
        </w:rPr>
        <w:t>Todo interesado que satisfaga los requisitos de la convocatoria, las bases y las especificaciones del</w:t>
      </w:r>
      <w:r w:rsidR="00FD2349">
        <w:rPr>
          <w:rFonts w:ascii="Arial" w:hAnsi="Arial" w:cs="Arial"/>
          <w:sz w:val="20"/>
          <w:lang w:eastAsia="es-MX"/>
        </w:rPr>
        <w:t xml:space="preserve"> </w:t>
      </w:r>
      <w:r w:rsidRPr="00D22922">
        <w:rPr>
          <w:rFonts w:ascii="Arial" w:hAnsi="Arial" w:cs="Arial"/>
          <w:sz w:val="20"/>
          <w:lang w:eastAsia="es-MX"/>
        </w:rPr>
        <w:t>concurso tendrá derecho a presentar proposiciones.</w:t>
      </w:r>
    </w:p>
    <w:p w14:paraId="0DA36E13" w14:textId="77777777" w:rsidR="00FD2349" w:rsidRPr="00D22922" w:rsidRDefault="00FD2349" w:rsidP="00D22922">
      <w:pPr>
        <w:autoSpaceDE w:val="0"/>
        <w:autoSpaceDN w:val="0"/>
        <w:adjustRightInd w:val="0"/>
        <w:jc w:val="both"/>
        <w:rPr>
          <w:rFonts w:ascii="Arial" w:hAnsi="Arial" w:cs="Arial"/>
          <w:sz w:val="20"/>
          <w:lang w:eastAsia="es-MX"/>
        </w:rPr>
      </w:pPr>
    </w:p>
    <w:p w14:paraId="51C276EA"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56. </w:t>
      </w:r>
      <w:r w:rsidRPr="00D22922">
        <w:rPr>
          <w:rFonts w:ascii="Arial" w:hAnsi="Arial" w:cs="Arial"/>
          <w:sz w:val="20"/>
          <w:lang w:eastAsia="es-MX"/>
        </w:rPr>
        <w:t>Para facilitar el concurso, antes del acto de presentación y apertura de las propuestas, la Entidad</w:t>
      </w:r>
      <w:r w:rsidR="00FD2349">
        <w:rPr>
          <w:rFonts w:ascii="Arial" w:hAnsi="Arial" w:cs="Arial"/>
          <w:sz w:val="20"/>
          <w:lang w:eastAsia="es-MX"/>
        </w:rPr>
        <w:t xml:space="preserve"> </w:t>
      </w:r>
      <w:r w:rsidRPr="00D22922">
        <w:rPr>
          <w:rFonts w:ascii="Arial" w:hAnsi="Arial" w:cs="Arial"/>
          <w:sz w:val="20"/>
          <w:lang w:eastAsia="es-MX"/>
        </w:rPr>
        <w:t>Convocante podrá efectuar el registro de concursantes, realizar revisiones preliminares a la documentación</w:t>
      </w:r>
      <w:r w:rsidR="00FD2349">
        <w:rPr>
          <w:rFonts w:ascii="Arial" w:hAnsi="Arial" w:cs="Arial"/>
          <w:sz w:val="20"/>
          <w:lang w:eastAsia="es-MX"/>
        </w:rPr>
        <w:t xml:space="preserve"> </w:t>
      </w:r>
      <w:r w:rsidRPr="00D22922">
        <w:rPr>
          <w:rFonts w:ascii="Arial" w:hAnsi="Arial" w:cs="Arial"/>
          <w:sz w:val="20"/>
          <w:lang w:eastAsia="es-MX"/>
        </w:rPr>
        <w:t>distinta a la que contenga el importe de la oferta económica.</w:t>
      </w:r>
    </w:p>
    <w:p w14:paraId="2C58C8B3" w14:textId="77777777" w:rsidR="00FD2349" w:rsidRPr="00D22922" w:rsidRDefault="00FD2349" w:rsidP="00D22922">
      <w:pPr>
        <w:autoSpaceDE w:val="0"/>
        <w:autoSpaceDN w:val="0"/>
        <w:adjustRightInd w:val="0"/>
        <w:jc w:val="both"/>
        <w:rPr>
          <w:rFonts w:ascii="Arial" w:hAnsi="Arial" w:cs="Arial"/>
          <w:sz w:val="20"/>
          <w:lang w:eastAsia="es-MX"/>
        </w:rPr>
      </w:pPr>
    </w:p>
    <w:p w14:paraId="65183EC3"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57. </w:t>
      </w:r>
      <w:r w:rsidRPr="00D22922">
        <w:rPr>
          <w:rFonts w:ascii="Arial" w:hAnsi="Arial" w:cs="Arial"/>
          <w:sz w:val="20"/>
          <w:lang w:eastAsia="es-MX"/>
        </w:rPr>
        <w:t>Los procesos de concurso tendrán una o más etapas de consultas y aclaraciones en las que la</w:t>
      </w:r>
      <w:r w:rsidR="00FD2349">
        <w:rPr>
          <w:rFonts w:ascii="Arial" w:hAnsi="Arial" w:cs="Arial"/>
          <w:sz w:val="20"/>
          <w:lang w:eastAsia="es-MX"/>
        </w:rPr>
        <w:t xml:space="preserve"> </w:t>
      </w:r>
      <w:r w:rsidRPr="00D22922">
        <w:rPr>
          <w:rFonts w:ascii="Arial" w:hAnsi="Arial" w:cs="Arial"/>
          <w:sz w:val="20"/>
          <w:lang w:eastAsia="es-MX"/>
        </w:rPr>
        <w:t>Convocante contestará por escrito las dudas y preguntas que los participantes hayan presentado. La Convocante</w:t>
      </w:r>
      <w:r w:rsidR="00FD2349">
        <w:rPr>
          <w:rFonts w:ascii="Arial" w:hAnsi="Arial" w:cs="Arial"/>
          <w:sz w:val="20"/>
          <w:lang w:eastAsia="es-MX"/>
        </w:rPr>
        <w:t xml:space="preserve"> </w:t>
      </w:r>
      <w:r w:rsidRPr="00D22922">
        <w:rPr>
          <w:rFonts w:ascii="Arial" w:hAnsi="Arial" w:cs="Arial"/>
          <w:sz w:val="20"/>
          <w:lang w:eastAsia="es-MX"/>
        </w:rPr>
        <w:t>establecerá una fecha límite para recibir preguntas de conformidad con lo establecido en el Reglamento.</w:t>
      </w:r>
    </w:p>
    <w:p w14:paraId="6E2CA078" w14:textId="77777777" w:rsidR="00FD2349" w:rsidRPr="00D22922" w:rsidRDefault="00FD2349" w:rsidP="00D22922">
      <w:pPr>
        <w:autoSpaceDE w:val="0"/>
        <w:autoSpaceDN w:val="0"/>
        <w:adjustRightInd w:val="0"/>
        <w:jc w:val="both"/>
        <w:rPr>
          <w:rFonts w:ascii="Arial" w:hAnsi="Arial" w:cs="Arial"/>
          <w:sz w:val="20"/>
          <w:lang w:eastAsia="es-MX"/>
        </w:rPr>
      </w:pPr>
    </w:p>
    <w:p w14:paraId="41150F6F"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Las respuestas de la Convocante se darán a conocer a todos los Concursantes y podrán tener por efecto la</w:t>
      </w:r>
      <w:r w:rsidR="00851C7D">
        <w:rPr>
          <w:rFonts w:ascii="Arial" w:hAnsi="Arial" w:cs="Arial"/>
          <w:sz w:val="20"/>
          <w:lang w:eastAsia="es-MX"/>
        </w:rPr>
        <w:t xml:space="preserve"> </w:t>
      </w:r>
      <w:r w:rsidRPr="00D22922">
        <w:rPr>
          <w:rFonts w:ascii="Arial" w:hAnsi="Arial" w:cs="Arial"/>
          <w:sz w:val="20"/>
          <w:lang w:eastAsia="es-MX"/>
        </w:rPr>
        <w:t>modificación de los plazos u otros aspectos establecidos en la convocatoria o en las bases del concurso.</w:t>
      </w:r>
    </w:p>
    <w:p w14:paraId="5FFDE845" w14:textId="77777777" w:rsidR="00851C7D" w:rsidRPr="00D22922" w:rsidRDefault="00851C7D" w:rsidP="00D22922">
      <w:pPr>
        <w:autoSpaceDE w:val="0"/>
        <w:autoSpaceDN w:val="0"/>
        <w:adjustRightInd w:val="0"/>
        <w:jc w:val="both"/>
        <w:rPr>
          <w:rFonts w:ascii="Arial" w:hAnsi="Arial" w:cs="Arial"/>
          <w:sz w:val="20"/>
          <w:lang w:eastAsia="es-MX"/>
        </w:rPr>
      </w:pPr>
    </w:p>
    <w:p w14:paraId="2AC47BD4"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58. </w:t>
      </w:r>
      <w:r w:rsidRPr="00D22922">
        <w:rPr>
          <w:rFonts w:ascii="Arial" w:hAnsi="Arial" w:cs="Arial"/>
          <w:sz w:val="20"/>
          <w:lang w:eastAsia="es-MX"/>
        </w:rPr>
        <w:t>El plazo para presentar las propuestas no podrá ser menor a veinte días hábiles, contados a partir</w:t>
      </w:r>
      <w:r w:rsidR="00FA05A8">
        <w:rPr>
          <w:rFonts w:ascii="Arial" w:hAnsi="Arial" w:cs="Arial"/>
          <w:sz w:val="20"/>
          <w:lang w:eastAsia="es-MX"/>
        </w:rPr>
        <w:t xml:space="preserve"> </w:t>
      </w:r>
      <w:r w:rsidRPr="00D22922">
        <w:rPr>
          <w:rFonts w:ascii="Arial" w:hAnsi="Arial" w:cs="Arial"/>
          <w:sz w:val="20"/>
          <w:lang w:eastAsia="es-MX"/>
        </w:rPr>
        <w:t>de la fecha de publicación de la convocatoria.</w:t>
      </w:r>
    </w:p>
    <w:p w14:paraId="4ECF48E9" w14:textId="77777777" w:rsidR="00FA05A8" w:rsidRPr="00D22922" w:rsidRDefault="00FA05A8" w:rsidP="00D22922">
      <w:pPr>
        <w:autoSpaceDE w:val="0"/>
        <w:autoSpaceDN w:val="0"/>
        <w:adjustRightInd w:val="0"/>
        <w:jc w:val="both"/>
        <w:rPr>
          <w:rFonts w:ascii="Arial" w:hAnsi="Arial" w:cs="Arial"/>
          <w:sz w:val="20"/>
          <w:lang w:eastAsia="es-MX"/>
        </w:rPr>
      </w:pPr>
    </w:p>
    <w:p w14:paraId="012CE4C5"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Las propuestas se presentarán en sobres cerrados de conformidad con lo establecido en el Reglamento y las</w:t>
      </w:r>
      <w:r w:rsidR="00FA05A8">
        <w:rPr>
          <w:rFonts w:ascii="Arial" w:hAnsi="Arial" w:cs="Arial"/>
          <w:sz w:val="20"/>
          <w:lang w:eastAsia="es-MX"/>
        </w:rPr>
        <w:t xml:space="preserve"> </w:t>
      </w:r>
      <w:r w:rsidRPr="00D22922">
        <w:rPr>
          <w:rFonts w:ascii="Arial" w:hAnsi="Arial" w:cs="Arial"/>
          <w:sz w:val="20"/>
          <w:lang w:eastAsia="es-MX"/>
        </w:rPr>
        <w:t>bases de concurso, y serán abiertas en sesión pública.</w:t>
      </w:r>
    </w:p>
    <w:p w14:paraId="3251100A" w14:textId="77777777" w:rsidR="00FA05A8" w:rsidRPr="00D22922" w:rsidRDefault="00FA05A8" w:rsidP="00D22922">
      <w:pPr>
        <w:autoSpaceDE w:val="0"/>
        <w:autoSpaceDN w:val="0"/>
        <w:adjustRightInd w:val="0"/>
        <w:jc w:val="both"/>
        <w:rPr>
          <w:rFonts w:ascii="Arial" w:hAnsi="Arial" w:cs="Arial"/>
          <w:sz w:val="20"/>
          <w:lang w:eastAsia="es-MX"/>
        </w:rPr>
      </w:pPr>
    </w:p>
    <w:p w14:paraId="6AE12B7E"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En cada concurso, los concursantes sólo podrán presentar una propuesta, con su oferta técnica y su oferta</w:t>
      </w:r>
      <w:r w:rsidR="00FA05A8">
        <w:rPr>
          <w:rFonts w:ascii="Arial" w:hAnsi="Arial" w:cs="Arial"/>
          <w:sz w:val="20"/>
          <w:lang w:eastAsia="es-MX"/>
        </w:rPr>
        <w:t xml:space="preserve"> </w:t>
      </w:r>
      <w:r w:rsidRPr="00D22922">
        <w:rPr>
          <w:rFonts w:ascii="Arial" w:hAnsi="Arial" w:cs="Arial"/>
          <w:sz w:val="20"/>
          <w:lang w:eastAsia="es-MX"/>
        </w:rPr>
        <w:t>económica. Las propuestas se presentarán en firme, obligan a quien las hace y no serán objeto de negociación,</w:t>
      </w:r>
      <w:r w:rsidR="00FA05A8">
        <w:rPr>
          <w:rFonts w:ascii="Arial" w:hAnsi="Arial" w:cs="Arial"/>
          <w:sz w:val="20"/>
          <w:lang w:eastAsia="es-MX"/>
        </w:rPr>
        <w:t xml:space="preserve"> </w:t>
      </w:r>
      <w:r w:rsidRPr="00D22922">
        <w:rPr>
          <w:rFonts w:ascii="Arial" w:hAnsi="Arial" w:cs="Arial"/>
          <w:sz w:val="20"/>
          <w:lang w:eastAsia="es-MX"/>
        </w:rPr>
        <w:t>sin perjuicio de que la convocante pueda solicitar a los concursantes aclaraciones o información adicional.</w:t>
      </w:r>
    </w:p>
    <w:p w14:paraId="5B4E80A3" w14:textId="77777777" w:rsidR="00FA05A8" w:rsidRPr="00D22922" w:rsidRDefault="00FA05A8" w:rsidP="00D22922">
      <w:pPr>
        <w:autoSpaceDE w:val="0"/>
        <w:autoSpaceDN w:val="0"/>
        <w:adjustRightInd w:val="0"/>
        <w:jc w:val="both"/>
        <w:rPr>
          <w:rFonts w:ascii="Arial" w:hAnsi="Arial" w:cs="Arial"/>
          <w:sz w:val="20"/>
          <w:lang w:eastAsia="es-MX"/>
        </w:rPr>
      </w:pPr>
    </w:p>
    <w:p w14:paraId="6DA9D92F"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Iniciado el acto de presentación y apertura de propuestas, las ya presentadas no podrán ser retiradas o dejarse</w:t>
      </w:r>
      <w:r w:rsidR="00FA05A8">
        <w:rPr>
          <w:rFonts w:ascii="Arial" w:hAnsi="Arial" w:cs="Arial"/>
          <w:sz w:val="20"/>
          <w:lang w:eastAsia="es-MX"/>
        </w:rPr>
        <w:t xml:space="preserve"> </w:t>
      </w:r>
      <w:r w:rsidRPr="00D22922">
        <w:rPr>
          <w:rFonts w:ascii="Arial" w:hAnsi="Arial" w:cs="Arial"/>
          <w:sz w:val="20"/>
          <w:lang w:eastAsia="es-MX"/>
        </w:rPr>
        <w:t>sin efecto por los concursantes.</w:t>
      </w:r>
    </w:p>
    <w:p w14:paraId="27FDD676" w14:textId="77777777" w:rsidR="00FA05A8" w:rsidRPr="00D22922" w:rsidRDefault="00FA05A8" w:rsidP="00D22922">
      <w:pPr>
        <w:autoSpaceDE w:val="0"/>
        <w:autoSpaceDN w:val="0"/>
        <w:adjustRightInd w:val="0"/>
        <w:jc w:val="both"/>
        <w:rPr>
          <w:rFonts w:ascii="Arial" w:hAnsi="Arial" w:cs="Arial"/>
          <w:sz w:val="20"/>
          <w:lang w:eastAsia="es-MX"/>
        </w:rPr>
      </w:pPr>
    </w:p>
    <w:p w14:paraId="50194668"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Para intervenir en el acto de presentación y apertura de las propuestas bastará que los participantes presenten</w:t>
      </w:r>
      <w:r w:rsidR="00FA05A8">
        <w:rPr>
          <w:rFonts w:ascii="Arial" w:hAnsi="Arial" w:cs="Arial"/>
          <w:sz w:val="20"/>
          <w:lang w:eastAsia="es-MX"/>
        </w:rPr>
        <w:t xml:space="preserve"> </w:t>
      </w:r>
      <w:r w:rsidRPr="00D22922">
        <w:rPr>
          <w:rFonts w:ascii="Arial" w:hAnsi="Arial" w:cs="Arial"/>
          <w:sz w:val="20"/>
          <w:lang w:eastAsia="es-MX"/>
        </w:rPr>
        <w:t>un escrito en el que manifiesten, bajo protesta de decir verdad, que cuentan con las facultades suficientes para</w:t>
      </w:r>
      <w:r w:rsidR="00FA05A8">
        <w:rPr>
          <w:rFonts w:ascii="Arial" w:hAnsi="Arial" w:cs="Arial"/>
          <w:sz w:val="20"/>
          <w:lang w:eastAsia="es-MX"/>
        </w:rPr>
        <w:t xml:space="preserve"> </w:t>
      </w:r>
      <w:r w:rsidRPr="00D22922">
        <w:rPr>
          <w:rFonts w:ascii="Arial" w:hAnsi="Arial" w:cs="Arial"/>
          <w:sz w:val="20"/>
          <w:lang w:eastAsia="es-MX"/>
        </w:rPr>
        <w:t>ello, sin que sea necesario que acrediten su personalidad.</w:t>
      </w:r>
    </w:p>
    <w:p w14:paraId="74AEDFF1" w14:textId="77777777" w:rsidR="00FA05A8" w:rsidRPr="00D22922" w:rsidRDefault="00FA05A8" w:rsidP="00D22922">
      <w:pPr>
        <w:autoSpaceDE w:val="0"/>
        <w:autoSpaceDN w:val="0"/>
        <w:adjustRightInd w:val="0"/>
        <w:jc w:val="both"/>
        <w:rPr>
          <w:rFonts w:ascii="Arial" w:hAnsi="Arial" w:cs="Arial"/>
          <w:sz w:val="20"/>
          <w:lang w:eastAsia="es-MX"/>
        </w:rPr>
      </w:pPr>
    </w:p>
    <w:p w14:paraId="73D20A6C"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Cuando uno o varios de los Concursantes soliciten una prórroga para la entrega de propuestas y las razones</w:t>
      </w:r>
      <w:r w:rsidR="00FA05A8">
        <w:rPr>
          <w:rFonts w:ascii="Arial" w:hAnsi="Arial" w:cs="Arial"/>
          <w:sz w:val="20"/>
          <w:lang w:eastAsia="es-MX"/>
        </w:rPr>
        <w:t xml:space="preserve"> </w:t>
      </w:r>
      <w:r w:rsidRPr="00D22922">
        <w:rPr>
          <w:rFonts w:ascii="Arial" w:hAnsi="Arial" w:cs="Arial"/>
          <w:sz w:val="20"/>
          <w:lang w:eastAsia="es-MX"/>
        </w:rPr>
        <w:t>para ello se encuentren debidamente justificadas, la Convocante podrá concederla por única vez y el plazo que</w:t>
      </w:r>
      <w:r w:rsidR="00FA05A8">
        <w:rPr>
          <w:rFonts w:ascii="Arial" w:hAnsi="Arial" w:cs="Arial"/>
          <w:sz w:val="20"/>
          <w:lang w:eastAsia="es-MX"/>
        </w:rPr>
        <w:t xml:space="preserve"> </w:t>
      </w:r>
      <w:r w:rsidRPr="00D22922">
        <w:rPr>
          <w:rFonts w:ascii="Arial" w:hAnsi="Arial" w:cs="Arial"/>
          <w:sz w:val="20"/>
          <w:lang w:eastAsia="es-MX"/>
        </w:rPr>
        <w:t>se conceda no podrá ser mayor a diez días hábiles, de conformidad con lo señalado en el Reglamento.</w:t>
      </w:r>
    </w:p>
    <w:p w14:paraId="5BE6C466" w14:textId="77777777" w:rsidR="00FA05A8" w:rsidRPr="00D22922" w:rsidRDefault="00FA05A8" w:rsidP="00D22922">
      <w:pPr>
        <w:autoSpaceDE w:val="0"/>
        <w:autoSpaceDN w:val="0"/>
        <w:adjustRightInd w:val="0"/>
        <w:jc w:val="both"/>
        <w:rPr>
          <w:rFonts w:ascii="Arial" w:hAnsi="Arial" w:cs="Arial"/>
          <w:sz w:val="20"/>
          <w:lang w:eastAsia="es-MX"/>
        </w:rPr>
      </w:pPr>
    </w:p>
    <w:p w14:paraId="3F095DF0"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59. </w:t>
      </w:r>
      <w:r w:rsidRPr="00D22922">
        <w:rPr>
          <w:rFonts w:ascii="Arial" w:hAnsi="Arial" w:cs="Arial"/>
          <w:sz w:val="20"/>
          <w:lang w:eastAsia="es-MX"/>
        </w:rPr>
        <w:t>Las personas físicas o morales que participen en los concursos regulados por la presente Ley</w:t>
      </w:r>
      <w:r w:rsidR="00AA108A">
        <w:rPr>
          <w:rFonts w:ascii="Arial" w:hAnsi="Arial" w:cs="Arial"/>
          <w:sz w:val="20"/>
          <w:lang w:eastAsia="es-MX"/>
        </w:rPr>
        <w:t xml:space="preserve"> </w:t>
      </w:r>
      <w:r w:rsidRPr="00D22922">
        <w:rPr>
          <w:rFonts w:ascii="Arial" w:hAnsi="Arial" w:cs="Arial"/>
          <w:sz w:val="20"/>
          <w:lang w:eastAsia="es-MX"/>
        </w:rPr>
        <w:t>deberán garantizar:</w:t>
      </w:r>
    </w:p>
    <w:p w14:paraId="656594B4" w14:textId="77777777" w:rsidR="00AA108A" w:rsidRPr="00D22922" w:rsidRDefault="00AA108A" w:rsidP="00D22922">
      <w:pPr>
        <w:autoSpaceDE w:val="0"/>
        <w:autoSpaceDN w:val="0"/>
        <w:adjustRightInd w:val="0"/>
        <w:jc w:val="both"/>
        <w:rPr>
          <w:rFonts w:ascii="Arial" w:hAnsi="Arial" w:cs="Arial"/>
          <w:sz w:val="20"/>
          <w:lang w:eastAsia="es-MX"/>
        </w:rPr>
      </w:pPr>
    </w:p>
    <w:p w14:paraId="0506B967" w14:textId="77777777" w:rsidR="00D22922" w:rsidRP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lastRenderedPageBreak/>
        <w:t>I. La seriedad de las proposiciones en los procedimientos de adjudicación;</w:t>
      </w:r>
    </w:p>
    <w:p w14:paraId="6E034921" w14:textId="77777777" w:rsidR="00AA108A" w:rsidRDefault="00AA108A" w:rsidP="00D22922">
      <w:pPr>
        <w:autoSpaceDE w:val="0"/>
        <w:autoSpaceDN w:val="0"/>
        <w:adjustRightInd w:val="0"/>
        <w:jc w:val="both"/>
        <w:rPr>
          <w:rFonts w:ascii="Arial" w:hAnsi="Arial" w:cs="Arial"/>
          <w:sz w:val="20"/>
          <w:lang w:eastAsia="es-MX"/>
        </w:rPr>
      </w:pPr>
    </w:p>
    <w:p w14:paraId="0F197758" w14:textId="77777777" w:rsidR="00D22922" w:rsidRP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II. La correcta aplicación de los anticipos que reciban, cuando éstos procedan; y</w:t>
      </w:r>
    </w:p>
    <w:p w14:paraId="5F04244A" w14:textId="77777777" w:rsidR="00AA108A" w:rsidRDefault="00AA108A" w:rsidP="00D22922">
      <w:pPr>
        <w:autoSpaceDE w:val="0"/>
        <w:autoSpaceDN w:val="0"/>
        <w:adjustRightInd w:val="0"/>
        <w:jc w:val="both"/>
        <w:rPr>
          <w:rFonts w:ascii="Arial" w:hAnsi="Arial" w:cs="Arial"/>
          <w:sz w:val="20"/>
          <w:lang w:eastAsia="es-MX"/>
        </w:rPr>
      </w:pPr>
    </w:p>
    <w:p w14:paraId="3CF10300"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III. El cumplimiento de los Contratos.</w:t>
      </w:r>
    </w:p>
    <w:p w14:paraId="050CE1DB" w14:textId="77777777" w:rsidR="00AA108A" w:rsidRPr="00D22922" w:rsidRDefault="00AA108A" w:rsidP="00D22922">
      <w:pPr>
        <w:autoSpaceDE w:val="0"/>
        <w:autoSpaceDN w:val="0"/>
        <w:adjustRightInd w:val="0"/>
        <w:jc w:val="both"/>
        <w:rPr>
          <w:rFonts w:ascii="Arial" w:hAnsi="Arial" w:cs="Arial"/>
          <w:sz w:val="20"/>
          <w:lang w:eastAsia="es-MX"/>
        </w:rPr>
      </w:pPr>
    </w:p>
    <w:p w14:paraId="5A4153A4"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60. </w:t>
      </w:r>
      <w:r w:rsidRPr="00D22922">
        <w:rPr>
          <w:rFonts w:ascii="Arial" w:hAnsi="Arial" w:cs="Arial"/>
          <w:sz w:val="20"/>
          <w:lang w:eastAsia="es-MX"/>
        </w:rPr>
        <w:t>En la evaluación de las propuestas, la Convocante verificará que cumplan con lo señalado en esta</w:t>
      </w:r>
      <w:r w:rsidR="007F5C7D">
        <w:rPr>
          <w:rFonts w:ascii="Arial" w:hAnsi="Arial" w:cs="Arial"/>
          <w:sz w:val="20"/>
          <w:lang w:eastAsia="es-MX"/>
        </w:rPr>
        <w:t xml:space="preserve"> </w:t>
      </w:r>
      <w:r w:rsidRPr="00D22922">
        <w:rPr>
          <w:rFonts w:ascii="Arial" w:hAnsi="Arial" w:cs="Arial"/>
          <w:sz w:val="20"/>
          <w:lang w:eastAsia="es-MX"/>
        </w:rPr>
        <w:t>Ley, su Reglamento, la convocatoria y las bases de concurso, y que contengan elementos suficientes para</w:t>
      </w:r>
      <w:r w:rsidR="007F5C7D">
        <w:rPr>
          <w:rFonts w:ascii="Arial" w:hAnsi="Arial" w:cs="Arial"/>
          <w:sz w:val="20"/>
          <w:lang w:eastAsia="es-MX"/>
        </w:rPr>
        <w:t xml:space="preserve"> </w:t>
      </w:r>
      <w:r w:rsidRPr="00D22922">
        <w:rPr>
          <w:rFonts w:ascii="Arial" w:hAnsi="Arial" w:cs="Arial"/>
          <w:sz w:val="20"/>
          <w:lang w:eastAsia="es-MX"/>
        </w:rPr>
        <w:t>desarrollar el Proyecto y cumplir con el contrato correspondiente.</w:t>
      </w:r>
    </w:p>
    <w:p w14:paraId="1732A68D" w14:textId="77777777" w:rsidR="007F5C7D" w:rsidRPr="00D22922" w:rsidRDefault="007F5C7D" w:rsidP="00D22922">
      <w:pPr>
        <w:autoSpaceDE w:val="0"/>
        <w:autoSpaceDN w:val="0"/>
        <w:adjustRightInd w:val="0"/>
        <w:jc w:val="both"/>
        <w:rPr>
          <w:rFonts w:ascii="Arial" w:hAnsi="Arial" w:cs="Arial"/>
          <w:sz w:val="20"/>
          <w:lang w:eastAsia="es-MX"/>
        </w:rPr>
      </w:pPr>
    </w:p>
    <w:p w14:paraId="0D2C3F40"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 xml:space="preserve">En la evaluación de las propuestas se podrán utilizar mecanismos de puntos y porcentajes, criterios de </w:t>
      </w:r>
      <w:proofErr w:type="spellStart"/>
      <w:r w:rsidRPr="00D22922">
        <w:rPr>
          <w:rFonts w:ascii="Arial" w:hAnsi="Arial" w:cs="Arial"/>
          <w:sz w:val="20"/>
          <w:lang w:eastAsia="es-MX"/>
        </w:rPr>
        <w:t>costobeneficio</w:t>
      </w:r>
      <w:proofErr w:type="spellEnd"/>
      <w:r w:rsidRPr="00D22922">
        <w:rPr>
          <w:rFonts w:ascii="Arial" w:hAnsi="Arial" w:cs="Arial"/>
          <w:sz w:val="20"/>
          <w:lang w:eastAsia="es-MX"/>
        </w:rPr>
        <w:t>,</w:t>
      </w:r>
      <w:r w:rsidR="007F5C7D">
        <w:rPr>
          <w:rFonts w:ascii="Arial" w:hAnsi="Arial" w:cs="Arial"/>
          <w:sz w:val="20"/>
          <w:lang w:eastAsia="es-MX"/>
        </w:rPr>
        <w:t xml:space="preserve"> </w:t>
      </w:r>
      <w:r w:rsidRPr="00D22922">
        <w:rPr>
          <w:rFonts w:ascii="Arial" w:hAnsi="Arial" w:cs="Arial"/>
          <w:sz w:val="20"/>
          <w:lang w:eastAsia="es-MX"/>
        </w:rPr>
        <w:t>o cualesquiera otros, siempre que sean claros, cuantificables y permitan una comparación objetiva e</w:t>
      </w:r>
      <w:r w:rsidR="007F5C7D">
        <w:rPr>
          <w:rFonts w:ascii="Arial" w:hAnsi="Arial" w:cs="Arial"/>
          <w:sz w:val="20"/>
          <w:lang w:eastAsia="es-MX"/>
        </w:rPr>
        <w:t xml:space="preserve"> </w:t>
      </w:r>
      <w:r w:rsidRPr="00D22922">
        <w:rPr>
          <w:rFonts w:ascii="Arial" w:hAnsi="Arial" w:cs="Arial"/>
          <w:sz w:val="20"/>
          <w:lang w:eastAsia="es-MX"/>
        </w:rPr>
        <w:t>imparcial de las propuestas. Únicamente deberán tomarse en cuenta los criterios establecidos en las propias</w:t>
      </w:r>
      <w:r w:rsidR="007F5C7D">
        <w:rPr>
          <w:rFonts w:ascii="Arial" w:hAnsi="Arial" w:cs="Arial"/>
          <w:sz w:val="20"/>
          <w:lang w:eastAsia="es-MX"/>
        </w:rPr>
        <w:t xml:space="preserve"> </w:t>
      </w:r>
      <w:r w:rsidRPr="00D22922">
        <w:rPr>
          <w:rFonts w:ascii="Arial" w:hAnsi="Arial" w:cs="Arial"/>
          <w:sz w:val="20"/>
          <w:lang w:eastAsia="es-MX"/>
        </w:rPr>
        <w:t>bases, siempre y cuando éstos sean claros y detallados, y permitan una evaluación objetiva que no favorezca a</w:t>
      </w:r>
      <w:r w:rsidR="007F5C7D">
        <w:rPr>
          <w:rFonts w:ascii="Arial" w:hAnsi="Arial" w:cs="Arial"/>
          <w:sz w:val="20"/>
          <w:lang w:eastAsia="es-MX"/>
        </w:rPr>
        <w:t xml:space="preserve"> </w:t>
      </w:r>
      <w:r w:rsidRPr="00D22922">
        <w:rPr>
          <w:rFonts w:ascii="Arial" w:hAnsi="Arial" w:cs="Arial"/>
          <w:sz w:val="20"/>
          <w:lang w:eastAsia="es-MX"/>
        </w:rPr>
        <w:t>participante alguno.</w:t>
      </w:r>
    </w:p>
    <w:p w14:paraId="75832D6C" w14:textId="77777777" w:rsidR="007F5C7D" w:rsidRPr="00D22922" w:rsidRDefault="007F5C7D" w:rsidP="00D22922">
      <w:pPr>
        <w:autoSpaceDE w:val="0"/>
        <w:autoSpaceDN w:val="0"/>
        <w:adjustRightInd w:val="0"/>
        <w:jc w:val="both"/>
        <w:rPr>
          <w:rFonts w:ascii="Arial" w:hAnsi="Arial" w:cs="Arial"/>
          <w:sz w:val="20"/>
          <w:lang w:eastAsia="es-MX"/>
        </w:rPr>
      </w:pPr>
    </w:p>
    <w:p w14:paraId="44728AC2"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Cuando el proyecto de que se trate haya sido propuesto en los términos del Capítulo Noveno de esta Ley, se</w:t>
      </w:r>
      <w:r w:rsidR="007F5C7D">
        <w:rPr>
          <w:rFonts w:ascii="Arial" w:hAnsi="Arial" w:cs="Arial"/>
          <w:sz w:val="20"/>
          <w:lang w:eastAsia="es-MX"/>
        </w:rPr>
        <w:t xml:space="preserve"> </w:t>
      </w:r>
      <w:r w:rsidRPr="00D22922">
        <w:rPr>
          <w:rFonts w:ascii="Arial" w:hAnsi="Arial" w:cs="Arial"/>
          <w:sz w:val="20"/>
          <w:lang w:eastAsia="es-MX"/>
        </w:rPr>
        <w:t>tomará en cuenta para la evaluación de las propuestas lo previsto en el artículo 42.</w:t>
      </w:r>
    </w:p>
    <w:p w14:paraId="79421E7F" w14:textId="77777777" w:rsidR="007F5C7D" w:rsidRPr="00D22922" w:rsidRDefault="007F5C7D" w:rsidP="00D22922">
      <w:pPr>
        <w:autoSpaceDE w:val="0"/>
        <w:autoSpaceDN w:val="0"/>
        <w:adjustRightInd w:val="0"/>
        <w:jc w:val="both"/>
        <w:rPr>
          <w:rFonts w:ascii="Arial" w:hAnsi="Arial" w:cs="Arial"/>
          <w:sz w:val="20"/>
          <w:lang w:eastAsia="es-MX"/>
        </w:rPr>
      </w:pPr>
    </w:p>
    <w:p w14:paraId="7898EF29"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No será objeto de evaluación cualquier requisito cuyo incumplimiento por sí mismo no afecte la validez y</w:t>
      </w:r>
      <w:r w:rsidR="007F5C7D">
        <w:rPr>
          <w:rFonts w:ascii="Arial" w:hAnsi="Arial" w:cs="Arial"/>
          <w:sz w:val="20"/>
          <w:lang w:eastAsia="es-MX"/>
        </w:rPr>
        <w:t xml:space="preserve"> </w:t>
      </w:r>
      <w:r w:rsidRPr="00D22922">
        <w:rPr>
          <w:rFonts w:ascii="Arial" w:hAnsi="Arial" w:cs="Arial"/>
          <w:sz w:val="20"/>
          <w:lang w:eastAsia="es-MX"/>
        </w:rPr>
        <w:t>solvencia de la propuesta. La inobservancia de dichos requisitos no será motivo para desechar la propuesta.</w:t>
      </w:r>
    </w:p>
    <w:p w14:paraId="1E1BF002" w14:textId="77777777" w:rsidR="007F5C7D" w:rsidRPr="00D22922" w:rsidRDefault="007F5C7D" w:rsidP="00D22922">
      <w:pPr>
        <w:autoSpaceDE w:val="0"/>
        <w:autoSpaceDN w:val="0"/>
        <w:adjustRightInd w:val="0"/>
        <w:jc w:val="both"/>
        <w:rPr>
          <w:rFonts w:ascii="Arial" w:hAnsi="Arial" w:cs="Arial"/>
          <w:sz w:val="20"/>
          <w:lang w:eastAsia="es-MX"/>
        </w:rPr>
      </w:pPr>
    </w:p>
    <w:p w14:paraId="30D336CC"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61. </w:t>
      </w:r>
      <w:r w:rsidRPr="00D22922">
        <w:rPr>
          <w:rFonts w:ascii="Arial" w:hAnsi="Arial" w:cs="Arial"/>
          <w:sz w:val="20"/>
          <w:lang w:eastAsia="es-MX"/>
        </w:rPr>
        <w:t>Cuando la Convocante tenga necesidad de solicitar a alguno o a algunos de los Concursantes</w:t>
      </w:r>
      <w:r w:rsidR="0039555B">
        <w:rPr>
          <w:rFonts w:ascii="Arial" w:hAnsi="Arial" w:cs="Arial"/>
          <w:sz w:val="20"/>
          <w:lang w:eastAsia="es-MX"/>
        </w:rPr>
        <w:t xml:space="preserve"> </w:t>
      </w:r>
      <w:r w:rsidRPr="00D22922">
        <w:rPr>
          <w:rFonts w:ascii="Arial" w:hAnsi="Arial" w:cs="Arial"/>
          <w:sz w:val="20"/>
          <w:lang w:eastAsia="es-MX"/>
        </w:rPr>
        <w:t>aclaraciones o información adicional para evaluar correctamente las propuestas, lo hará por escrito, siempre y</w:t>
      </w:r>
      <w:r w:rsidR="0039555B">
        <w:rPr>
          <w:rFonts w:ascii="Arial" w:hAnsi="Arial" w:cs="Arial"/>
          <w:sz w:val="20"/>
          <w:lang w:eastAsia="es-MX"/>
        </w:rPr>
        <w:t xml:space="preserve"> </w:t>
      </w:r>
      <w:r w:rsidRPr="00D22922">
        <w:rPr>
          <w:rFonts w:ascii="Arial" w:hAnsi="Arial" w:cs="Arial"/>
          <w:sz w:val="20"/>
          <w:lang w:eastAsia="es-MX"/>
        </w:rPr>
        <w:t>cuando se observen los principios señalados en el artículo 46 de esta Ley y las aclaraciones o información</w:t>
      </w:r>
      <w:r w:rsidR="0039555B">
        <w:rPr>
          <w:rFonts w:ascii="Arial" w:hAnsi="Arial" w:cs="Arial"/>
          <w:sz w:val="20"/>
          <w:lang w:eastAsia="es-MX"/>
        </w:rPr>
        <w:t xml:space="preserve"> </w:t>
      </w:r>
      <w:r w:rsidRPr="00D22922">
        <w:rPr>
          <w:rFonts w:ascii="Arial" w:hAnsi="Arial" w:cs="Arial"/>
          <w:sz w:val="20"/>
          <w:lang w:eastAsia="es-MX"/>
        </w:rPr>
        <w:t>adicional requerida no implique alteración alguna a los términos originales de las propuestas, ni se subsane algún</w:t>
      </w:r>
      <w:r w:rsidR="0039555B">
        <w:rPr>
          <w:rFonts w:ascii="Arial" w:hAnsi="Arial" w:cs="Arial"/>
          <w:sz w:val="20"/>
          <w:lang w:eastAsia="es-MX"/>
        </w:rPr>
        <w:t xml:space="preserve"> </w:t>
      </w:r>
      <w:r w:rsidRPr="00D22922">
        <w:rPr>
          <w:rFonts w:ascii="Arial" w:hAnsi="Arial" w:cs="Arial"/>
          <w:sz w:val="20"/>
          <w:lang w:eastAsia="es-MX"/>
        </w:rPr>
        <w:t>incumplimiento en los aspectos técnicos o económicos establecidos en la convocatoria o las bases del concurso.</w:t>
      </w:r>
    </w:p>
    <w:p w14:paraId="31EA012F" w14:textId="77777777" w:rsidR="0039555B" w:rsidRPr="00D22922" w:rsidRDefault="0039555B" w:rsidP="00D22922">
      <w:pPr>
        <w:autoSpaceDE w:val="0"/>
        <w:autoSpaceDN w:val="0"/>
        <w:adjustRightInd w:val="0"/>
        <w:jc w:val="both"/>
        <w:rPr>
          <w:rFonts w:ascii="Arial" w:hAnsi="Arial" w:cs="Arial"/>
          <w:sz w:val="20"/>
          <w:lang w:eastAsia="es-MX"/>
        </w:rPr>
      </w:pPr>
    </w:p>
    <w:p w14:paraId="793C3014" w14:textId="77777777" w:rsidR="00D22922" w:rsidRDefault="00D22922" w:rsidP="00D22922">
      <w:pPr>
        <w:autoSpaceDE w:val="0"/>
        <w:autoSpaceDN w:val="0"/>
        <w:adjustRightInd w:val="0"/>
        <w:jc w:val="both"/>
        <w:rPr>
          <w:rFonts w:ascii="Arial" w:hAnsi="Arial" w:cs="Arial"/>
          <w:sz w:val="20"/>
          <w:lang w:eastAsia="es-MX"/>
        </w:rPr>
      </w:pPr>
      <w:r w:rsidRPr="00D22922">
        <w:rPr>
          <w:rFonts w:ascii="Arial" w:hAnsi="Arial" w:cs="Arial"/>
          <w:b/>
          <w:bCs/>
          <w:sz w:val="20"/>
          <w:lang w:eastAsia="es-MX"/>
        </w:rPr>
        <w:t xml:space="preserve">Artículo 62. </w:t>
      </w:r>
      <w:r w:rsidRPr="00D22922">
        <w:rPr>
          <w:rFonts w:ascii="Arial" w:hAnsi="Arial" w:cs="Arial"/>
          <w:sz w:val="20"/>
          <w:lang w:eastAsia="es-MX"/>
        </w:rPr>
        <w:t>Serán causas de descalificación en la participación de un proceso de concurso, además de las que</w:t>
      </w:r>
      <w:r w:rsidR="0039555B">
        <w:rPr>
          <w:rFonts w:ascii="Arial" w:hAnsi="Arial" w:cs="Arial"/>
          <w:sz w:val="20"/>
          <w:lang w:eastAsia="es-MX"/>
        </w:rPr>
        <w:t xml:space="preserve"> </w:t>
      </w:r>
      <w:r w:rsidRPr="00D22922">
        <w:rPr>
          <w:rFonts w:ascii="Arial" w:hAnsi="Arial" w:cs="Arial"/>
          <w:sz w:val="20"/>
          <w:lang w:eastAsia="es-MX"/>
        </w:rPr>
        <w:t>se indiquen en las bases del concurso:</w:t>
      </w:r>
    </w:p>
    <w:p w14:paraId="150D5E76" w14:textId="77777777" w:rsidR="0039555B" w:rsidRPr="00D22922" w:rsidRDefault="0039555B" w:rsidP="00D22922">
      <w:pPr>
        <w:autoSpaceDE w:val="0"/>
        <w:autoSpaceDN w:val="0"/>
        <w:adjustRightInd w:val="0"/>
        <w:jc w:val="both"/>
        <w:rPr>
          <w:rFonts w:ascii="Arial" w:hAnsi="Arial" w:cs="Arial"/>
          <w:sz w:val="20"/>
          <w:lang w:eastAsia="es-MX"/>
        </w:rPr>
      </w:pPr>
    </w:p>
    <w:p w14:paraId="3CED9DA0" w14:textId="77777777" w:rsidR="00D22922" w:rsidRPr="00D22922" w:rsidRDefault="00D22922" w:rsidP="00D22922">
      <w:pPr>
        <w:autoSpaceDE w:val="0"/>
        <w:autoSpaceDN w:val="0"/>
        <w:adjustRightInd w:val="0"/>
        <w:jc w:val="both"/>
        <w:rPr>
          <w:rFonts w:ascii="Arial" w:hAnsi="Arial" w:cs="Arial"/>
          <w:sz w:val="20"/>
          <w:lang w:eastAsia="es-MX"/>
        </w:rPr>
      </w:pPr>
      <w:r w:rsidRPr="00D22922">
        <w:rPr>
          <w:rFonts w:ascii="Arial" w:hAnsi="Arial" w:cs="Arial"/>
          <w:sz w:val="20"/>
          <w:lang w:eastAsia="es-MX"/>
        </w:rPr>
        <w:t>I. Incumplir alguno de los requisitos establecidos en esta Ley, en su Reglamento o en las bases de concurso, con</w:t>
      </w:r>
      <w:r w:rsidR="0039555B">
        <w:rPr>
          <w:rFonts w:ascii="Arial" w:hAnsi="Arial" w:cs="Arial"/>
          <w:sz w:val="20"/>
          <w:lang w:eastAsia="es-MX"/>
        </w:rPr>
        <w:t xml:space="preserve"> </w:t>
      </w:r>
      <w:r w:rsidRPr="00D22922">
        <w:rPr>
          <w:rFonts w:ascii="Arial" w:hAnsi="Arial" w:cs="Arial"/>
          <w:sz w:val="20"/>
          <w:lang w:eastAsia="es-MX"/>
        </w:rPr>
        <w:t>las salvedades señaladas en el último párrafo del artículo 60 de esta Ley;</w:t>
      </w:r>
    </w:p>
    <w:p w14:paraId="02C4C4EB" w14:textId="77777777" w:rsidR="0039555B" w:rsidRDefault="0039555B" w:rsidP="00D22922">
      <w:pPr>
        <w:tabs>
          <w:tab w:val="left" w:pos="142"/>
          <w:tab w:val="left" w:pos="3261"/>
        </w:tabs>
        <w:jc w:val="both"/>
        <w:rPr>
          <w:rFonts w:ascii="Arial" w:hAnsi="Arial" w:cs="Arial"/>
          <w:sz w:val="20"/>
          <w:lang w:eastAsia="es-MX"/>
        </w:rPr>
      </w:pPr>
    </w:p>
    <w:p w14:paraId="51C30AEA" w14:textId="77777777" w:rsidR="005A1650" w:rsidRPr="00D22922" w:rsidRDefault="00D22922" w:rsidP="00D22922">
      <w:pPr>
        <w:tabs>
          <w:tab w:val="left" w:pos="142"/>
          <w:tab w:val="left" w:pos="3261"/>
        </w:tabs>
        <w:jc w:val="both"/>
        <w:rPr>
          <w:rFonts w:ascii="Arial" w:hAnsi="Arial" w:cs="Arial"/>
          <w:bCs/>
          <w:spacing w:val="-4"/>
          <w:sz w:val="20"/>
          <w:lang w:val="es-ES_tradnl"/>
        </w:rPr>
      </w:pPr>
      <w:r w:rsidRPr="00D22922">
        <w:rPr>
          <w:rFonts w:ascii="Arial" w:hAnsi="Arial" w:cs="Arial"/>
          <w:sz w:val="20"/>
          <w:lang w:eastAsia="es-MX"/>
        </w:rPr>
        <w:t>II. Haber utilizado información privilegiada en contravención a lo previsto en esta Ley o en las bases del concurso;</w:t>
      </w:r>
    </w:p>
    <w:p w14:paraId="42869EE8" w14:textId="77777777" w:rsidR="005A1650" w:rsidRPr="00160A69" w:rsidRDefault="005A1650" w:rsidP="00160A69">
      <w:pPr>
        <w:tabs>
          <w:tab w:val="left" w:pos="142"/>
          <w:tab w:val="left" w:pos="3261"/>
        </w:tabs>
        <w:jc w:val="both"/>
        <w:rPr>
          <w:rFonts w:ascii="Arial" w:hAnsi="Arial" w:cs="Arial"/>
          <w:bCs/>
          <w:spacing w:val="-4"/>
          <w:sz w:val="20"/>
          <w:lang w:val="es-ES_tradnl"/>
        </w:rPr>
      </w:pPr>
    </w:p>
    <w:p w14:paraId="418B0A57"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III. Si iniciado el proceso de concurso se tiene conocimiento de la actualización de alguno de los supuestos</w:t>
      </w:r>
      <w:r w:rsidR="00CC27DF">
        <w:rPr>
          <w:rFonts w:ascii="Arial" w:hAnsi="Arial" w:cs="Arial"/>
          <w:sz w:val="20"/>
          <w:lang w:eastAsia="es-MX"/>
        </w:rPr>
        <w:t xml:space="preserve"> </w:t>
      </w:r>
      <w:r w:rsidRPr="00160A69">
        <w:rPr>
          <w:rFonts w:ascii="Arial" w:hAnsi="Arial" w:cs="Arial"/>
          <w:sz w:val="20"/>
          <w:lang w:eastAsia="es-MX"/>
        </w:rPr>
        <w:t>previstos en el artículo 48 de esta Ley;</w:t>
      </w:r>
    </w:p>
    <w:p w14:paraId="0E188034" w14:textId="77777777" w:rsidR="00CC27DF" w:rsidRPr="00160A69" w:rsidRDefault="00CC27DF" w:rsidP="00160A69">
      <w:pPr>
        <w:autoSpaceDE w:val="0"/>
        <w:autoSpaceDN w:val="0"/>
        <w:adjustRightInd w:val="0"/>
        <w:jc w:val="both"/>
        <w:rPr>
          <w:rFonts w:ascii="Arial" w:hAnsi="Arial" w:cs="Arial"/>
          <w:sz w:val="20"/>
          <w:lang w:eastAsia="es-MX"/>
        </w:rPr>
      </w:pPr>
    </w:p>
    <w:p w14:paraId="5CFB0123" w14:textId="77777777" w:rsidR="00160A69"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IV. Si alguno de los Concursantes acuerda con otro u otros elevar el costo de los trabajos, o cualquier otro</w:t>
      </w:r>
      <w:r w:rsidR="00CC27DF">
        <w:rPr>
          <w:rFonts w:ascii="Arial" w:hAnsi="Arial" w:cs="Arial"/>
          <w:sz w:val="20"/>
          <w:lang w:eastAsia="es-MX"/>
        </w:rPr>
        <w:t xml:space="preserve"> </w:t>
      </w:r>
      <w:r w:rsidRPr="00160A69">
        <w:rPr>
          <w:rFonts w:ascii="Arial" w:hAnsi="Arial" w:cs="Arial"/>
          <w:sz w:val="20"/>
          <w:lang w:eastAsia="es-MX"/>
        </w:rPr>
        <w:t>acuerdo que tenga como fin obtener una ventaja indebida; y</w:t>
      </w:r>
    </w:p>
    <w:p w14:paraId="2467890A"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V. Si se demuestra que la información o documentos presentados en su propuesta son falsos.</w:t>
      </w:r>
    </w:p>
    <w:p w14:paraId="3300F8A2" w14:textId="77777777" w:rsidR="00CC27DF" w:rsidRPr="00160A69" w:rsidRDefault="00CC27DF" w:rsidP="00160A69">
      <w:pPr>
        <w:autoSpaceDE w:val="0"/>
        <w:autoSpaceDN w:val="0"/>
        <w:adjustRightInd w:val="0"/>
        <w:jc w:val="both"/>
        <w:rPr>
          <w:rFonts w:ascii="Arial" w:hAnsi="Arial" w:cs="Arial"/>
          <w:sz w:val="20"/>
          <w:lang w:eastAsia="es-MX"/>
        </w:rPr>
      </w:pPr>
    </w:p>
    <w:p w14:paraId="474F3AF0" w14:textId="77777777" w:rsidR="00160A69" w:rsidRPr="00160A69" w:rsidRDefault="00160A69" w:rsidP="00CC27DF">
      <w:pPr>
        <w:autoSpaceDE w:val="0"/>
        <w:autoSpaceDN w:val="0"/>
        <w:adjustRightInd w:val="0"/>
        <w:jc w:val="center"/>
        <w:rPr>
          <w:rFonts w:ascii="Arial" w:hAnsi="Arial" w:cs="Arial"/>
          <w:b/>
          <w:bCs/>
          <w:sz w:val="20"/>
          <w:lang w:eastAsia="es-MX"/>
        </w:rPr>
      </w:pPr>
      <w:r w:rsidRPr="00160A69">
        <w:rPr>
          <w:rFonts w:ascii="Arial" w:hAnsi="Arial" w:cs="Arial"/>
          <w:b/>
          <w:bCs/>
          <w:sz w:val="20"/>
          <w:lang w:eastAsia="es-MX"/>
        </w:rPr>
        <w:t>Capítulo Décimo Primero</w:t>
      </w:r>
    </w:p>
    <w:p w14:paraId="4594EC18" w14:textId="77777777" w:rsidR="00160A69" w:rsidRPr="00160A69" w:rsidRDefault="00160A69" w:rsidP="00CC27DF">
      <w:pPr>
        <w:autoSpaceDE w:val="0"/>
        <w:autoSpaceDN w:val="0"/>
        <w:adjustRightInd w:val="0"/>
        <w:jc w:val="center"/>
        <w:rPr>
          <w:rFonts w:ascii="Arial" w:hAnsi="Arial" w:cs="Arial"/>
          <w:b/>
          <w:bCs/>
          <w:sz w:val="20"/>
          <w:lang w:eastAsia="es-MX"/>
        </w:rPr>
      </w:pPr>
      <w:r w:rsidRPr="00160A69">
        <w:rPr>
          <w:rFonts w:ascii="Arial" w:hAnsi="Arial" w:cs="Arial"/>
          <w:b/>
          <w:bCs/>
          <w:sz w:val="20"/>
          <w:lang w:eastAsia="es-MX"/>
        </w:rPr>
        <w:t>Del Fallo del Concurso, de las Excepciones y Actos Posteriores</w:t>
      </w:r>
    </w:p>
    <w:p w14:paraId="7D322590" w14:textId="77777777" w:rsidR="00CC27DF" w:rsidRDefault="00CC27DF" w:rsidP="00CC27DF">
      <w:pPr>
        <w:autoSpaceDE w:val="0"/>
        <w:autoSpaceDN w:val="0"/>
        <w:adjustRightInd w:val="0"/>
        <w:jc w:val="center"/>
        <w:rPr>
          <w:rFonts w:ascii="Arial" w:hAnsi="Arial" w:cs="Arial"/>
          <w:b/>
          <w:bCs/>
          <w:sz w:val="20"/>
          <w:lang w:eastAsia="es-MX"/>
        </w:rPr>
      </w:pPr>
    </w:p>
    <w:p w14:paraId="07D80525" w14:textId="77777777" w:rsidR="00160A69" w:rsidRPr="00160A69" w:rsidRDefault="00160A69" w:rsidP="00CC27DF">
      <w:pPr>
        <w:autoSpaceDE w:val="0"/>
        <w:autoSpaceDN w:val="0"/>
        <w:adjustRightInd w:val="0"/>
        <w:jc w:val="center"/>
        <w:rPr>
          <w:rFonts w:ascii="Arial" w:hAnsi="Arial" w:cs="Arial"/>
          <w:b/>
          <w:bCs/>
          <w:sz w:val="20"/>
          <w:lang w:eastAsia="es-MX"/>
        </w:rPr>
      </w:pPr>
      <w:r w:rsidRPr="00160A69">
        <w:rPr>
          <w:rFonts w:ascii="Arial" w:hAnsi="Arial" w:cs="Arial"/>
          <w:b/>
          <w:bCs/>
          <w:sz w:val="20"/>
          <w:lang w:eastAsia="es-MX"/>
        </w:rPr>
        <w:t>Sección Primera. Del Fallo del Concurso.</w:t>
      </w:r>
    </w:p>
    <w:p w14:paraId="054A0B6D" w14:textId="77777777" w:rsidR="00CC27DF" w:rsidRDefault="00CC27DF" w:rsidP="00160A69">
      <w:pPr>
        <w:autoSpaceDE w:val="0"/>
        <w:autoSpaceDN w:val="0"/>
        <w:adjustRightInd w:val="0"/>
        <w:jc w:val="both"/>
        <w:rPr>
          <w:rFonts w:ascii="Arial" w:hAnsi="Arial" w:cs="Arial"/>
          <w:b/>
          <w:bCs/>
          <w:sz w:val="20"/>
          <w:lang w:eastAsia="es-MX"/>
        </w:rPr>
      </w:pPr>
    </w:p>
    <w:p w14:paraId="04A503CE" w14:textId="77777777" w:rsidR="00160A69"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b/>
          <w:bCs/>
          <w:sz w:val="20"/>
          <w:lang w:eastAsia="es-MX"/>
        </w:rPr>
        <w:t xml:space="preserve">Artículo 63. </w:t>
      </w:r>
      <w:r w:rsidRPr="00160A69">
        <w:rPr>
          <w:rFonts w:ascii="Arial" w:hAnsi="Arial" w:cs="Arial"/>
          <w:sz w:val="20"/>
          <w:lang w:eastAsia="es-MX"/>
        </w:rPr>
        <w:t>La Convocante, con base en el análisis comparativo de las proposiciones admitidas, emitirá un</w:t>
      </w:r>
      <w:r w:rsidR="00CC27DF">
        <w:rPr>
          <w:rFonts w:ascii="Arial" w:hAnsi="Arial" w:cs="Arial"/>
          <w:sz w:val="20"/>
          <w:lang w:eastAsia="es-MX"/>
        </w:rPr>
        <w:t xml:space="preserve"> </w:t>
      </w:r>
      <w:r w:rsidRPr="00160A69">
        <w:rPr>
          <w:rFonts w:ascii="Arial" w:hAnsi="Arial" w:cs="Arial"/>
          <w:sz w:val="20"/>
          <w:lang w:eastAsia="es-MX"/>
        </w:rPr>
        <w:t>dictamen que servirá como fundamento para el fallo, mediante el cual se adjudicará el contrato a la persona que</w:t>
      </w:r>
      <w:r w:rsidR="00CC27DF">
        <w:rPr>
          <w:rFonts w:ascii="Arial" w:hAnsi="Arial" w:cs="Arial"/>
          <w:sz w:val="20"/>
          <w:lang w:eastAsia="es-MX"/>
        </w:rPr>
        <w:t xml:space="preserve"> </w:t>
      </w:r>
      <w:r w:rsidRPr="00160A69">
        <w:rPr>
          <w:rFonts w:ascii="Arial" w:hAnsi="Arial" w:cs="Arial"/>
          <w:sz w:val="20"/>
          <w:lang w:eastAsia="es-MX"/>
        </w:rPr>
        <w:t>de entre los Concursantes reúna las condiciones legales, técnicas y económicas requeridas por la Convocante y</w:t>
      </w:r>
      <w:r w:rsidR="00CC27DF">
        <w:rPr>
          <w:rFonts w:ascii="Arial" w:hAnsi="Arial" w:cs="Arial"/>
          <w:sz w:val="20"/>
          <w:lang w:eastAsia="es-MX"/>
        </w:rPr>
        <w:t xml:space="preserve"> </w:t>
      </w:r>
      <w:r w:rsidRPr="00160A69">
        <w:rPr>
          <w:rFonts w:ascii="Arial" w:hAnsi="Arial" w:cs="Arial"/>
          <w:sz w:val="20"/>
          <w:lang w:eastAsia="es-MX"/>
        </w:rPr>
        <w:t>garantice satisfactoriamente el cumplimiento de las obligaciones respectivas.</w:t>
      </w:r>
    </w:p>
    <w:p w14:paraId="498FB9F2" w14:textId="77777777" w:rsidR="00CC27DF" w:rsidRDefault="00CC27DF" w:rsidP="00160A69">
      <w:pPr>
        <w:autoSpaceDE w:val="0"/>
        <w:autoSpaceDN w:val="0"/>
        <w:adjustRightInd w:val="0"/>
        <w:jc w:val="both"/>
        <w:rPr>
          <w:rFonts w:ascii="Arial" w:hAnsi="Arial" w:cs="Arial"/>
          <w:sz w:val="20"/>
          <w:lang w:eastAsia="es-MX"/>
        </w:rPr>
      </w:pPr>
    </w:p>
    <w:p w14:paraId="29DD5707"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lastRenderedPageBreak/>
        <w:t>El fallo en el que se adjudique el proyecto o se declare desierto el concurso deberá incluir las razones que lo</w:t>
      </w:r>
      <w:r w:rsidR="00CC27DF">
        <w:rPr>
          <w:rFonts w:ascii="Arial" w:hAnsi="Arial" w:cs="Arial"/>
          <w:sz w:val="20"/>
          <w:lang w:eastAsia="es-MX"/>
        </w:rPr>
        <w:t xml:space="preserve"> </w:t>
      </w:r>
      <w:r w:rsidRPr="00160A69">
        <w:rPr>
          <w:rFonts w:ascii="Arial" w:hAnsi="Arial" w:cs="Arial"/>
          <w:sz w:val="20"/>
          <w:lang w:eastAsia="es-MX"/>
        </w:rPr>
        <w:t>motivaron. No incluirá información reservada o confidencial en términos de las disposiciones aplicables</w:t>
      </w:r>
    </w:p>
    <w:p w14:paraId="2B60606A" w14:textId="77777777" w:rsidR="00CC27DF" w:rsidRPr="00160A69" w:rsidRDefault="00CC27DF" w:rsidP="00160A69">
      <w:pPr>
        <w:autoSpaceDE w:val="0"/>
        <w:autoSpaceDN w:val="0"/>
        <w:adjustRightInd w:val="0"/>
        <w:jc w:val="both"/>
        <w:rPr>
          <w:rFonts w:ascii="Arial" w:hAnsi="Arial" w:cs="Arial"/>
          <w:sz w:val="20"/>
          <w:lang w:eastAsia="es-MX"/>
        </w:rPr>
      </w:pPr>
    </w:p>
    <w:p w14:paraId="2B5F972E" w14:textId="77777777" w:rsidR="00160A69"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Si resultare que dos o más proposiciones satisfacen los requerimientos de la Convocante, el pedido o contrato se</w:t>
      </w:r>
      <w:r w:rsidR="00CC27DF">
        <w:rPr>
          <w:rFonts w:ascii="Arial" w:hAnsi="Arial" w:cs="Arial"/>
          <w:sz w:val="20"/>
          <w:lang w:eastAsia="es-MX"/>
        </w:rPr>
        <w:t xml:space="preserve"> </w:t>
      </w:r>
      <w:r w:rsidRPr="00160A69">
        <w:rPr>
          <w:rFonts w:ascii="Arial" w:hAnsi="Arial" w:cs="Arial"/>
          <w:sz w:val="20"/>
          <w:lang w:eastAsia="es-MX"/>
        </w:rPr>
        <w:t>adjudicará a quien presente la postura que asegure las mejores condiciones económicas para el Estado, salvo lo</w:t>
      </w:r>
      <w:r w:rsidR="00CC27DF">
        <w:rPr>
          <w:rFonts w:ascii="Arial" w:hAnsi="Arial" w:cs="Arial"/>
          <w:sz w:val="20"/>
          <w:lang w:eastAsia="es-MX"/>
        </w:rPr>
        <w:t xml:space="preserve"> </w:t>
      </w:r>
      <w:r w:rsidRPr="00160A69">
        <w:rPr>
          <w:rFonts w:ascii="Arial" w:hAnsi="Arial" w:cs="Arial"/>
          <w:sz w:val="20"/>
          <w:lang w:eastAsia="es-MX"/>
        </w:rPr>
        <w:t>dispuesto en las bases de concurso.</w:t>
      </w:r>
    </w:p>
    <w:p w14:paraId="0D377CEE" w14:textId="77777777" w:rsidR="00CC27DF" w:rsidRDefault="00CC27DF" w:rsidP="00160A69">
      <w:pPr>
        <w:autoSpaceDE w:val="0"/>
        <w:autoSpaceDN w:val="0"/>
        <w:adjustRightInd w:val="0"/>
        <w:jc w:val="both"/>
        <w:rPr>
          <w:rFonts w:ascii="Arial" w:hAnsi="Arial" w:cs="Arial"/>
          <w:sz w:val="20"/>
          <w:lang w:eastAsia="es-MX"/>
        </w:rPr>
      </w:pPr>
    </w:p>
    <w:p w14:paraId="24C0794D"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La convocante podrá optar por adjudicar el proyecto, aun cuando sólo haya un concursante, siempre y cuando</w:t>
      </w:r>
      <w:r w:rsidR="00CC27DF">
        <w:rPr>
          <w:rFonts w:ascii="Arial" w:hAnsi="Arial" w:cs="Arial"/>
          <w:sz w:val="20"/>
          <w:lang w:eastAsia="es-MX"/>
        </w:rPr>
        <w:t xml:space="preserve"> </w:t>
      </w:r>
      <w:r w:rsidRPr="00160A69">
        <w:rPr>
          <w:rFonts w:ascii="Arial" w:hAnsi="Arial" w:cs="Arial"/>
          <w:sz w:val="20"/>
          <w:lang w:eastAsia="es-MX"/>
        </w:rPr>
        <w:t>éste cumpla con los requisitos del concurso y su propuesta sea aceptable para la dependencia o entidad</w:t>
      </w:r>
      <w:r w:rsidR="00CC27DF">
        <w:rPr>
          <w:rFonts w:ascii="Arial" w:hAnsi="Arial" w:cs="Arial"/>
          <w:sz w:val="20"/>
          <w:lang w:eastAsia="es-MX"/>
        </w:rPr>
        <w:t xml:space="preserve"> </w:t>
      </w:r>
      <w:r w:rsidRPr="00160A69">
        <w:rPr>
          <w:rFonts w:ascii="Arial" w:hAnsi="Arial" w:cs="Arial"/>
          <w:sz w:val="20"/>
          <w:lang w:eastAsia="es-MX"/>
        </w:rPr>
        <w:t>convocante.</w:t>
      </w:r>
    </w:p>
    <w:p w14:paraId="06FA335A" w14:textId="77777777" w:rsidR="00CC27DF" w:rsidRPr="00160A69" w:rsidRDefault="00CC27DF" w:rsidP="00160A69">
      <w:pPr>
        <w:autoSpaceDE w:val="0"/>
        <w:autoSpaceDN w:val="0"/>
        <w:adjustRightInd w:val="0"/>
        <w:jc w:val="both"/>
        <w:rPr>
          <w:rFonts w:ascii="Arial" w:hAnsi="Arial" w:cs="Arial"/>
          <w:sz w:val="20"/>
          <w:lang w:eastAsia="es-MX"/>
        </w:rPr>
      </w:pPr>
    </w:p>
    <w:p w14:paraId="4790B5E6"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El fallo se dará a conocer en junta pública a la que libremente asistan los concursantes y se publicará en la</w:t>
      </w:r>
      <w:r w:rsidR="00CC27DF">
        <w:rPr>
          <w:rFonts w:ascii="Arial" w:hAnsi="Arial" w:cs="Arial"/>
          <w:sz w:val="20"/>
          <w:lang w:eastAsia="es-MX"/>
        </w:rPr>
        <w:t xml:space="preserve"> </w:t>
      </w:r>
      <w:r w:rsidRPr="00160A69">
        <w:rPr>
          <w:rFonts w:ascii="Arial" w:hAnsi="Arial" w:cs="Arial"/>
          <w:sz w:val="20"/>
          <w:lang w:eastAsia="es-MX"/>
        </w:rPr>
        <w:t>página de difusión electrónica de la Convocante. Cumpliendo además con las obligaciones que al efecto</w:t>
      </w:r>
      <w:r w:rsidR="00CC27DF">
        <w:rPr>
          <w:rFonts w:ascii="Arial" w:hAnsi="Arial" w:cs="Arial"/>
          <w:sz w:val="20"/>
          <w:lang w:eastAsia="es-MX"/>
        </w:rPr>
        <w:t xml:space="preserve"> </w:t>
      </w:r>
      <w:r w:rsidRPr="00160A69">
        <w:rPr>
          <w:rFonts w:ascii="Arial" w:hAnsi="Arial" w:cs="Arial"/>
          <w:sz w:val="20"/>
          <w:lang w:eastAsia="es-MX"/>
        </w:rPr>
        <w:t>establezca la Ley de Transparencia y Acceso a la Información Pública del Estado de Tamaulipas.</w:t>
      </w:r>
    </w:p>
    <w:p w14:paraId="159F06DC" w14:textId="77777777" w:rsidR="00CC27DF" w:rsidRPr="00160A69" w:rsidRDefault="00CC27DF" w:rsidP="00160A69">
      <w:pPr>
        <w:autoSpaceDE w:val="0"/>
        <w:autoSpaceDN w:val="0"/>
        <w:adjustRightInd w:val="0"/>
        <w:jc w:val="both"/>
        <w:rPr>
          <w:rFonts w:ascii="Arial" w:hAnsi="Arial" w:cs="Arial"/>
          <w:sz w:val="20"/>
          <w:lang w:eastAsia="es-MX"/>
        </w:rPr>
      </w:pPr>
    </w:p>
    <w:p w14:paraId="10D6D248" w14:textId="77777777" w:rsidR="00160A69"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La Convocante levantará acta circunstanciada del acto de apertura de ofertas, que firmarán las personas que en</w:t>
      </w:r>
      <w:r w:rsidR="00CC27DF">
        <w:rPr>
          <w:rFonts w:ascii="Arial" w:hAnsi="Arial" w:cs="Arial"/>
          <w:sz w:val="20"/>
          <w:lang w:eastAsia="es-MX"/>
        </w:rPr>
        <w:t xml:space="preserve"> </w:t>
      </w:r>
      <w:r w:rsidRPr="00160A69">
        <w:rPr>
          <w:rFonts w:ascii="Arial" w:hAnsi="Arial" w:cs="Arial"/>
          <w:sz w:val="20"/>
          <w:lang w:eastAsia="es-MX"/>
        </w:rPr>
        <w:t>él hayan intervenido y en la que se hará constar el fallo del concurso, cuando éste se produzca en el acto de</w:t>
      </w:r>
      <w:r w:rsidR="00CC27DF">
        <w:rPr>
          <w:rFonts w:ascii="Arial" w:hAnsi="Arial" w:cs="Arial"/>
          <w:sz w:val="20"/>
          <w:lang w:eastAsia="es-MX"/>
        </w:rPr>
        <w:t xml:space="preserve"> </w:t>
      </w:r>
      <w:r w:rsidRPr="00160A69">
        <w:rPr>
          <w:rFonts w:ascii="Arial" w:hAnsi="Arial" w:cs="Arial"/>
          <w:sz w:val="20"/>
          <w:lang w:eastAsia="es-MX"/>
        </w:rPr>
        <w:t>apertura de ofertas. Se asentarán, asimismo, las observaciones que, en su caso, hubiesen manifestado los</w:t>
      </w:r>
      <w:r w:rsidR="00CC27DF">
        <w:rPr>
          <w:rFonts w:ascii="Arial" w:hAnsi="Arial" w:cs="Arial"/>
          <w:sz w:val="20"/>
          <w:lang w:eastAsia="es-MX"/>
        </w:rPr>
        <w:t xml:space="preserve"> </w:t>
      </w:r>
      <w:r w:rsidRPr="00160A69">
        <w:rPr>
          <w:rFonts w:ascii="Arial" w:hAnsi="Arial" w:cs="Arial"/>
          <w:sz w:val="20"/>
          <w:lang w:eastAsia="es-MX"/>
        </w:rPr>
        <w:t>Concursantes.</w:t>
      </w:r>
    </w:p>
    <w:p w14:paraId="1C4DDC04" w14:textId="77777777" w:rsidR="00CC27DF" w:rsidRDefault="00CC27DF" w:rsidP="00160A69">
      <w:pPr>
        <w:autoSpaceDE w:val="0"/>
        <w:autoSpaceDN w:val="0"/>
        <w:adjustRightInd w:val="0"/>
        <w:jc w:val="both"/>
        <w:rPr>
          <w:rFonts w:ascii="Arial" w:hAnsi="Arial" w:cs="Arial"/>
          <w:sz w:val="20"/>
          <w:lang w:eastAsia="es-MX"/>
        </w:rPr>
      </w:pPr>
    </w:p>
    <w:p w14:paraId="71FE4058" w14:textId="77777777" w:rsidR="00160A69"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Cuando se advierta en el fallo la existencia de un error aritmético, mecanográfico o de cualquier otra naturaleza,</w:t>
      </w:r>
      <w:r w:rsidR="00CC27DF">
        <w:rPr>
          <w:rFonts w:ascii="Arial" w:hAnsi="Arial" w:cs="Arial"/>
          <w:sz w:val="20"/>
          <w:lang w:eastAsia="es-MX"/>
        </w:rPr>
        <w:t xml:space="preserve"> </w:t>
      </w:r>
      <w:r w:rsidRPr="00160A69">
        <w:rPr>
          <w:rFonts w:ascii="Arial" w:hAnsi="Arial" w:cs="Arial"/>
          <w:sz w:val="20"/>
          <w:lang w:eastAsia="es-MX"/>
        </w:rPr>
        <w:t>que no afecte el resultado de la evaluación realizada, la Convocante lo corregirá y lo notificará por escrito a todos</w:t>
      </w:r>
      <w:r w:rsidR="00CC27DF">
        <w:rPr>
          <w:rFonts w:ascii="Arial" w:hAnsi="Arial" w:cs="Arial"/>
          <w:sz w:val="20"/>
          <w:lang w:eastAsia="es-MX"/>
        </w:rPr>
        <w:t xml:space="preserve"> </w:t>
      </w:r>
      <w:r w:rsidRPr="00160A69">
        <w:rPr>
          <w:rFonts w:ascii="Arial" w:hAnsi="Arial" w:cs="Arial"/>
          <w:sz w:val="20"/>
          <w:lang w:eastAsia="es-MX"/>
        </w:rPr>
        <w:t>los Concursantes.</w:t>
      </w:r>
    </w:p>
    <w:p w14:paraId="41F76754" w14:textId="77777777" w:rsidR="00CC27DF" w:rsidRPr="00CC27DF" w:rsidRDefault="00CC27DF" w:rsidP="00160A69">
      <w:pPr>
        <w:autoSpaceDE w:val="0"/>
        <w:autoSpaceDN w:val="0"/>
        <w:adjustRightInd w:val="0"/>
        <w:jc w:val="both"/>
        <w:rPr>
          <w:rFonts w:ascii="Arial" w:hAnsi="Arial" w:cs="Arial"/>
          <w:bCs/>
          <w:sz w:val="20"/>
          <w:lang w:eastAsia="es-MX"/>
        </w:rPr>
      </w:pPr>
    </w:p>
    <w:p w14:paraId="4B43E8FE"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b/>
          <w:bCs/>
          <w:sz w:val="20"/>
          <w:lang w:eastAsia="es-MX"/>
        </w:rPr>
        <w:t xml:space="preserve">Artículo 64. </w:t>
      </w:r>
      <w:r w:rsidRPr="00160A69">
        <w:rPr>
          <w:rFonts w:ascii="Arial" w:hAnsi="Arial" w:cs="Arial"/>
          <w:sz w:val="20"/>
          <w:lang w:eastAsia="es-MX"/>
        </w:rPr>
        <w:t>En caso de que ninguna de las propuestas cumpla con los requisitos señalados o cuando ninguna</w:t>
      </w:r>
      <w:r w:rsidR="00485501">
        <w:rPr>
          <w:rFonts w:ascii="Arial" w:hAnsi="Arial" w:cs="Arial"/>
          <w:sz w:val="20"/>
          <w:lang w:eastAsia="es-MX"/>
        </w:rPr>
        <w:t xml:space="preserve"> </w:t>
      </w:r>
      <w:r w:rsidRPr="00160A69">
        <w:rPr>
          <w:rFonts w:ascii="Arial" w:hAnsi="Arial" w:cs="Arial"/>
          <w:sz w:val="20"/>
          <w:lang w:eastAsia="es-MX"/>
        </w:rPr>
        <w:t xml:space="preserve">de las ofertas económicas sean aceptables </w:t>
      </w:r>
      <w:proofErr w:type="gramStart"/>
      <w:r w:rsidRPr="00160A69">
        <w:rPr>
          <w:rFonts w:ascii="Arial" w:hAnsi="Arial" w:cs="Arial"/>
          <w:sz w:val="20"/>
          <w:lang w:eastAsia="es-MX"/>
        </w:rPr>
        <w:t>de acuerdo a</w:t>
      </w:r>
      <w:proofErr w:type="gramEnd"/>
      <w:r w:rsidRPr="00160A69">
        <w:rPr>
          <w:rFonts w:ascii="Arial" w:hAnsi="Arial" w:cs="Arial"/>
          <w:sz w:val="20"/>
          <w:lang w:eastAsia="es-MX"/>
        </w:rPr>
        <w:t xml:space="preserve"> lo señalado en las bases del concurso, el fallo declarará</w:t>
      </w:r>
      <w:r w:rsidR="00485501">
        <w:rPr>
          <w:rFonts w:ascii="Arial" w:hAnsi="Arial" w:cs="Arial"/>
          <w:sz w:val="20"/>
          <w:lang w:eastAsia="es-MX"/>
        </w:rPr>
        <w:t xml:space="preserve"> </w:t>
      </w:r>
      <w:r w:rsidRPr="00160A69">
        <w:rPr>
          <w:rFonts w:ascii="Arial" w:hAnsi="Arial" w:cs="Arial"/>
          <w:sz w:val="20"/>
          <w:lang w:eastAsia="es-MX"/>
        </w:rPr>
        <w:t>desierto el concurso público.</w:t>
      </w:r>
    </w:p>
    <w:p w14:paraId="074E2C32" w14:textId="77777777" w:rsidR="00485501" w:rsidRPr="00160A69" w:rsidRDefault="00485501" w:rsidP="00160A69">
      <w:pPr>
        <w:autoSpaceDE w:val="0"/>
        <w:autoSpaceDN w:val="0"/>
        <w:adjustRightInd w:val="0"/>
        <w:jc w:val="both"/>
        <w:rPr>
          <w:rFonts w:ascii="Arial" w:hAnsi="Arial" w:cs="Arial"/>
          <w:sz w:val="20"/>
          <w:lang w:eastAsia="es-MX"/>
        </w:rPr>
      </w:pPr>
    </w:p>
    <w:p w14:paraId="5D023E6C"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b/>
          <w:bCs/>
          <w:sz w:val="20"/>
          <w:lang w:eastAsia="es-MX"/>
        </w:rPr>
        <w:t xml:space="preserve">Artículo 65. </w:t>
      </w:r>
      <w:r w:rsidRPr="00160A69">
        <w:rPr>
          <w:rFonts w:ascii="Arial" w:hAnsi="Arial" w:cs="Arial"/>
          <w:sz w:val="20"/>
          <w:lang w:eastAsia="es-MX"/>
        </w:rPr>
        <w:t>Las propuestas desechadas durante el concurso podrán destruirse o ser devueltas a los</w:t>
      </w:r>
      <w:r w:rsidR="00485501">
        <w:rPr>
          <w:rFonts w:ascii="Arial" w:hAnsi="Arial" w:cs="Arial"/>
          <w:sz w:val="20"/>
          <w:lang w:eastAsia="es-MX"/>
        </w:rPr>
        <w:t xml:space="preserve"> </w:t>
      </w:r>
      <w:r w:rsidRPr="00160A69">
        <w:rPr>
          <w:rFonts w:ascii="Arial" w:hAnsi="Arial" w:cs="Arial"/>
          <w:sz w:val="20"/>
          <w:lang w:eastAsia="es-MX"/>
        </w:rPr>
        <w:t>concursantes que lo soliciten una vez transcurrido el plazo señalado en las bases del concurso, salvo que exista</w:t>
      </w:r>
      <w:r w:rsidR="00485501">
        <w:rPr>
          <w:rFonts w:ascii="Arial" w:hAnsi="Arial" w:cs="Arial"/>
          <w:sz w:val="20"/>
          <w:lang w:eastAsia="es-MX"/>
        </w:rPr>
        <w:t xml:space="preserve"> </w:t>
      </w:r>
      <w:r w:rsidRPr="00160A69">
        <w:rPr>
          <w:rFonts w:ascii="Arial" w:hAnsi="Arial" w:cs="Arial"/>
          <w:sz w:val="20"/>
          <w:lang w:eastAsia="es-MX"/>
        </w:rPr>
        <w:t>algún procedimiento en trámite, en cuyo caso procederá su destrucción o devolución después de la total</w:t>
      </w:r>
      <w:r w:rsidR="00485501">
        <w:rPr>
          <w:rFonts w:ascii="Arial" w:hAnsi="Arial" w:cs="Arial"/>
          <w:sz w:val="20"/>
          <w:lang w:eastAsia="es-MX"/>
        </w:rPr>
        <w:t xml:space="preserve"> </w:t>
      </w:r>
      <w:r w:rsidRPr="00160A69">
        <w:rPr>
          <w:rFonts w:ascii="Arial" w:hAnsi="Arial" w:cs="Arial"/>
          <w:sz w:val="20"/>
          <w:lang w:eastAsia="es-MX"/>
        </w:rPr>
        <w:t>conclusión de dicho procedimiento.</w:t>
      </w:r>
    </w:p>
    <w:p w14:paraId="3A21A148" w14:textId="77777777" w:rsidR="00485501" w:rsidRPr="00160A69" w:rsidRDefault="00485501" w:rsidP="00160A69">
      <w:pPr>
        <w:autoSpaceDE w:val="0"/>
        <w:autoSpaceDN w:val="0"/>
        <w:adjustRightInd w:val="0"/>
        <w:jc w:val="both"/>
        <w:rPr>
          <w:rFonts w:ascii="Arial" w:hAnsi="Arial" w:cs="Arial"/>
          <w:sz w:val="20"/>
          <w:lang w:eastAsia="es-MX"/>
        </w:rPr>
      </w:pPr>
    </w:p>
    <w:p w14:paraId="37351E26"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b/>
          <w:bCs/>
          <w:sz w:val="20"/>
          <w:lang w:eastAsia="es-MX"/>
        </w:rPr>
        <w:t xml:space="preserve">Artículo 66. </w:t>
      </w:r>
      <w:r w:rsidRPr="00160A69">
        <w:rPr>
          <w:rFonts w:ascii="Arial" w:hAnsi="Arial" w:cs="Arial"/>
          <w:sz w:val="20"/>
          <w:lang w:eastAsia="es-MX"/>
        </w:rPr>
        <w:t>Contra el fallo del concurso procederá la revisión en los términos de la Ley de Procedimiento</w:t>
      </w:r>
      <w:r w:rsidR="00485501">
        <w:rPr>
          <w:rFonts w:ascii="Arial" w:hAnsi="Arial" w:cs="Arial"/>
          <w:sz w:val="20"/>
          <w:lang w:eastAsia="es-MX"/>
        </w:rPr>
        <w:t xml:space="preserve"> </w:t>
      </w:r>
      <w:r w:rsidRPr="00160A69">
        <w:rPr>
          <w:rFonts w:ascii="Arial" w:hAnsi="Arial" w:cs="Arial"/>
          <w:sz w:val="20"/>
          <w:lang w:eastAsia="es-MX"/>
        </w:rPr>
        <w:t>Administrativo para el Estado de Tamaulipas.</w:t>
      </w:r>
    </w:p>
    <w:p w14:paraId="0BD26D3A" w14:textId="77777777" w:rsidR="00485501" w:rsidRPr="00160A69" w:rsidRDefault="00485501" w:rsidP="00160A69">
      <w:pPr>
        <w:autoSpaceDE w:val="0"/>
        <w:autoSpaceDN w:val="0"/>
        <w:adjustRightInd w:val="0"/>
        <w:jc w:val="both"/>
        <w:rPr>
          <w:rFonts w:ascii="Arial" w:hAnsi="Arial" w:cs="Arial"/>
          <w:sz w:val="20"/>
          <w:lang w:eastAsia="es-MX"/>
        </w:rPr>
      </w:pPr>
    </w:p>
    <w:p w14:paraId="22B5003F"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Contra las demás resoluciones emitidas por la Convocante en un proceso de concurso público, no procederá</w:t>
      </w:r>
      <w:r w:rsidR="00485501">
        <w:rPr>
          <w:rFonts w:ascii="Arial" w:hAnsi="Arial" w:cs="Arial"/>
          <w:sz w:val="20"/>
          <w:lang w:eastAsia="es-MX"/>
        </w:rPr>
        <w:t xml:space="preserve"> </w:t>
      </w:r>
      <w:r w:rsidRPr="00160A69">
        <w:rPr>
          <w:rFonts w:ascii="Arial" w:hAnsi="Arial" w:cs="Arial"/>
          <w:sz w:val="20"/>
          <w:lang w:eastAsia="es-MX"/>
        </w:rPr>
        <w:t>instancia ni medio ordinario de defensa alguno y, en caso de alguna irregularidad en tales resoluciones, ésta</w:t>
      </w:r>
      <w:r w:rsidR="00485501">
        <w:rPr>
          <w:rFonts w:ascii="Arial" w:hAnsi="Arial" w:cs="Arial"/>
          <w:sz w:val="20"/>
          <w:lang w:eastAsia="es-MX"/>
        </w:rPr>
        <w:t xml:space="preserve"> </w:t>
      </w:r>
      <w:r w:rsidRPr="00160A69">
        <w:rPr>
          <w:rFonts w:ascii="Arial" w:hAnsi="Arial" w:cs="Arial"/>
          <w:sz w:val="20"/>
          <w:lang w:eastAsia="es-MX"/>
        </w:rPr>
        <w:t>podrá ser combatida junto con el fallo.</w:t>
      </w:r>
    </w:p>
    <w:p w14:paraId="1E7ADFDD" w14:textId="77777777" w:rsidR="00E90918" w:rsidRPr="00160A69" w:rsidRDefault="00E90918" w:rsidP="00160A69">
      <w:pPr>
        <w:autoSpaceDE w:val="0"/>
        <w:autoSpaceDN w:val="0"/>
        <w:adjustRightInd w:val="0"/>
        <w:jc w:val="both"/>
        <w:rPr>
          <w:rFonts w:ascii="Arial" w:hAnsi="Arial" w:cs="Arial"/>
          <w:sz w:val="20"/>
          <w:lang w:eastAsia="es-MX"/>
        </w:rPr>
      </w:pPr>
    </w:p>
    <w:p w14:paraId="6AEAD6A2" w14:textId="77777777" w:rsidR="00160A69" w:rsidRDefault="00160A69" w:rsidP="00160A69">
      <w:pPr>
        <w:autoSpaceDE w:val="0"/>
        <w:autoSpaceDN w:val="0"/>
        <w:adjustRightInd w:val="0"/>
        <w:jc w:val="both"/>
        <w:rPr>
          <w:rFonts w:ascii="Arial" w:hAnsi="Arial" w:cs="Arial"/>
          <w:sz w:val="20"/>
          <w:lang w:eastAsia="es-MX"/>
        </w:rPr>
      </w:pPr>
      <w:r w:rsidRPr="00160A69">
        <w:rPr>
          <w:rFonts w:ascii="Arial" w:hAnsi="Arial" w:cs="Arial"/>
          <w:b/>
          <w:bCs/>
          <w:sz w:val="20"/>
          <w:lang w:eastAsia="es-MX"/>
        </w:rPr>
        <w:t xml:space="preserve">Artículo 67. </w:t>
      </w:r>
      <w:r w:rsidRPr="00160A69">
        <w:rPr>
          <w:rFonts w:ascii="Arial" w:hAnsi="Arial" w:cs="Arial"/>
          <w:sz w:val="20"/>
          <w:lang w:eastAsia="es-MX"/>
        </w:rPr>
        <w:t>La Convocante podrá cancelar o suspender un procedimiento de concurso público sin</w:t>
      </w:r>
      <w:r w:rsidR="00381CC0">
        <w:rPr>
          <w:rFonts w:ascii="Arial" w:hAnsi="Arial" w:cs="Arial"/>
          <w:sz w:val="20"/>
          <w:lang w:eastAsia="es-MX"/>
        </w:rPr>
        <w:t xml:space="preserve"> </w:t>
      </w:r>
      <w:r w:rsidRPr="00160A69">
        <w:rPr>
          <w:rFonts w:ascii="Arial" w:hAnsi="Arial" w:cs="Arial"/>
          <w:sz w:val="20"/>
          <w:lang w:eastAsia="es-MX"/>
        </w:rPr>
        <w:t>responsabilidad para la misma en cualquiera de los siguientes casos:</w:t>
      </w:r>
    </w:p>
    <w:p w14:paraId="4E38EB47" w14:textId="77777777" w:rsidR="00381CC0" w:rsidRPr="00160A69" w:rsidRDefault="00381CC0" w:rsidP="00160A69">
      <w:pPr>
        <w:autoSpaceDE w:val="0"/>
        <w:autoSpaceDN w:val="0"/>
        <w:adjustRightInd w:val="0"/>
        <w:jc w:val="both"/>
        <w:rPr>
          <w:rFonts w:ascii="Arial" w:hAnsi="Arial" w:cs="Arial"/>
          <w:sz w:val="20"/>
          <w:lang w:eastAsia="es-MX"/>
        </w:rPr>
      </w:pPr>
    </w:p>
    <w:p w14:paraId="78A6E851" w14:textId="77777777" w:rsidR="00160A69"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I. Por caso fortuito o fuerza mayor;</w:t>
      </w:r>
    </w:p>
    <w:p w14:paraId="362B7059" w14:textId="77777777" w:rsidR="00381CC0" w:rsidRDefault="00381CC0" w:rsidP="00160A69">
      <w:pPr>
        <w:autoSpaceDE w:val="0"/>
        <w:autoSpaceDN w:val="0"/>
        <w:adjustRightInd w:val="0"/>
        <w:jc w:val="both"/>
        <w:rPr>
          <w:rFonts w:ascii="Arial" w:hAnsi="Arial" w:cs="Arial"/>
          <w:sz w:val="20"/>
          <w:lang w:eastAsia="es-MX"/>
        </w:rPr>
      </w:pPr>
    </w:p>
    <w:p w14:paraId="3B81E92A" w14:textId="77777777" w:rsidR="00160A69"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II. Cuando se modifiquen sustancialmente las condiciones para el desarrollo del Proyecto; o</w:t>
      </w:r>
    </w:p>
    <w:p w14:paraId="01DABA24" w14:textId="77777777" w:rsidR="00381CC0" w:rsidRDefault="00381CC0" w:rsidP="00160A69">
      <w:pPr>
        <w:autoSpaceDE w:val="0"/>
        <w:autoSpaceDN w:val="0"/>
        <w:adjustRightInd w:val="0"/>
        <w:jc w:val="both"/>
        <w:rPr>
          <w:rFonts w:ascii="Arial" w:hAnsi="Arial" w:cs="Arial"/>
          <w:sz w:val="20"/>
          <w:lang w:eastAsia="es-MX"/>
        </w:rPr>
      </w:pPr>
    </w:p>
    <w:p w14:paraId="56E294CB" w14:textId="54096089" w:rsidR="00381CC0" w:rsidRPr="00160A69" w:rsidRDefault="00160A69" w:rsidP="00160A69">
      <w:pPr>
        <w:autoSpaceDE w:val="0"/>
        <w:autoSpaceDN w:val="0"/>
        <w:adjustRightInd w:val="0"/>
        <w:jc w:val="both"/>
        <w:rPr>
          <w:rFonts w:ascii="Arial" w:hAnsi="Arial" w:cs="Arial"/>
          <w:sz w:val="20"/>
          <w:lang w:eastAsia="es-MX"/>
        </w:rPr>
      </w:pPr>
      <w:r w:rsidRPr="00160A69">
        <w:rPr>
          <w:rFonts w:ascii="Arial" w:hAnsi="Arial" w:cs="Arial"/>
          <w:sz w:val="20"/>
          <w:lang w:eastAsia="es-MX"/>
        </w:rPr>
        <w:t>III. Cuando se presenten circunstancias que, de continuarse con el procedimiento, pudieren ocasionar un daño o</w:t>
      </w:r>
      <w:r w:rsidR="00381CC0">
        <w:rPr>
          <w:rFonts w:ascii="Arial" w:hAnsi="Arial" w:cs="Arial"/>
          <w:sz w:val="20"/>
          <w:lang w:eastAsia="es-MX"/>
        </w:rPr>
        <w:t xml:space="preserve"> </w:t>
      </w:r>
      <w:r w:rsidRPr="00160A69">
        <w:rPr>
          <w:rFonts w:ascii="Arial" w:hAnsi="Arial" w:cs="Arial"/>
          <w:sz w:val="20"/>
          <w:lang w:eastAsia="es-MX"/>
        </w:rPr>
        <w:t>perjuicio a la propia Convocante o a quien será la Entidad Contratante si no son la misma persona.</w:t>
      </w:r>
    </w:p>
    <w:p w14:paraId="4D7311E7" w14:textId="77777777" w:rsidR="00160A69" w:rsidRPr="00160A69" w:rsidRDefault="00160A69" w:rsidP="00381CC0">
      <w:pPr>
        <w:autoSpaceDE w:val="0"/>
        <w:autoSpaceDN w:val="0"/>
        <w:adjustRightInd w:val="0"/>
        <w:jc w:val="center"/>
        <w:rPr>
          <w:rFonts w:ascii="Arial" w:hAnsi="Arial" w:cs="Arial"/>
          <w:b/>
          <w:bCs/>
          <w:sz w:val="20"/>
          <w:lang w:eastAsia="es-MX"/>
        </w:rPr>
      </w:pPr>
      <w:r w:rsidRPr="00160A69">
        <w:rPr>
          <w:rFonts w:ascii="Arial" w:hAnsi="Arial" w:cs="Arial"/>
          <w:b/>
          <w:bCs/>
          <w:sz w:val="20"/>
          <w:lang w:eastAsia="es-MX"/>
        </w:rPr>
        <w:t>Sección Segunda. De los Actos Posteriores al Fallo.</w:t>
      </w:r>
    </w:p>
    <w:p w14:paraId="5282A2CF" w14:textId="77777777" w:rsidR="00381CC0" w:rsidRDefault="00381CC0" w:rsidP="00160A69">
      <w:pPr>
        <w:autoSpaceDE w:val="0"/>
        <w:autoSpaceDN w:val="0"/>
        <w:adjustRightInd w:val="0"/>
        <w:jc w:val="both"/>
        <w:rPr>
          <w:rFonts w:ascii="Arial" w:hAnsi="Arial" w:cs="Arial"/>
          <w:b/>
          <w:bCs/>
          <w:sz w:val="20"/>
          <w:lang w:eastAsia="es-MX"/>
        </w:rPr>
      </w:pPr>
    </w:p>
    <w:p w14:paraId="78ACBB82" w14:textId="77777777" w:rsidR="00160A69" w:rsidRPr="00160A69" w:rsidRDefault="00160A69" w:rsidP="00381CC0">
      <w:pPr>
        <w:autoSpaceDE w:val="0"/>
        <w:autoSpaceDN w:val="0"/>
        <w:adjustRightInd w:val="0"/>
        <w:jc w:val="both"/>
        <w:rPr>
          <w:rFonts w:ascii="Arial" w:hAnsi="Arial" w:cs="Arial"/>
          <w:bCs/>
          <w:spacing w:val="-4"/>
          <w:sz w:val="20"/>
          <w:lang w:val="es-ES_tradnl"/>
        </w:rPr>
      </w:pPr>
      <w:r w:rsidRPr="00160A69">
        <w:rPr>
          <w:rFonts w:ascii="Arial" w:hAnsi="Arial" w:cs="Arial"/>
          <w:b/>
          <w:bCs/>
          <w:sz w:val="20"/>
          <w:lang w:eastAsia="es-MX"/>
        </w:rPr>
        <w:t xml:space="preserve">Artículo 68. </w:t>
      </w:r>
      <w:r w:rsidRPr="00160A69">
        <w:rPr>
          <w:rFonts w:ascii="Arial" w:hAnsi="Arial" w:cs="Arial"/>
          <w:sz w:val="20"/>
          <w:lang w:eastAsia="es-MX"/>
        </w:rPr>
        <w:t>El Contrato deberá suscribirse dentro del plazo que señale las bases del concurso, el cual no podrá</w:t>
      </w:r>
      <w:r w:rsidR="00381CC0">
        <w:rPr>
          <w:rFonts w:ascii="Arial" w:hAnsi="Arial" w:cs="Arial"/>
          <w:sz w:val="20"/>
          <w:lang w:eastAsia="es-MX"/>
        </w:rPr>
        <w:t xml:space="preserve"> </w:t>
      </w:r>
      <w:r w:rsidRPr="00160A69">
        <w:rPr>
          <w:rFonts w:ascii="Arial" w:hAnsi="Arial" w:cs="Arial"/>
          <w:sz w:val="20"/>
          <w:lang w:eastAsia="es-MX"/>
        </w:rPr>
        <w:t>ser mayor de treinta días naturales, contados a partir de la fecha en que se hubiese notificado al concursante</w:t>
      </w:r>
      <w:r w:rsidR="00381CC0">
        <w:rPr>
          <w:rFonts w:ascii="Arial" w:hAnsi="Arial" w:cs="Arial"/>
          <w:sz w:val="20"/>
          <w:lang w:eastAsia="es-MX"/>
        </w:rPr>
        <w:t xml:space="preserve"> </w:t>
      </w:r>
      <w:r w:rsidRPr="00160A69">
        <w:rPr>
          <w:rFonts w:ascii="Arial" w:hAnsi="Arial" w:cs="Arial"/>
          <w:sz w:val="20"/>
          <w:lang w:eastAsia="es-MX"/>
        </w:rPr>
        <w:t xml:space="preserve">ganador el fallo o decidido la adjudicación, salvo que la Entidad Contratante considere </w:t>
      </w:r>
      <w:r w:rsidRPr="00160A69">
        <w:rPr>
          <w:rFonts w:ascii="Arial" w:hAnsi="Arial" w:cs="Arial"/>
          <w:sz w:val="20"/>
          <w:lang w:eastAsia="es-MX"/>
        </w:rPr>
        <w:lastRenderedPageBreak/>
        <w:t>indispensable la</w:t>
      </w:r>
      <w:r w:rsidR="00381CC0">
        <w:rPr>
          <w:rFonts w:ascii="Arial" w:hAnsi="Arial" w:cs="Arial"/>
          <w:sz w:val="20"/>
          <w:lang w:eastAsia="es-MX"/>
        </w:rPr>
        <w:t xml:space="preserve"> </w:t>
      </w:r>
      <w:r w:rsidRPr="00160A69">
        <w:rPr>
          <w:rFonts w:ascii="Arial" w:hAnsi="Arial" w:cs="Arial"/>
          <w:sz w:val="20"/>
          <w:lang w:eastAsia="es-MX"/>
        </w:rPr>
        <w:t>celebración de contratos preparatorios para garantizar la operación; en cuyo caso, la formalización del contrato</w:t>
      </w:r>
      <w:r w:rsidR="00381CC0">
        <w:rPr>
          <w:rFonts w:ascii="Arial" w:hAnsi="Arial" w:cs="Arial"/>
          <w:sz w:val="20"/>
          <w:lang w:eastAsia="es-MX"/>
        </w:rPr>
        <w:t xml:space="preserve"> </w:t>
      </w:r>
      <w:r w:rsidRPr="00160A69">
        <w:rPr>
          <w:rFonts w:ascii="Arial" w:hAnsi="Arial" w:cs="Arial"/>
          <w:sz w:val="20"/>
          <w:lang w:eastAsia="es-MX"/>
        </w:rPr>
        <w:t>definitivo deberá llevarse a cabo en un plazo no mayor de treinta días naturales contados a partir de la misma</w:t>
      </w:r>
      <w:r w:rsidR="00381CC0">
        <w:rPr>
          <w:rFonts w:ascii="Arial" w:hAnsi="Arial" w:cs="Arial"/>
          <w:sz w:val="20"/>
          <w:lang w:eastAsia="es-MX"/>
        </w:rPr>
        <w:t xml:space="preserve"> </w:t>
      </w:r>
      <w:r w:rsidRPr="00160A69">
        <w:rPr>
          <w:rFonts w:ascii="Arial" w:hAnsi="Arial" w:cs="Arial"/>
          <w:sz w:val="20"/>
          <w:lang w:eastAsia="es-MX"/>
        </w:rPr>
        <w:t>fecha a que se refiere este artículo.</w:t>
      </w:r>
    </w:p>
    <w:p w14:paraId="15A2620A" w14:textId="77777777" w:rsidR="00160A69" w:rsidRPr="00DD7DA8" w:rsidRDefault="00160A69" w:rsidP="00DD7DA8">
      <w:pPr>
        <w:tabs>
          <w:tab w:val="left" w:pos="142"/>
          <w:tab w:val="left" w:pos="3261"/>
        </w:tabs>
        <w:jc w:val="both"/>
        <w:rPr>
          <w:rFonts w:ascii="Arial" w:hAnsi="Arial" w:cs="Arial"/>
          <w:bCs/>
          <w:spacing w:val="-4"/>
          <w:sz w:val="20"/>
          <w:lang w:val="es-ES_tradnl"/>
        </w:rPr>
      </w:pPr>
    </w:p>
    <w:p w14:paraId="1197DE32"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b/>
          <w:bCs/>
          <w:sz w:val="20"/>
          <w:lang w:eastAsia="es-MX"/>
        </w:rPr>
        <w:t xml:space="preserve">Artículo 69. </w:t>
      </w:r>
      <w:r w:rsidRPr="00DD7DA8">
        <w:rPr>
          <w:rFonts w:ascii="Arial" w:hAnsi="Arial" w:cs="Arial"/>
          <w:sz w:val="20"/>
          <w:lang w:eastAsia="es-MX"/>
        </w:rPr>
        <w:t>En caso de que el Contrato no se suscriba en este plazo por causa injustificada imputable al</w:t>
      </w:r>
      <w:r w:rsidR="00EB4B21">
        <w:rPr>
          <w:rFonts w:ascii="Arial" w:hAnsi="Arial" w:cs="Arial"/>
          <w:sz w:val="20"/>
          <w:lang w:eastAsia="es-MX"/>
        </w:rPr>
        <w:t xml:space="preserve"> </w:t>
      </w:r>
      <w:r w:rsidRPr="00DD7DA8">
        <w:rPr>
          <w:rFonts w:ascii="Arial" w:hAnsi="Arial" w:cs="Arial"/>
          <w:sz w:val="20"/>
          <w:lang w:eastAsia="es-MX"/>
        </w:rPr>
        <w:t>concursante ganador, se harán efectivas las garantías correspondientes. En este supuesto, el contrato podrá</w:t>
      </w:r>
      <w:r w:rsidR="00EB4B21">
        <w:rPr>
          <w:rFonts w:ascii="Arial" w:hAnsi="Arial" w:cs="Arial"/>
          <w:sz w:val="20"/>
          <w:lang w:eastAsia="es-MX"/>
        </w:rPr>
        <w:t xml:space="preserve"> </w:t>
      </w:r>
      <w:r w:rsidRPr="00DD7DA8">
        <w:rPr>
          <w:rFonts w:ascii="Arial" w:hAnsi="Arial" w:cs="Arial"/>
          <w:sz w:val="20"/>
          <w:lang w:eastAsia="es-MX"/>
        </w:rPr>
        <w:t>adjudicarse a la empresa que haya obtenido el segundo lugar, y de no aceptar, a los subsecuentes lugares,</w:t>
      </w:r>
      <w:r w:rsidR="00EB4B21">
        <w:rPr>
          <w:rFonts w:ascii="Arial" w:hAnsi="Arial" w:cs="Arial"/>
          <w:sz w:val="20"/>
          <w:lang w:eastAsia="es-MX"/>
        </w:rPr>
        <w:t xml:space="preserve"> </w:t>
      </w:r>
      <w:r w:rsidRPr="00DD7DA8">
        <w:rPr>
          <w:rFonts w:ascii="Arial" w:hAnsi="Arial" w:cs="Arial"/>
          <w:sz w:val="20"/>
          <w:lang w:eastAsia="es-MX"/>
        </w:rPr>
        <w:t>siempre y cuando cumplan con todos los requisitos establecidos en las bases del concurso.</w:t>
      </w:r>
    </w:p>
    <w:p w14:paraId="0A33DF5C" w14:textId="77777777" w:rsidR="00EB4B21" w:rsidRPr="00DD7DA8" w:rsidRDefault="00EB4B21" w:rsidP="00DD7DA8">
      <w:pPr>
        <w:autoSpaceDE w:val="0"/>
        <w:autoSpaceDN w:val="0"/>
        <w:adjustRightInd w:val="0"/>
        <w:jc w:val="both"/>
        <w:rPr>
          <w:rFonts w:ascii="Arial" w:hAnsi="Arial" w:cs="Arial"/>
          <w:sz w:val="20"/>
          <w:lang w:eastAsia="es-MX"/>
        </w:rPr>
      </w:pPr>
    </w:p>
    <w:p w14:paraId="030C92EF"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b/>
          <w:bCs/>
          <w:sz w:val="20"/>
          <w:lang w:eastAsia="es-MX"/>
        </w:rPr>
        <w:t xml:space="preserve">Artículo 70. </w:t>
      </w:r>
      <w:r w:rsidRPr="00DD7DA8">
        <w:rPr>
          <w:rFonts w:ascii="Arial" w:hAnsi="Arial" w:cs="Arial"/>
          <w:sz w:val="20"/>
          <w:lang w:eastAsia="es-MX"/>
        </w:rPr>
        <w:t>El Concursante ganador deberá estar inscrito en el Padrón de Proveedores del Gobierno del Estado</w:t>
      </w:r>
      <w:r w:rsidR="00EB4B21">
        <w:rPr>
          <w:rFonts w:ascii="Arial" w:hAnsi="Arial" w:cs="Arial"/>
          <w:sz w:val="20"/>
          <w:lang w:eastAsia="es-MX"/>
        </w:rPr>
        <w:t xml:space="preserve"> </w:t>
      </w:r>
      <w:r w:rsidRPr="00DD7DA8">
        <w:rPr>
          <w:rFonts w:ascii="Arial" w:hAnsi="Arial" w:cs="Arial"/>
          <w:sz w:val="20"/>
          <w:lang w:eastAsia="es-MX"/>
        </w:rPr>
        <w:t>y constituirá una sociedad mercantil de propósito específico y de nacionalidad mexicana que suscribirá el contrato</w:t>
      </w:r>
      <w:r w:rsidR="00EB4B21">
        <w:rPr>
          <w:rFonts w:ascii="Arial" w:hAnsi="Arial" w:cs="Arial"/>
          <w:sz w:val="20"/>
          <w:lang w:eastAsia="es-MX"/>
        </w:rPr>
        <w:t xml:space="preserve"> </w:t>
      </w:r>
      <w:r w:rsidRPr="00DD7DA8">
        <w:rPr>
          <w:rFonts w:ascii="Arial" w:hAnsi="Arial" w:cs="Arial"/>
          <w:sz w:val="20"/>
          <w:lang w:eastAsia="es-MX"/>
        </w:rPr>
        <w:t>con la Entidad Contratante. La sociedad mercantil deberá cumplir necesariamente con los requisitos establecidos</w:t>
      </w:r>
      <w:r w:rsidR="00EB4B21">
        <w:rPr>
          <w:rFonts w:ascii="Arial" w:hAnsi="Arial" w:cs="Arial"/>
          <w:sz w:val="20"/>
          <w:lang w:eastAsia="es-MX"/>
        </w:rPr>
        <w:t xml:space="preserve"> </w:t>
      </w:r>
      <w:r w:rsidRPr="00DD7DA8">
        <w:rPr>
          <w:rFonts w:ascii="Arial" w:hAnsi="Arial" w:cs="Arial"/>
          <w:sz w:val="20"/>
          <w:lang w:eastAsia="es-MX"/>
        </w:rPr>
        <w:t>en las bases del concurso respecto a capital mínimo y otras limitaciones estatutarias así como en la propuesta</w:t>
      </w:r>
      <w:r w:rsidR="00EB4B21">
        <w:rPr>
          <w:rFonts w:ascii="Arial" w:hAnsi="Arial" w:cs="Arial"/>
          <w:sz w:val="20"/>
          <w:lang w:eastAsia="es-MX"/>
        </w:rPr>
        <w:t xml:space="preserve"> </w:t>
      </w:r>
      <w:r w:rsidRPr="00DD7DA8">
        <w:rPr>
          <w:rFonts w:ascii="Arial" w:hAnsi="Arial" w:cs="Arial"/>
          <w:sz w:val="20"/>
          <w:lang w:eastAsia="es-MX"/>
        </w:rPr>
        <w:t>presentada.</w:t>
      </w:r>
    </w:p>
    <w:p w14:paraId="146D8B61" w14:textId="77777777" w:rsidR="00EB4B21" w:rsidRPr="00DD7DA8" w:rsidRDefault="00EB4B21" w:rsidP="00DD7DA8">
      <w:pPr>
        <w:autoSpaceDE w:val="0"/>
        <w:autoSpaceDN w:val="0"/>
        <w:adjustRightInd w:val="0"/>
        <w:jc w:val="both"/>
        <w:rPr>
          <w:rFonts w:ascii="Arial" w:hAnsi="Arial" w:cs="Arial"/>
          <w:sz w:val="20"/>
          <w:lang w:eastAsia="es-MX"/>
        </w:rPr>
      </w:pPr>
    </w:p>
    <w:p w14:paraId="4988D6B1"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El Reglamento y los documentos que rijan el proceso de contratación señalarán el capital mínimo sin derecho a</w:t>
      </w:r>
      <w:r w:rsidR="00EB4B21">
        <w:rPr>
          <w:rFonts w:ascii="Arial" w:hAnsi="Arial" w:cs="Arial"/>
          <w:sz w:val="20"/>
          <w:lang w:eastAsia="es-MX"/>
        </w:rPr>
        <w:t xml:space="preserve"> </w:t>
      </w:r>
      <w:r w:rsidRPr="00DD7DA8">
        <w:rPr>
          <w:rFonts w:ascii="Arial" w:hAnsi="Arial" w:cs="Arial"/>
          <w:sz w:val="20"/>
          <w:lang w:eastAsia="es-MX"/>
        </w:rPr>
        <w:t>retiro, las limitaciones estatutarias y los demás requisitos que dicha sociedad deberá cumplir.</w:t>
      </w:r>
    </w:p>
    <w:p w14:paraId="21A1159A" w14:textId="77777777" w:rsidR="00EB4B21" w:rsidRPr="00DD7DA8" w:rsidRDefault="00EB4B21" w:rsidP="00DD7DA8">
      <w:pPr>
        <w:autoSpaceDE w:val="0"/>
        <w:autoSpaceDN w:val="0"/>
        <w:adjustRightInd w:val="0"/>
        <w:jc w:val="both"/>
        <w:rPr>
          <w:rFonts w:ascii="Arial" w:hAnsi="Arial" w:cs="Arial"/>
          <w:sz w:val="20"/>
          <w:lang w:eastAsia="es-MX"/>
        </w:rPr>
      </w:pPr>
    </w:p>
    <w:p w14:paraId="3BC66B7E"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b/>
          <w:bCs/>
          <w:sz w:val="20"/>
          <w:lang w:eastAsia="es-MX"/>
        </w:rPr>
        <w:t xml:space="preserve">Artículo 71. </w:t>
      </w:r>
      <w:r w:rsidRPr="00DD7DA8">
        <w:rPr>
          <w:rFonts w:ascii="Arial" w:hAnsi="Arial" w:cs="Arial"/>
          <w:sz w:val="20"/>
          <w:lang w:eastAsia="es-MX"/>
        </w:rPr>
        <w:t>En caso de que la Entidad Contratante incurra en atrasos en la formalización del contrato o en la</w:t>
      </w:r>
      <w:r w:rsidR="00EB4B21">
        <w:rPr>
          <w:rFonts w:ascii="Arial" w:hAnsi="Arial" w:cs="Arial"/>
          <w:sz w:val="20"/>
          <w:lang w:eastAsia="es-MX"/>
        </w:rPr>
        <w:t xml:space="preserve"> </w:t>
      </w:r>
      <w:r w:rsidRPr="00DD7DA8">
        <w:rPr>
          <w:rFonts w:ascii="Arial" w:hAnsi="Arial" w:cs="Arial"/>
          <w:sz w:val="20"/>
          <w:lang w:eastAsia="es-MX"/>
        </w:rPr>
        <w:t xml:space="preserve">entrega de anticipos, </w:t>
      </w:r>
      <w:proofErr w:type="gramStart"/>
      <w:r w:rsidRPr="00DD7DA8">
        <w:rPr>
          <w:rFonts w:ascii="Arial" w:hAnsi="Arial" w:cs="Arial"/>
          <w:sz w:val="20"/>
          <w:lang w:eastAsia="es-MX"/>
        </w:rPr>
        <w:t>el plazo para el cumplimiento de las obligaciones de ambas partes se prorrogarán</w:t>
      </w:r>
      <w:proofErr w:type="gramEnd"/>
      <w:r w:rsidRPr="00DD7DA8">
        <w:rPr>
          <w:rFonts w:ascii="Arial" w:hAnsi="Arial" w:cs="Arial"/>
          <w:sz w:val="20"/>
          <w:lang w:eastAsia="es-MX"/>
        </w:rPr>
        <w:t xml:space="preserve"> en</w:t>
      </w:r>
      <w:r w:rsidR="00EB4B21">
        <w:rPr>
          <w:rFonts w:ascii="Arial" w:hAnsi="Arial" w:cs="Arial"/>
          <w:sz w:val="20"/>
          <w:lang w:eastAsia="es-MX"/>
        </w:rPr>
        <w:t xml:space="preserve"> </w:t>
      </w:r>
      <w:r w:rsidRPr="00DD7DA8">
        <w:rPr>
          <w:rFonts w:ascii="Arial" w:hAnsi="Arial" w:cs="Arial"/>
          <w:sz w:val="20"/>
          <w:lang w:eastAsia="es-MX"/>
        </w:rPr>
        <w:t>consecuencia.</w:t>
      </w:r>
    </w:p>
    <w:p w14:paraId="4616A39B" w14:textId="77777777" w:rsidR="00EB4B21" w:rsidRPr="00DD7DA8" w:rsidRDefault="00EB4B21" w:rsidP="00DD7DA8">
      <w:pPr>
        <w:autoSpaceDE w:val="0"/>
        <w:autoSpaceDN w:val="0"/>
        <w:adjustRightInd w:val="0"/>
        <w:jc w:val="both"/>
        <w:rPr>
          <w:rFonts w:ascii="Arial" w:hAnsi="Arial" w:cs="Arial"/>
          <w:sz w:val="20"/>
          <w:lang w:eastAsia="es-MX"/>
        </w:rPr>
      </w:pPr>
    </w:p>
    <w:p w14:paraId="6D8F3B2F"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Si una vez emitido el fallo la dependencia o entidad que deba convertirse en la Entidad Contratante decide no</w:t>
      </w:r>
      <w:r w:rsidR="00EB4B21">
        <w:rPr>
          <w:rFonts w:ascii="Arial" w:hAnsi="Arial" w:cs="Arial"/>
          <w:sz w:val="20"/>
          <w:lang w:eastAsia="es-MX"/>
        </w:rPr>
        <w:t xml:space="preserve"> </w:t>
      </w:r>
      <w:r w:rsidRPr="00DD7DA8">
        <w:rPr>
          <w:rFonts w:ascii="Arial" w:hAnsi="Arial" w:cs="Arial"/>
          <w:sz w:val="20"/>
          <w:lang w:eastAsia="es-MX"/>
        </w:rPr>
        <w:t>firmar el Contrato respectivo, deberá cubrir, a solicitud escrita del concursante ganador, los gastos no</w:t>
      </w:r>
      <w:r w:rsidR="00EB4B21">
        <w:rPr>
          <w:rFonts w:ascii="Arial" w:hAnsi="Arial" w:cs="Arial"/>
          <w:sz w:val="20"/>
          <w:lang w:eastAsia="es-MX"/>
        </w:rPr>
        <w:t xml:space="preserve"> </w:t>
      </w:r>
      <w:r w:rsidRPr="00DD7DA8">
        <w:rPr>
          <w:rFonts w:ascii="Arial" w:hAnsi="Arial" w:cs="Arial"/>
          <w:sz w:val="20"/>
          <w:lang w:eastAsia="es-MX"/>
        </w:rPr>
        <w:t>recuperables en que éste haya incurrido. Los reembolsos sólo procederán en relación con gastos no</w:t>
      </w:r>
      <w:r w:rsidR="00EB4B21">
        <w:rPr>
          <w:rFonts w:ascii="Arial" w:hAnsi="Arial" w:cs="Arial"/>
          <w:sz w:val="20"/>
          <w:lang w:eastAsia="es-MX"/>
        </w:rPr>
        <w:t xml:space="preserve"> </w:t>
      </w:r>
      <w:r w:rsidRPr="00DD7DA8">
        <w:rPr>
          <w:rFonts w:ascii="Arial" w:hAnsi="Arial" w:cs="Arial"/>
          <w:sz w:val="20"/>
          <w:lang w:eastAsia="es-MX"/>
        </w:rPr>
        <w:t>recuperables razonables, debidamente comprobados y relacionados directamente con el concurso de que se</w:t>
      </w:r>
      <w:r w:rsidR="00EB4B21">
        <w:rPr>
          <w:rFonts w:ascii="Arial" w:hAnsi="Arial" w:cs="Arial"/>
          <w:sz w:val="20"/>
          <w:lang w:eastAsia="es-MX"/>
        </w:rPr>
        <w:t xml:space="preserve"> </w:t>
      </w:r>
      <w:r w:rsidRPr="00DD7DA8">
        <w:rPr>
          <w:rFonts w:ascii="Arial" w:hAnsi="Arial" w:cs="Arial"/>
          <w:sz w:val="20"/>
          <w:lang w:eastAsia="es-MX"/>
        </w:rPr>
        <w:t>trate.</w:t>
      </w:r>
    </w:p>
    <w:p w14:paraId="2ADE7E06" w14:textId="77777777" w:rsidR="00EB4B21" w:rsidRPr="00DD7DA8" w:rsidRDefault="00EB4B21" w:rsidP="00DD7DA8">
      <w:pPr>
        <w:autoSpaceDE w:val="0"/>
        <w:autoSpaceDN w:val="0"/>
        <w:adjustRightInd w:val="0"/>
        <w:jc w:val="both"/>
        <w:rPr>
          <w:rFonts w:ascii="Arial" w:hAnsi="Arial" w:cs="Arial"/>
          <w:sz w:val="20"/>
          <w:lang w:eastAsia="es-MX"/>
        </w:rPr>
      </w:pPr>
    </w:p>
    <w:p w14:paraId="34958113"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El Reglamento señalará los procedimientos para determinar los montos y efectuar los pagos a que se hace</w:t>
      </w:r>
      <w:r w:rsidR="008A18BB">
        <w:rPr>
          <w:rFonts w:ascii="Arial" w:hAnsi="Arial" w:cs="Arial"/>
          <w:sz w:val="20"/>
          <w:lang w:eastAsia="es-MX"/>
        </w:rPr>
        <w:t xml:space="preserve"> </w:t>
      </w:r>
      <w:r w:rsidRPr="00DD7DA8">
        <w:rPr>
          <w:rFonts w:ascii="Arial" w:hAnsi="Arial" w:cs="Arial"/>
          <w:sz w:val="20"/>
          <w:lang w:eastAsia="es-MX"/>
        </w:rPr>
        <w:t>referencia en este párrafo.</w:t>
      </w:r>
    </w:p>
    <w:p w14:paraId="66858806" w14:textId="77777777" w:rsidR="008A18BB" w:rsidRPr="00DD7DA8" w:rsidRDefault="008A18BB" w:rsidP="00DD7DA8">
      <w:pPr>
        <w:autoSpaceDE w:val="0"/>
        <w:autoSpaceDN w:val="0"/>
        <w:adjustRightInd w:val="0"/>
        <w:jc w:val="both"/>
        <w:rPr>
          <w:rFonts w:ascii="Arial" w:hAnsi="Arial" w:cs="Arial"/>
          <w:sz w:val="20"/>
          <w:lang w:eastAsia="es-MX"/>
        </w:rPr>
      </w:pPr>
    </w:p>
    <w:p w14:paraId="2BC02B04"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Si el Concursante ganador realizó los pagos señalados en el artículo 42, fracción III, de esta Ley, también</w:t>
      </w:r>
      <w:r w:rsidR="008A18BB">
        <w:rPr>
          <w:rFonts w:ascii="Arial" w:hAnsi="Arial" w:cs="Arial"/>
          <w:sz w:val="20"/>
          <w:lang w:eastAsia="es-MX"/>
        </w:rPr>
        <w:t xml:space="preserve"> </w:t>
      </w:r>
      <w:r w:rsidRPr="00DD7DA8">
        <w:rPr>
          <w:rFonts w:ascii="Arial" w:hAnsi="Arial" w:cs="Arial"/>
          <w:sz w:val="20"/>
          <w:lang w:eastAsia="es-MX"/>
        </w:rPr>
        <w:t>procederá el reembolso de estos. En caso de que el Promotor sea el adjudicatario del contrato, se procederá de</w:t>
      </w:r>
      <w:r w:rsidR="008A18BB">
        <w:rPr>
          <w:rFonts w:ascii="Arial" w:hAnsi="Arial" w:cs="Arial"/>
          <w:sz w:val="20"/>
          <w:lang w:eastAsia="es-MX"/>
        </w:rPr>
        <w:t xml:space="preserve"> </w:t>
      </w:r>
      <w:r w:rsidRPr="00DD7DA8">
        <w:rPr>
          <w:rFonts w:ascii="Arial" w:hAnsi="Arial" w:cs="Arial"/>
          <w:sz w:val="20"/>
          <w:lang w:eastAsia="es-MX"/>
        </w:rPr>
        <w:t>conformidad con lo establecido en la fracción II del referido artículo.</w:t>
      </w:r>
    </w:p>
    <w:p w14:paraId="063F1452" w14:textId="77777777" w:rsidR="008A18BB" w:rsidRPr="00DD7DA8" w:rsidRDefault="008A18BB" w:rsidP="00DD7DA8">
      <w:pPr>
        <w:autoSpaceDE w:val="0"/>
        <w:autoSpaceDN w:val="0"/>
        <w:adjustRightInd w:val="0"/>
        <w:jc w:val="both"/>
        <w:rPr>
          <w:rFonts w:ascii="Arial" w:hAnsi="Arial" w:cs="Arial"/>
          <w:sz w:val="20"/>
          <w:lang w:eastAsia="es-MX"/>
        </w:rPr>
      </w:pPr>
    </w:p>
    <w:p w14:paraId="3CFB356D" w14:textId="77777777" w:rsidR="00DD7DA8" w:rsidRPr="00DD7DA8" w:rsidRDefault="00DD7DA8" w:rsidP="006B5D6D">
      <w:pPr>
        <w:autoSpaceDE w:val="0"/>
        <w:autoSpaceDN w:val="0"/>
        <w:adjustRightInd w:val="0"/>
        <w:jc w:val="center"/>
        <w:rPr>
          <w:rFonts w:ascii="Arial" w:hAnsi="Arial" w:cs="Arial"/>
          <w:b/>
          <w:bCs/>
          <w:sz w:val="20"/>
          <w:lang w:eastAsia="es-MX"/>
        </w:rPr>
      </w:pPr>
      <w:r w:rsidRPr="00DD7DA8">
        <w:rPr>
          <w:rFonts w:ascii="Arial" w:hAnsi="Arial" w:cs="Arial"/>
          <w:b/>
          <w:bCs/>
          <w:sz w:val="20"/>
          <w:lang w:eastAsia="es-MX"/>
        </w:rPr>
        <w:t>Sección Tercera. De las Excepciones al Concurso.</w:t>
      </w:r>
    </w:p>
    <w:p w14:paraId="0C3D73D0" w14:textId="77777777" w:rsidR="008A18BB" w:rsidRDefault="008A18BB" w:rsidP="00DD7DA8">
      <w:pPr>
        <w:autoSpaceDE w:val="0"/>
        <w:autoSpaceDN w:val="0"/>
        <w:adjustRightInd w:val="0"/>
        <w:jc w:val="both"/>
        <w:rPr>
          <w:rFonts w:ascii="Arial" w:hAnsi="Arial" w:cs="Arial"/>
          <w:b/>
          <w:bCs/>
          <w:sz w:val="20"/>
          <w:lang w:eastAsia="es-MX"/>
        </w:rPr>
      </w:pPr>
    </w:p>
    <w:p w14:paraId="2C90A48B"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b/>
          <w:bCs/>
          <w:sz w:val="20"/>
          <w:lang w:eastAsia="es-MX"/>
        </w:rPr>
        <w:t xml:space="preserve">Artículo 72. </w:t>
      </w:r>
      <w:r w:rsidRPr="00DD7DA8">
        <w:rPr>
          <w:rFonts w:ascii="Arial" w:hAnsi="Arial" w:cs="Arial"/>
          <w:sz w:val="20"/>
          <w:lang w:eastAsia="es-MX"/>
        </w:rPr>
        <w:t>Las Convocantes podrán celebrar un procedimiento de adjudicación a través de invitación a cuando</w:t>
      </w:r>
      <w:r w:rsidR="008A18BB">
        <w:rPr>
          <w:rFonts w:ascii="Arial" w:hAnsi="Arial" w:cs="Arial"/>
          <w:sz w:val="20"/>
          <w:lang w:eastAsia="es-MX"/>
        </w:rPr>
        <w:t xml:space="preserve"> </w:t>
      </w:r>
      <w:r w:rsidRPr="00DD7DA8">
        <w:rPr>
          <w:rFonts w:ascii="Arial" w:hAnsi="Arial" w:cs="Arial"/>
          <w:sz w:val="20"/>
          <w:lang w:eastAsia="es-MX"/>
        </w:rPr>
        <w:t>menos tres personas o de adjudicación directa solo cuando:</w:t>
      </w:r>
    </w:p>
    <w:p w14:paraId="72682985" w14:textId="77777777" w:rsidR="00B74314" w:rsidRDefault="00B74314" w:rsidP="00DD7DA8">
      <w:pPr>
        <w:autoSpaceDE w:val="0"/>
        <w:autoSpaceDN w:val="0"/>
        <w:adjustRightInd w:val="0"/>
        <w:jc w:val="both"/>
        <w:rPr>
          <w:rFonts w:ascii="Arial" w:hAnsi="Arial" w:cs="Arial"/>
          <w:sz w:val="20"/>
          <w:lang w:eastAsia="es-MX"/>
        </w:rPr>
      </w:pPr>
    </w:p>
    <w:p w14:paraId="440521E4"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I. No existan opciones suficientes de desarrollo de infraestructura o equipamiento, previa investigación del</w:t>
      </w:r>
      <w:r w:rsidR="007A10BA">
        <w:rPr>
          <w:rFonts w:ascii="Arial" w:hAnsi="Arial" w:cs="Arial"/>
          <w:sz w:val="20"/>
          <w:lang w:eastAsia="es-MX"/>
        </w:rPr>
        <w:t xml:space="preserve"> </w:t>
      </w:r>
      <w:r w:rsidRPr="00DD7DA8">
        <w:rPr>
          <w:rFonts w:ascii="Arial" w:hAnsi="Arial" w:cs="Arial"/>
          <w:sz w:val="20"/>
          <w:lang w:eastAsia="es-MX"/>
        </w:rPr>
        <w:t>mercado que al efecto se hubiere realizado, o que en el mercado sólo exista un posible oferente, o se trate de</w:t>
      </w:r>
      <w:r w:rsidR="007A10BA">
        <w:rPr>
          <w:rFonts w:ascii="Arial" w:hAnsi="Arial" w:cs="Arial"/>
          <w:sz w:val="20"/>
          <w:lang w:eastAsia="es-MX"/>
        </w:rPr>
        <w:t xml:space="preserve"> </w:t>
      </w:r>
      <w:r w:rsidRPr="00DD7DA8">
        <w:rPr>
          <w:rFonts w:ascii="Arial" w:hAnsi="Arial" w:cs="Arial"/>
          <w:sz w:val="20"/>
          <w:lang w:eastAsia="es-MX"/>
        </w:rPr>
        <w:t>una persona que posea la titularidad exclusiva de patentes, derechos de autor u otros derechos exclusivos;</w:t>
      </w:r>
    </w:p>
    <w:p w14:paraId="13F206EA" w14:textId="77777777" w:rsidR="007A10BA" w:rsidRDefault="007A10BA" w:rsidP="00DD7DA8">
      <w:pPr>
        <w:autoSpaceDE w:val="0"/>
        <w:autoSpaceDN w:val="0"/>
        <w:adjustRightInd w:val="0"/>
        <w:jc w:val="both"/>
        <w:rPr>
          <w:rFonts w:ascii="Arial" w:hAnsi="Arial" w:cs="Arial"/>
          <w:sz w:val="20"/>
          <w:lang w:eastAsia="es-MX"/>
        </w:rPr>
      </w:pPr>
    </w:p>
    <w:p w14:paraId="470005BD"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II. Su contratación mediante concurso ponga en riesgo la seguridad pública o la procuración de justicia del Estado</w:t>
      </w:r>
      <w:r w:rsidR="007A10BA">
        <w:rPr>
          <w:rFonts w:ascii="Arial" w:hAnsi="Arial" w:cs="Arial"/>
          <w:sz w:val="20"/>
          <w:lang w:eastAsia="es-MX"/>
        </w:rPr>
        <w:t xml:space="preserve"> </w:t>
      </w:r>
      <w:r w:rsidRPr="00DD7DA8">
        <w:rPr>
          <w:rFonts w:ascii="Arial" w:hAnsi="Arial" w:cs="Arial"/>
          <w:sz w:val="20"/>
          <w:lang w:eastAsia="es-MX"/>
        </w:rPr>
        <w:t>o del Municipio de que se trate;</w:t>
      </w:r>
    </w:p>
    <w:p w14:paraId="66E90F7B" w14:textId="77777777" w:rsidR="007A10BA" w:rsidRDefault="007A10BA" w:rsidP="00DD7DA8">
      <w:pPr>
        <w:autoSpaceDE w:val="0"/>
        <w:autoSpaceDN w:val="0"/>
        <w:adjustRightInd w:val="0"/>
        <w:jc w:val="both"/>
        <w:rPr>
          <w:rFonts w:ascii="Arial" w:hAnsi="Arial" w:cs="Arial"/>
          <w:sz w:val="20"/>
          <w:lang w:eastAsia="es-MX"/>
        </w:rPr>
      </w:pPr>
    </w:p>
    <w:p w14:paraId="1603CA23"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III. Cuando peligre o se altere el orden social, la economía, los servicios públicos, la salubridad, la seguridad o el</w:t>
      </w:r>
      <w:r w:rsidR="007A10BA">
        <w:rPr>
          <w:rFonts w:ascii="Arial" w:hAnsi="Arial" w:cs="Arial"/>
          <w:sz w:val="20"/>
          <w:lang w:eastAsia="es-MX"/>
        </w:rPr>
        <w:t xml:space="preserve"> </w:t>
      </w:r>
      <w:r w:rsidRPr="00DD7DA8">
        <w:rPr>
          <w:rFonts w:ascii="Arial" w:hAnsi="Arial" w:cs="Arial"/>
          <w:sz w:val="20"/>
          <w:lang w:eastAsia="es-MX"/>
        </w:rPr>
        <w:t>ambiente de alguna zona o región del estado, como consecuencia de desastres producidos por fenómenos</w:t>
      </w:r>
      <w:r w:rsidR="007A10BA">
        <w:rPr>
          <w:rFonts w:ascii="Arial" w:hAnsi="Arial" w:cs="Arial"/>
          <w:sz w:val="20"/>
          <w:lang w:eastAsia="es-MX"/>
        </w:rPr>
        <w:t xml:space="preserve"> </w:t>
      </w:r>
      <w:r w:rsidRPr="00DD7DA8">
        <w:rPr>
          <w:rFonts w:ascii="Arial" w:hAnsi="Arial" w:cs="Arial"/>
          <w:sz w:val="20"/>
          <w:lang w:eastAsia="es-MX"/>
        </w:rPr>
        <w:t>naturales; por casos fortuitos o de fuerza mayor, o cuando existan circunstancias que puedan provocar trastornos</w:t>
      </w:r>
      <w:r w:rsidR="007A10BA">
        <w:rPr>
          <w:rFonts w:ascii="Arial" w:hAnsi="Arial" w:cs="Arial"/>
          <w:sz w:val="20"/>
          <w:lang w:eastAsia="es-MX"/>
        </w:rPr>
        <w:t xml:space="preserve"> </w:t>
      </w:r>
      <w:r w:rsidRPr="00DD7DA8">
        <w:rPr>
          <w:rFonts w:ascii="Arial" w:hAnsi="Arial" w:cs="Arial"/>
          <w:sz w:val="20"/>
          <w:lang w:eastAsia="es-MX"/>
        </w:rPr>
        <w:t>graves, pérdidas o costos adicionales importantes;</w:t>
      </w:r>
    </w:p>
    <w:p w14:paraId="2A6E5C22" w14:textId="77777777" w:rsidR="007A10BA" w:rsidRDefault="007A10BA" w:rsidP="00DD7DA8">
      <w:pPr>
        <w:autoSpaceDE w:val="0"/>
        <w:autoSpaceDN w:val="0"/>
        <w:adjustRightInd w:val="0"/>
        <w:jc w:val="both"/>
        <w:rPr>
          <w:rFonts w:ascii="Arial" w:hAnsi="Arial" w:cs="Arial"/>
          <w:sz w:val="20"/>
          <w:lang w:eastAsia="es-MX"/>
        </w:rPr>
      </w:pPr>
    </w:p>
    <w:p w14:paraId="66D15FC3"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IV. Se haya rescindido un Contrato adjudicado a través de concurso antes del inicio del proyecto, en cuyo caso el</w:t>
      </w:r>
      <w:r w:rsidR="007A10BA">
        <w:rPr>
          <w:rFonts w:ascii="Arial" w:hAnsi="Arial" w:cs="Arial"/>
          <w:sz w:val="20"/>
          <w:lang w:eastAsia="es-MX"/>
        </w:rPr>
        <w:t xml:space="preserve"> </w:t>
      </w:r>
      <w:r w:rsidRPr="00DD7DA8">
        <w:rPr>
          <w:rFonts w:ascii="Arial" w:hAnsi="Arial" w:cs="Arial"/>
          <w:sz w:val="20"/>
          <w:lang w:eastAsia="es-MX"/>
        </w:rPr>
        <w:t>contrato podrá adjudicarse a la empresa que corresponda al concursante que haya obtenido el segundo o</w:t>
      </w:r>
      <w:r w:rsidR="007A10BA">
        <w:rPr>
          <w:rFonts w:ascii="Arial" w:hAnsi="Arial" w:cs="Arial"/>
          <w:sz w:val="20"/>
          <w:lang w:eastAsia="es-MX"/>
        </w:rPr>
        <w:t xml:space="preserve"> </w:t>
      </w:r>
      <w:r w:rsidRPr="00DD7DA8">
        <w:rPr>
          <w:rFonts w:ascii="Arial" w:hAnsi="Arial" w:cs="Arial"/>
          <w:sz w:val="20"/>
          <w:lang w:eastAsia="es-MX"/>
        </w:rPr>
        <w:t>ulteriores lugares, siempre que ello resulte conveniente para la Entidad Contratante;</w:t>
      </w:r>
    </w:p>
    <w:p w14:paraId="0953ACC3" w14:textId="77777777" w:rsidR="007A10BA" w:rsidRDefault="007A10BA" w:rsidP="00DD7DA8">
      <w:pPr>
        <w:autoSpaceDE w:val="0"/>
        <w:autoSpaceDN w:val="0"/>
        <w:adjustRightInd w:val="0"/>
        <w:jc w:val="both"/>
        <w:rPr>
          <w:rFonts w:ascii="Arial" w:hAnsi="Arial" w:cs="Arial"/>
          <w:sz w:val="20"/>
          <w:lang w:eastAsia="es-MX"/>
        </w:rPr>
      </w:pPr>
    </w:p>
    <w:p w14:paraId="6A175E0C"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V. Se haya declarado desierto un concurso en dos o más ocasiones;</w:t>
      </w:r>
    </w:p>
    <w:p w14:paraId="1D7FEED1" w14:textId="77777777" w:rsidR="007A10BA" w:rsidRDefault="007A10BA" w:rsidP="00DD7DA8">
      <w:pPr>
        <w:autoSpaceDE w:val="0"/>
        <w:autoSpaceDN w:val="0"/>
        <w:adjustRightInd w:val="0"/>
        <w:jc w:val="both"/>
        <w:rPr>
          <w:rFonts w:ascii="Arial" w:hAnsi="Arial" w:cs="Arial"/>
          <w:sz w:val="20"/>
          <w:lang w:eastAsia="es-MX"/>
        </w:rPr>
      </w:pPr>
    </w:p>
    <w:p w14:paraId="4FF99673"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VI. Se trate de la sustitución de un Desarrollador por causas de terminación anticipada o rescisión de un Contrato</w:t>
      </w:r>
      <w:r w:rsidR="007A10BA">
        <w:rPr>
          <w:rFonts w:ascii="Arial" w:hAnsi="Arial" w:cs="Arial"/>
          <w:sz w:val="20"/>
          <w:lang w:eastAsia="es-MX"/>
        </w:rPr>
        <w:t xml:space="preserve"> </w:t>
      </w:r>
      <w:r w:rsidRPr="00DD7DA8">
        <w:rPr>
          <w:rFonts w:ascii="Arial" w:hAnsi="Arial" w:cs="Arial"/>
          <w:sz w:val="20"/>
          <w:lang w:eastAsia="es-MX"/>
        </w:rPr>
        <w:t>cuya ejecución se encuentre en marcha;</w:t>
      </w:r>
    </w:p>
    <w:p w14:paraId="350DA167" w14:textId="77777777" w:rsidR="007A10BA" w:rsidRDefault="007A10BA" w:rsidP="00DD7DA8">
      <w:pPr>
        <w:autoSpaceDE w:val="0"/>
        <w:autoSpaceDN w:val="0"/>
        <w:adjustRightInd w:val="0"/>
        <w:jc w:val="both"/>
        <w:rPr>
          <w:rFonts w:ascii="Arial" w:hAnsi="Arial" w:cs="Arial"/>
          <w:sz w:val="20"/>
          <w:lang w:eastAsia="es-MX"/>
        </w:rPr>
      </w:pPr>
    </w:p>
    <w:p w14:paraId="66F5CE46"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VII. Existan causas debidamente justificadas, determinadas mediante dictamen emitido por el titular de la Entidad</w:t>
      </w:r>
      <w:r w:rsidR="007A10BA">
        <w:rPr>
          <w:rFonts w:ascii="Arial" w:hAnsi="Arial" w:cs="Arial"/>
          <w:sz w:val="20"/>
          <w:lang w:eastAsia="es-MX"/>
        </w:rPr>
        <w:t xml:space="preserve"> </w:t>
      </w:r>
      <w:r w:rsidRPr="00DD7DA8">
        <w:rPr>
          <w:rFonts w:ascii="Arial" w:hAnsi="Arial" w:cs="Arial"/>
          <w:sz w:val="20"/>
          <w:lang w:eastAsia="es-MX"/>
        </w:rPr>
        <w:t>Convocante;</w:t>
      </w:r>
    </w:p>
    <w:p w14:paraId="7EF735CF" w14:textId="77777777" w:rsidR="007A10BA" w:rsidRDefault="007A10BA" w:rsidP="00DD7DA8">
      <w:pPr>
        <w:autoSpaceDE w:val="0"/>
        <w:autoSpaceDN w:val="0"/>
        <w:adjustRightInd w:val="0"/>
        <w:jc w:val="both"/>
        <w:rPr>
          <w:rFonts w:ascii="Arial" w:hAnsi="Arial" w:cs="Arial"/>
          <w:sz w:val="20"/>
          <w:lang w:eastAsia="es-MX"/>
        </w:rPr>
      </w:pPr>
    </w:p>
    <w:p w14:paraId="6CD832FE"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VIII. Se acredite la celebración de una alianza estratégica que lleven a cabo las dependencias y entidades con</w:t>
      </w:r>
      <w:r w:rsidR="007A10BA">
        <w:rPr>
          <w:rFonts w:ascii="Arial" w:hAnsi="Arial" w:cs="Arial"/>
          <w:sz w:val="20"/>
          <w:lang w:eastAsia="es-MX"/>
        </w:rPr>
        <w:t xml:space="preserve"> </w:t>
      </w:r>
      <w:r w:rsidRPr="00DD7DA8">
        <w:rPr>
          <w:rFonts w:ascii="Arial" w:hAnsi="Arial" w:cs="Arial"/>
          <w:sz w:val="20"/>
          <w:lang w:eastAsia="es-MX"/>
        </w:rPr>
        <w:t>personas morales dedicadas a la ingeniería, la investigación y a la transferencia y desarrollo de tecnología, a fin</w:t>
      </w:r>
      <w:r w:rsidR="007A10BA">
        <w:rPr>
          <w:rFonts w:ascii="Arial" w:hAnsi="Arial" w:cs="Arial"/>
          <w:sz w:val="20"/>
          <w:lang w:eastAsia="es-MX"/>
        </w:rPr>
        <w:t xml:space="preserve"> </w:t>
      </w:r>
      <w:r w:rsidRPr="00DD7DA8">
        <w:rPr>
          <w:rFonts w:ascii="Arial" w:hAnsi="Arial" w:cs="Arial"/>
          <w:sz w:val="20"/>
          <w:lang w:eastAsia="es-MX"/>
        </w:rPr>
        <w:t>de aplicar las innovaciones tecnológicas en la infraestructura estatal y/o nacional; o</w:t>
      </w:r>
    </w:p>
    <w:p w14:paraId="3D293096" w14:textId="77777777" w:rsidR="007A10BA" w:rsidRDefault="007A10BA" w:rsidP="00DD7DA8">
      <w:pPr>
        <w:autoSpaceDE w:val="0"/>
        <w:autoSpaceDN w:val="0"/>
        <w:adjustRightInd w:val="0"/>
        <w:jc w:val="both"/>
        <w:rPr>
          <w:rFonts w:ascii="Arial" w:hAnsi="Arial" w:cs="Arial"/>
          <w:sz w:val="20"/>
          <w:lang w:eastAsia="es-MX"/>
        </w:rPr>
      </w:pPr>
    </w:p>
    <w:p w14:paraId="7039BD23" w14:textId="77777777" w:rsidR="00DD7DA8" w:rsidRP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IX. Existan circunstancias que puedan provocar pérdidas o costos adicionales importantes, cuantificables y</w:t>
      </w:r>
      <w:r w:rsidR="007A10BA">
        <w:rPr>
          <w:rFonts w:ascii="Arial" w:hAnsi="Arial" w:cs="Arial"/>
          <w:sz w:val="20"/>
          <w:lang w:eastAsia="es-MX"/>
        </w:rPr>
        <w:t xml:space="preserve"> </w:t>
      </w:r>
      <w:r w:rsidRPr="00DD7DA8">
        <w:rPr>
          <w:rFonts w:ascii="Arial" w:hAnsi="Arial" w:cs="Arial"/>
          <w:sz w:val="20"/>
          <w:lang w:eastAsia="es-MX"/>
        </w:rPr>
        <w:t>comprobables.</w:t>
      </w:r>
    </w:p>
    <w:p w14:paraId="7219CEF7" w14:textId="77777777" w:rsidR="007A10BA" w:rsidRDefault="007A10BA" w:rsidP="00DD7DA8">
      <w:pPr>
        <w:autoSpaceDE w:val="0"/>
        <w:autoSpaceDN w:val="0"/>
        <w:adjustRightInd w:val="0"/>
        <w:jc w:val="both"/>
        <w:rPr>
          <w:rFonts w:ascii="Arial" w:hAnsi="Arial" w:cs="Arial"/>
          <w:sz w:val="20"/>
          <w:lang w:eastAsia="es-MX"/>
        </w:rPr>
      </w:pPr>
    </w:p>
    <w:p w14:paraId="6325BF42"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sz w:val="20"/>
          <w:lang w:eastAsia="es-MX"/>
        </w:rPr>
        <w:t>El titular de la Convocante será el responsable del dictamen de que la adjudicación se encuentra en alguno de los</w:t>
      </w:r>
      <w:r w:rsidR="007A10BA">
        <w:rPr>
          <w:rFonts w:ascii="Arial" w:hAnsi="Arial" w:cs="Arial"/>
          <w:sz w:val="20"/>
          <w:lang w:eastAsia="es-MX"/>
        </w:rPr>
        <w:t xml:space="preserve"> </w:t>
      </w:r>
      <w:r w:rsidRPr="00DD7DA8">
        <w:rPr>
          <w:rFonts w:ascii="Arial" w:hAnsi="Arial" w:cs="Arial"/>
          <w:sz w:val="20"/>
          <w:lang w:eastAsia="es-MX"/>
        </w:rPr>
        <w:t>supuestos del presente artículo, de la procedencia de la contratación y, en su caso, de las circunstancias</w:t>
      </w:r>
      <w:r w:rsidR="007A10BA">
        <w:rPr>
          <w:rFonts w:ascii="Arial" w:hAnsi="Arial" w:cs="Arial"/>
          <w:sz w:val="20"/>
          <w:lang w:eastAsia="es-MX"/>
        </w:rPr>
        <w:t xml:space="preserve"> </w:t>
      </w:r>
      <w:r w:rsidRPr="00DD7DA8">
        <w:rPr>
          <w:rFonts w:ascii="Arial" w:hAnsi="Arial" w:cs="Arial"/>
          <w:sz w:val="20"/>
          <w:lang w:eastAsia="es-MX"/>
        </w:rPr>
        <w:t>particulares que ameriten invitación a cuando menos tres personas o una adjudicación directa.</w:t>
      </w:r>
    </w:p>
    <w:p w14:paraId="3A27259D" w14:textId="77777777" w:rsidR="007A10BA" w:rsidRPr="00DD7DA8" w:rsidRDefault="007A10BA" w:rsidP="00DD7DA8">
      <w:pPr>
        <w:autoSpaceDE w:val="0"/>
        <w:autoSpaceDN w:val="0"/>
        <w:adjustRightInd w:val="0"/>
        <w:jc w:val="both"/>
        <w:rPr>
          <w:rFonts w:ascii="Arial" w:hAnsi="Arial" w:cs="Arial"/>
          <w:sz w:val="20"/>
          <w:lang w:eastAsia="es-MX"/>
        </w:rPr>
      </w:pPr>
    </w:p>
    <w:p w14:paraId="0ADABB53" w14:textId="77777777" w:rsidR="00DD7DA8" w:rsidRDefault="00DD7DA8" w:rsidP="00DD7DA8">
      <w:pPr>
        <w:autoSpaceDE w:val="0"/>
        <w:autoSpaceDN w:val="0"/>
        <w:adjustRightInd w:val="0"/>
        <w:jc w:val="both"/>
        <w:rPr>
          <w:rFonts w:ascii="Arial" w:hAnsi="Arial" w:cs="Arial"/>
          <w:sz w:val="20"/>
          <w:lang w:eastAsia="es-MX"/>
        </w:rPr>
      </w:pPr>
      <w:r w:rsidRPr="00DD7DA8">
        <w:rPr>
          <w:rFonts w:ascii="Arial" w:hAnsi="Arial" w:cs="Arial"/>
          <w:b/>
          <w:bCs/>
          <w:sz w:val="20"/>
          <w:lang w:eastAsia="es-MX"/>
        </w:rPr>
        <w:t xml:space="preserve">Artículo 73. </w:t>
      </w:r>
      <w:r w:rsidRPr="00DD7DA8">
        <w:rPr>
          <w:rFonts w:ascii="Arial" w:hAnsi="Arial" w:cs="Arial"/>
          <w:sz w:val="20"/>
          <w:lang w:eastAsia="es-MX"/>
        </w:rPr>
        <w:t>Los procedimientos de invitación a cuando menos tres personas y de adjudicación directa se</w:t>
      </w:r>
      <w:r w:rsidR="005E64DA">
        <w:rPr>
          <w:rFonts w:ascii="Arial" w:hAnsi="Arial" w:cs="Arial"/>
          <w:sz w:val="20"/>
          <w:lang w:eastAsia="es-MX"/>
        </w:rPr>
        <w:t xml:space="preserve"> </w:t>
      </w:r>
      <w:r w:rsidRPr="00DD7DA8">
        <w:rPr>
          <w:rFonts w:ascii="Arial" w:hAnsi="Arial" w:cs="Arial"/>
          <w:sz w:val="20"/>
          <w:lang w:eastAsia="es-MX"/>
        </w:rPr>
        <w:t>sujetarán a los principios de legalidad, objetividad e imparcialidad, transparencia e igualdad de condiciones.</w:t>
      </w:r>
    </w:p>
    <w:p w14:paraId="045116FA" w14:textId="77777777" w:rsidR="005E64DA" w:rsidRPr="00DD7DA8" w:rsidRDefault="005E64DA" w:rsidP="00DD7DA8">
      <w:pPr>
        <w:autoSpaceDE w:val="0"/>
        <w:autoSpaceDN w:val="0"/>
        <w:adjustRightInd w:val="0"/>
        <w:jc w:val="both"/>
        <w:rPr>
          <w:rFonts w:ascii="Arial" w:hAnsi="Arial" w:cs="Arial"/>
          <w:sz w:val="20"/>
          <w:lang w:eastAsia="es-MX"/>
        </w:rPr>
      </w:pPr>
    </w:p>
    <w:p w14:paraId="35EB34A9" w14:textId="77777777" w:rsidR="00DD7DA8" w:rsidRPr="00DD7DA8" w:rsidRDefault="00DD7DA8" w:rsidP="005E64DA">
      <w:pPr>
        <w:autoSpaceDE w:val="0"/>
        <w:autoSpaceDN w:val="0"/>
        <w:adjustRightInd w:val="0"/>
        <w:jc w:val="both"/>
        <w:rPr>
          <w:rFonts w:ascii="Arial" w:hAnsi="Arial" w:cs="Arial"/>
          <w:bCs/>
          <w:spacing w:val="-4"/>
          <w:sz w:val="20"/>
          <w:lang w:val="es-ES_tradnl"/>
        </w:rPr>
      </w:pPr>
      <w:r w:rsidRPr="00DD7DA8">
        <w:rPr>
          <w:rFonts w:ascii="Arial" w:hAnsi="Arial" w:cs="Arial"/>
          <w:sz w:val="20"/>
          <w:lang w:eastAsia="es-MX"/>
        </w:rPr>
        <w:t>Además, deberán prever medidas para que los recursos públicos se administren con eficiencia, eficacia,</w:t>
      </w:r>
      <w:r w:rsidR="005E64DA">
        <w:rPr>
          <w:rFonts w:ascii="Arial" w:hAnsi="Arial" w:cs="Arial"/>
          <w:sz w:val="20"/>
          <w:lang w:eastAsia="es-MX"/>
        </w:rPr>
        <w:t xml:space="preserve"> </w:t>
      </w:r>
      <w:r w:rsidRPr="00DD7DA8">
        <w:rPr>
          <w:rFonts w:ascii="Arial" w:hAnsi="Arial" w:cs="Arial"/>
          <w:sz w:val="20"/>
          <w:lang w:eastAsia="es-MX"/>
        </w:rPr>
        <w:t>transparencia y honradez.</w:t>
      </w:r>
    </w:p>
    <w:p w14:paraId="1B5007F2" w14:textId="77777777" w:rsidR="00DD7DA8" w:rsidRPr="00EB6634" w:rsidRDefault="00DD7DA8" w:rsidP="00EB6634">
      <w:pPr>
        <w:tabs>
          <w:tab w:val="left" w:pos="142"/>
          <w:tab w:val="left" w:pos="3261"/>
        </w:tabs>
        <w:jc w:val="both"/>
        <w:rPr>
          <w:rFonts w:ascii="Arial" w:hAnsi="Arial" w:cs="Arial"/>
          <w:bCs/>
          <w:spacing w:val="-4"/>
          <w:sz w:val="20"/>
          <w:lang w:val="es-ES_tradnl"/>
        </w:rPr>
      </w:pPr>
    </w:p>
    <w:p w14:paraId="684D8C81"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Salvo lo expresamente previsto en este Capítulo, las disposiciones previstas para el concurso público serán</w:t>
      </w:r>
      <w:r>
        <w:rPr>
          <w:rFonts w:ascii="Arial" w:hAnsi="Arial" w:cs="Arial"/>
          <w:sz w:val="20"/>
          <w:lang w:eastAsia="es-MX"/>
        </w:rPr>
        <w:t xml:space="preserve"> </w:t>
      </w:r>
      <w:r w:rsidRPr="00EB6634">
        <w:rPr>
          <w:rFonts w:ascii="Arial" w:hAnsi="Arial" w:cs="Arial"/>
          <w:sz w:val="20"/>
          <w:lang w:eastAsia="es-MX"/>
        </w:rPr>
        <w:t>aplicables a los procedimientos de invitación a cuando menos tres personas y de adjudicación directa en lo que</w:t>
      </w:r>
      <w:r w:rsidR="00276B0B">
        <w:rPr>
          <w:rFonts w:ascii="Arial" w:hAnsi="Arial" w:cs="Arial"/>
          <w:sz w:val="20"/>
          <w:lang w:eastAsia="es-MX"/>
        </w:rPr>
        <w:t xml:space="preserve"> </w:t>
      </w:r>
      <w:r w:rsidRPr="00EB6634">
        <w:rPr>
          <w:rFonts w:ascii="Arial" w:hAnsi="Arial" w:cs="Arial"/>
          <w:sz w:val="20"/>
          <w:lang w:eastAsia="es-MX"/>
        </w:rPr>
        <w:t>no se contrapongan con los mismos.</w:t>
      </w:r>
    </w:p>
    <w:p w14:paraId="0214168C" w14:textId="77777777" w:rsidR="00276B0B" w:rsidRPr="00EB6634" w:rsidRDefault="00276B0B" w:rsidP="00EB6634">
      <w:pPr>
        <w:autoSpaceDE w:val="0"/>
        <w:autoSpaceDN w:val="0"/>
        <w:adjustRightInd w:val="0"/>
        <w:jc w:val="both"/>
        <w:rPr>
          <w:rFonts w:ascii="Arial" w:hAnsi="Arial" w:cs="Arial"/>
          <w:sz w:val="20"/>
          <w:lang w:eastAsia="es-MX"/>
        </w:rPr>
      </w:pPr>
    </w:p>
    <w:p w14:paraId="57B198A1"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b/>
          <w:bCs/>
          <w:sz w:val="20"/>
          <w:lang w:eastAsia="es-MX"/>
        </w:rPr>
        <w:t xml:space="preserve">Artículo 74. </w:t>
      </w:r>
      <w:r w:rsidRPr="00EB6634">
        <w:rPr>
          <w:rFonts w:ascii="Arial" w:hAnsi="Arial" w:cs="Arial"/>
          <w:sz w:val="20"/>
          <w:lang w:eastAsia="es-MX"/>
        </w:rPr>
        <w:t>El procedimiento de invitación a cuando menos tres personas se sujetará a lo siguiente:</w:t>
      </w:r>
    </w:p>
    <w:p w14:paraId="533932EE" w14:textId="77777777" w:rsidR="00276B0B" w:rsidRPr="00EB6634" w:rsidRDefault="00276B0B" w:rsidP="00EB6634">
      <w:pPr>
        <w:autoSpaceDE w:val="0"/>
        <w:autoSpaceDN w:val="0"/>
        <w:adjustRightInd w:val="0"/>
        <w:jc w:val="both"/>
        <w:rPr>
          <w:rFonts w:ascii="Arial" w:hAnsi="Arial" w:cs="Arial"/>
          <w:sz w:val="20"/>
          <w:lang w:eastAsia="es-MX"/>
        </w:rPr>
      </w:pPr>
    </w:p>
    <w:p w14:paraId="5463A828"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 Sólo participarán en él las personas que reciban una invitación de la Entidad Promovente, quienes deberán</w:t>
      </w:r>
      <w:r w:rsidR="00276B0B">
        <w:rPr>
          <w:rFonts w:ascii="Arial" w:hAnsi="Arial" w:cs="Arial"/>
          <w:sz w:val="20"/>
          <w:lang w:eastAsia="es-MX"/>
        </w:rPr>
        <w:t xml:space="preserve"> </w:t>
      </w:r>
      <w:r w:rsidRPr="00EB6634">
        <w:rPr>
          <w:rFonts w:ascii="Arial" w:hAnsi="Arial" w:cs="Arial"/>
          <w:sz w:val="20"/>
          <w:lang w:eastAsia="es-MX"/>
        </w:rPr>
        <w:t>contar con capacidad de respuesta inmediata y desarrollar actividades comerciales o profesionales directamente</w:t>
      </w:r>
      <w:r w:rsidR="00004CEB">
        <w:rPr>
          <w:rFonts w:ascii="Arial" w:hAnsi="Arial" w:cs="Arial"/>
          <w:sz w:val="20"/>
          <w:lang w:eastAsia="es-MX"/>
        </w:rPr>
        <w:t xml:space="preserve"> </w:t>
      </w:r>
      <w:r w:rsidRPr="00EB6634">
        <w:rPr>
          <w:rFonts w:ascii="Arial" w:hAnsi="Arial" w:cs="Arial"/>
          <w:sz w:val="20"/>
          <w:lang w:eastAsia="es-MX"/>
        </w:rPr>
        <w:t>relacionadas con el proyecto de que se trate;</w:t>
      </w:r>
    </w:p>
    <w:p w14:paraId="0E36DC41" w14:textId="77777777" w:rsidR="00E05107" w:rsidRPr="00EB6634" w:rsidRDefault="00E05107" w:rsidP="00EB6634">
      <w:pPr>
        <w:autoSpaceDE w:val="0"/>
        <w:autoSpaceDN w:val="0"/>
        <w:adjustRightInd w:val="0"/>
        <w:jc w:val="both"/>
        <w:rPr>
          <w:rFonts w:ascii="Arial" w:hAnsi="Arial" w:cs="Arial"/>
          <w:sz w:val="20"/>
          <w:lang w:eastAsia="es-MX"/>
        </w:rPr>
      </w:pPr>
    </w:p>
    <w:p w14:paraId="69AC554B"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II. El número mínimo de invitados será tres;</w:t>
      </w:r>
    </w:p>
    <w:p w14:paraId="13511A7B" w14:textId="77777777" w:rsidR="00004CEB" w:rsidRPr="00EB6634" w:rsidRDefault="00004CEB" w:rsidP="00EB6634">
      <w:pPr>
        <w:autoSpaceDE w:val="0"/>
        <w:autoSpaceDN w:val="0"/>
        <w:adjustRightInd w:val="0"/>
        <w:jc w:val="both"/>
        <w:rPr>
          <w:rFonts w:ascii="Arial" w:hAnsi="Arial" w:cs="Arial"/>
          <w:sz w:val="20"/>
          <w:lang w:eastAsia="es-MX"/>
        </w:rPr>
      </w:pPr>
    </w:p>
    <w:p w14:paraId="29719A4E"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III. La presentación y apertura de propuestas se llevará a cabo en un acto público al cual podrán asistir los</w:t>
      </w:r>
      <w:r w:rsidR="00004CEB">
        <w:rPr>
          <w:rFonts w:ascii="Arial" w:hAnsi="Arial" w:cs="Arial"/>
          <w:sz w:val="20"/>
          <w:lang w:eastAsia="es-MX"/>
        </w:rPr>
        <w:t xml:space="preserve"> </w:t>
      </w:r>
      <w:r w:rsidRPr="00EB6634">
        <w:rPr>
          <w:rFonts w:ascii="Arial" w:hAnsi="Arial" w:cs="Arial"/>
          <w:sz w:val="20"/>
          <w:lang w:eastAsia="es-MX"/>
        </w:rPr>
        <w:t>invitados a participar en el proceso;</w:t>
      </w:r>
    </w:p>
    <w:p w14:paraId="06396FF7" w14:textId="77777777" w:rsidR="00004CEB" w:rsidRPr="00EB6634" w:rsidRDefault="00004CEB" w:rsidP="00EB6634">
      <w:pPr>
        <w:autoSpaceDE w:val="0"/>
        <w:autoSpaceDN w:val="0"/>
        <w:adjustRightInd w:val="0"/>
        <w:jc w:val="both"/>
        <w:rPr>
          <w:rFonts w:ascii="Arial" w:hAnsi="Arial" w:cs="Arial"/>
          <w:sz w:val="20"/>
          <w:lang w:eastAsia="es-MX"/>
        </w:rPr>
      </w:pPr>
    </w:p>
    <w:p w14:paraId="64891119"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IV. Con las invitaciones se entregará el modelo de contrato;</w:t>
      </w:r>
    </w:p>
    <w:p w14:paraId="7961D906" w14:textId="77777777" w:rsidR="00004CEB" w:rsidRPr="00EB6634" w:rsidRDefault="00004CEB" w:rsidP="00EB6634">
      <w:pPr>
        <w:autoSpaceDE w:val="0"/>
        <w:autoSpaceDN w:val="0"/>
        <w:adjustRightInd w:val="0"/>
        <w:jc w:val="both"/>
        <w:rPr>
          <w:rFonts w:ascii="Arial" w:hAnsi="Arial" w:cs="Arial"/>
          <w:sz w:val="20"/>
          <w:lang w:eastAsia="es-MX"/>
        </w:rPr>
      </w:pPr>
    </w:p>
    <w:p w14:paraId="39CFBF6E"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V. Los plazos para la presentación de las propuestas se fijarán en la invitación;</w:t>
      </w:r>
    </w:p>
    <w:p w14:paraId="71EFA95D" w14:textId="77777777" w:rsidR="00004CEB" w:rsidRPr="00EB6634" w:rsidRDefault="00004CEB" w:rsidP="00EB6634">
      <w:pPr>
        <w:autoSpaceDE w:val="0"/>
        <w:autoSpaceDN w:val="0"/>
        <w:adjustRightInd w:val="0"/>
        <w:jc w:val="both"/>
        <w:rPr>
          <w:rFonts w:ascii="Arial" w:hAnsi="Arial" w:cs="Arial"/>
          <w:sz w:val="20"/>
          <w:lang w:eastAsia="es-MX"/>
        </w:rPr>
      </w:pPr>
    </w:p>
    <w:p w14:paraId="12413CCA"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VI. La invitación deberá establecer el sistema de evaluación de las propuestas, aplicándose lo dispuesto en esta</w:t>
      </w:r>
      <w:r w:rsidR="00004CEB">
        <w:rPr>
          <w:rFonts w:ascii="Arial" w:hAnsi="Arial" w:cs="Arial"/>
          <w:sz w:val="20"/>
          <w:lang w:eastAsia="es-MX"/>
        </w:rPr>
        <w:t xml:space="preserve"> </w:t>
      </w:r>
      <w:r w:rsidRPr="00EB6634">
        <w:rPr>
          <w:rFonts w:ascii="Arial" w:hAnsi="Arial" w:cs="Arial"/>
          <w:sz w:val="20"/>
          <w:lang w:eastAsia="es-MX"/>
        </w:rPr>
        <w:t>Ley para la evaluación de propuestas presentadas en un concurso público; y</w:t>
      </w:r>
    </w:p>
    <w:p w14:paraId="6BC5C95A" w14:textId="77777777" w:rsidR="00004CEB" w:rsidRPr="00EB6634" w:rsidRDefault="00004CEB" w:rsidP="00EB6634">
      <w:pPr>
        <w:autoSpaceDE w:val="0"/>
        <w:autoSpaceDN w:val="0"/>
        <w:adjustRightInd w:val="0"/>
        <w:jc w:val="both"/>
        <w:rPr>
          <w:rFonts w:ascii="Arial" w:hAnsi="Arial" w:cs="Arial"/>
          <w:sz w:val="20"/>
          <w:lang w:eastAsia="es-MX"/>
        </w:rPr>
      </w:pPr>
    </w:p>
    <w:p w14:paraId="1DCA75D6"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VII. Se desecharán las propuestas cuya oferta económica no presente un beneficio para la Entidad Contratante.</w:t>
      </w:r>
    </w:p>
    <w:p w14:paraId="7B175B32" w14:textId="77777777" w:rsidR="00004CEB" w:rsidRDefault="00004CEB" w:rsidP="00EB6634">
      <w:pPr>
        <w:autoSpaceDE w:val="0"/>
        <w:autoSpaceDN w:val="0"/>
        <w:adjustRightInd w:val="0"/>
        <w:jc w:val="both"/>
        <w:rPr>
          <w:rFonts w:ascii="Arial" w:hAnsi="Arial" w:cs="Arial"/>
          <w:sz w:val="20"/>
          <w:lang w:eastAsia="es-MX"/>
        </w:rPr>
      </w:pPr>
    </w:p>
    <w:p w14:paraId="2B5B7CEC" w14:textId="77777777" w:rsidR="00B74314" w:rsidRDefault="00B74314" w:rsidP="00EB6634">
      <w:pPr>
        <w:autoSpaceDE w:val="0"/>
        <w:autoSpaceDN w:val="0"/>
        <w:adjustRightInd w:val="0"/>
        <w:jc w:val="both"/>
        <w:rPr>
          <w:rFonts w:ascii="Arial" w:hAnsi="Arial" w:cs="Arial"/>
          <w:sz w:val="20"/>
          <w:lang w:eastAsia="es-MX"/>
        </w:rPr>
      </w:pPr>
    </w:p>
    <w:p w14:paraId="3C6AD900" w14:textId="77777777" w:rsidR="00B74314" w:rsidRDefault="00B74314" w:rsidP="00EB6634">
      <w:pPr>
        <w:autoSpaceDE w:val="0"/>
        <w:autoSpaceDN w:val="0"/>
        <w:adjustRightInd w:val="0"/>
        <w:jc w:val="both"/>
        <w:rPr>
          <w:rFonts w:ascii="Arial" w:hAnsi="Arial" w:cs="Arial"/>
          <w:sz w:val="20"/>
          <w:lang w:eastAsia="es-MX"/>
        </w:rPr>
      </w:pPr>
    </w:p>
    <w:p w14:paraId="0CB7A75B" w14:textId="77777777" w:rsidR="00B74314" w:rsidRPr="00EB6634" w:rsidRDefault="00B74314" w:rsidP="00EB6634">
      <w:pPr>
        <w:autoSpaceDE w:val="0"/>
        <w:autoSpaceDN w:val="0"/>
        <w:adjustRightInd w:val="0"/>
        <w:jc w:val="both"/>
        <w:rPr>
          <w:rFonts w:ascii="Arial" w:hAnsi="Arial" w:cs="Arial"/>
          <w:sz w:val="20"/>
          <w:lang w:eastAsia="es-MX"/>
        </w:rPr>
      </w:pPr>
    </w:p>
    <w:p w14:paraId="4A127FCE" w14:textId="77777777" w:rsidR="00EB6634" w:rsidRPr="00EB6634" w:rsidRDefault="00EB6634" w:rsidP="00004CEB">
      <w:pPr>
        <w:autoSpaceDE w:val="0"/>
        <w:autoSpaceDN w:val="0"/>
        <w:adjustRightInd w:val="0"/>
        <w:jc w:val="center"/>
        <w:rPr>
          <w:rFonts w:ascii="Arial" w:hAnsi="Arial" w:cs="Arial"/>
          <w:b/>
          <w:bCs/>
          <w:sz w:val="20"/>
          <w:lang w:eastAsia="es-MX"/>
        </w:rPr>
      </w:pPr>
      <w:r w:rsidRPr="00EB6634">
        <w:rPr>
          <w:rFonts w:ascii="Arial" w:hAnsi="Arial" w:cs="Arial"/>
          <w:b/>
          <w:bCs/>
          <w:sz w:val="20"/>
          <w:lang w:eastAsia="es-MX"/>
        </w:rPr>
        <w:lastRenderedPageBreak/>
        <w:t>Capítulo Décimo Segundo</w:t>
      </w:r>
    </w:p>
    <w:p w14:paraId="42BDD861" w14:textId="77777777" w:rsidR="00EB6634" w:rsidRPr="00EB6634" w:rsidRDefault="00EB6634" w:rsidP="00004CEB">
      <w:pPr>
        <w:autoSpaceDE w:val="0"/>
        <w:autoSpaceDN w:val="0"/>
        <w:adjustRightInd w:val="0"/>
        <w:jc w:val="center"/>
        <w:rPr>
          <w:rFonts w:ascii="Arial" w:hAnsi="Arial" w:cs="Arial"/>
          <w:b/>
          <w:bCs/>
          <w:sz w:val="20"/>
          <w:lang w:eastAsia="es-MX"/>
        </w:rPr>
      </w:pPr>
      <w:r w:rsidRPr="00EB6634">
        <w:rPr>
          <w:rFonts w:ascii="Arial" w:hAnsi="Arial" w:cs="Arial"/>
          <w:b/>
          <w:bCs/>
          <w:sz w:val="20"/>
          <w:lang w:eastAsia="es-MX"/>
        </w:rPr>
        <w:t>Del Contrato de Asociación Público Privada</w:t>
      </w:r>
    </w:p>
    <w:p w14:paraId="0822D337" w14:textId="77777777" w:rsidR="00004CEB" w:rsidRDefault="00004CEB" w:rsidP="00004CEB">
      <w:pPr>
        <w:autoSpaceDE w:val="0"/>
        <w:autoSpaceDN w:val="0"/>
        <w:adjustRightInd w:val="0"/>
        <w:jc w:val="center"/>
        <w:rPr>
          <w:rFonts w:ascii="Arial" w:hAnsi="Arial" w:cs="Arial"/>
          <w:b/>
          <w:bCs/>
          <w:sz w:val="20"/>
          <w:lang w:eastAsia="es-MX"/>
        </w:rPr>
      </w:pPr>
    </w:p>
    <w:p w14:paraId="3B0D8D84" w14:textId="77777777" w:rsidR="00EB6634" w:rsidRPr="00EB6634" w:rsidRDefault="00EB6634" w:rsidP="00004CEB">
      <w:pPr>
        <w:autoSpaceDE w:val="0"/>
        <w:autoSpaceDN w:val="0"/>
        <w:adjustRightInd w:val="0"/>
        <w:jc w:val="center"/>
        <w:rPr>
          <w:rFonts w:ascii="Arial" w:hAnsi="Arial" w:cs="Arial"/>
          <w:b/>
          <w:bCs/>
          <w:sz w:val="20"/>
          <w:lang w:eastAsia="es-MX"/>
        </w:rPr>
      </w:pPr>
      <w:r w:rsidRPr="00EB6634">
        <w:rPr>
          <w:rFonts w:ascii="Arial" w:hAnsi="Arial" w:cs="Arial"/>
          <w:b/>
          <w:bCs/>
          <w:sz w:val="20"/>
          <w:lang w:eastAsia="es-MX"/>
        </w:rPr>
        <w:t>Sección Primera. Del Contenido del Contrato.</w:t>
      </w:r>
    </w:p>
    <w:p w14:paraId="11FAE50F" w14:textId="77777777" w:rsidR="00004CEB" w:rsidRDefault="00004CEB" w:rsidP="00EB6634">
      <w:pPr>
        <w:autoSpaceDE w:val="0"/>
        <w:autoSpaceDN w:val="0"/>
        <w:adjustRightInd w:val="0"/>
        <w:jc w:val="both"/>
        <w:rPr>
          <w:rFonts w:ascii="Arial" w:hAnsi="Arial" w:cs="Arial"/>
          <w:b/>
          <w:bCs/>
          <w:sz w:val="20"/>
          <w:lang w:eastAsia="es-MX"/>
        </w:rPr>
      </w:pPr>
    </w:p>
    <w:p w14:paraId="61323DB3"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b/>
          <w:bCs/>
          <w:sz w:val="20"/>
          <w:lang w:eastAsia="es-MX"/>
        </w:rPr>
        <w:t xml:space="preserve">Artículo 75. </w:t>
      </w:r>
      <w:r w:rsidRPr="00EB6634">
        <w:rPr>
          <w:rFonts w:ascii="Arial" w:hAnsi="Arial" w:cs="Arial"/>
          <w:sz w:val="20"/>
          <w:lang w:eastAsia="es-MX"/>
        </w:rPr>
        <w:t>El Contrato sólo puede ser celebrado entre un Desarrollador y una Entidad Contratante que suscriba</w:t>
      </w:r>
      <w:r w:rsidR="00173C59">
        <w:rPr>
          <w:rFonts w:ascii="Arial" w:hAnsi="Arial" w:cs="Arial"/>
          <w:sz w:val="20"/>
          <w:lang w:eastAsia="es-MX"/>
        </w:rPr>
        <w:t xml:space="preserve"> </w:t>
      </w:r>
      <w:r w:rsidRPr="00EB6634">
        <w:rPr>
          <w:rFonts w:ascii="Arial" w:hAnsi="Arial" w:cs="Arial"/>
          <w:sz w:val="20"/>
          <w:lang w:eastAsia="es-MX"/>
        </w:rPr>
        <w:t>a nombre propio, o de manera coordinada en virtud de un convenio de colaboración previamente celebrado con</w:t>
      </w:r>
      <w:r w:rsidR="00173C59">
        <w:rPr>
          <w:rFonts w:ascii="Arial" w:hAnsi="Arial" w:cs="Arial"/>
          <w:sz w:val="20"/>
          <w:lang w:eastAsia="es-MX"/>
        </w:rPr>
        <w:t xml:space="preserve"> </w:t>
      </w:r>
      <w:r w:rsidRPr="00EB6634">
        <w:rPr>
          <w:rFonts w:ascii="Arial" w:hAnsi="Arial" w:cs="Arial"/>
          <w:sz w:val="20"/>
          <w:lang w:eastAsia="es-MX"/>
        </w:rPr>
        <w:t>otra Entidad.</w:t>
      </w:r>
    </w:p>
    <w:p w14:paraId="5F75E048" w14:textId="77777777" w:rsidR="00173C59" w:rsidRDefault="00173C59" w:rsidP="00EB6634">
      <w:pPr>
        <w:autoSpaceDE w:val="0"/>
        <w:autoSpaceDN w:val="0"/>
        <w:adjustRightInd w:val="0"/>
        <w:jc w:val="both"/>
        <w:rPr>
          <w:rFonts w:ascii="Arial" w:hAnsi="Arial" w:cs="Arial"/>
          <w:sz w:val="20"/>
          <w:lang w:eastAsia="es-MX"/>
        </w:rPr>
      </w:pPr>
    </w:p>
    <w:p w14:paraId="482A0558"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Las bases del concurso señalarán el capital mínimo sin derecho a retiro, limitaciones estatutarias y demás</w:t>
      </w:r>
      <w:r w:rsidR="00173C59">
        <w:rPr>
          <w:rFonts w:ascii="Arial" w:hAnsi="Arial" w:cs="Arial"/>
          <w:sz w:val="20"/>
          <w:lang w:eastAsia="es-MX"/>
        </w:rPr>
        <w:t xml:space="preserve"> </w:t>
      </w:r>
      <w:r w:rsidRPr="00EB6634">
        <w:rPr>
          <w:rFonts w:ascii="Arial" w:hAnsi="Arial" w:cs="Arial"/>
          <w:sz w:val="20"/>
          <w:lang w:eastAsia="es-MX"/>
        </w:rPr>
        <w:t>requisitos que dicha sociedad o fideicomiso deberá cumplir.</w:t>
      </w:r>
    </w:p>
    <w:p w14:paraId="0F1BDCFC" w14:textId="77777777" w:rsidR="00173C59" w:rsidRPr="00EB6634" w:rsidRDefault="00173C59" w:rsidP="00EB6634">
      <w:pPr>
        <w:autoSpaceDE w:val="0"/>
        <w:autoSpaceDN w:val="0"/>
        <w:adjustRightInd w:val="0"/>
        <w:jc w:val="both"/>
        <w:rPr>
          <w:rFonts w:ascii="Arial" w:hAnsi="Arial" w:cs="Arial"/>
          <w:sz w:val="20"/>
          <w:lang w:eastAsia="es-MX"/>
        </w:rPr>
      </w:pPr>
    </w:p>
    <w:p w14:paraId="3AF9651F" w14:textId="77777777" w:rsidR="00EB6634" w:rsidRDefault="00EB6634" w:rsidP="00EB6634">
      <w:pPr>
        <w:autoSpaceDE w:val="0"/>
        <w:autoSpaceDN w:val="0"/>
        <w:adjustRightInd w:val="0"/>
        <w:jc w:val="both"/>
        <w:rPr>
          <w:rFonts w:ascii="Arial" w:hAnsi="Arial" w:cs="Arial"/>
          <w:sz w:val="20"/>
          <w:lang w:eastAsia="es-MX"/>
        </w:rPr>
      </w:pPr>
      <w:r w:rsidRPr="00EB6634">
        <w:rPr>
          <w:rFonts w:ascii="Arial" w:hAnsi="Arial" w:cs="Arial"/>
          <w:b/>
          <w:bCs/>
          <w:sz w:val="20"/>
          <w:lang w:eastAsia="es-MX"/>
        </w:rPr>
        <w:t xml:space="preserve">Artículo 76. </w:t>
      </w:r>
      <w:r w:rsidRPr="00EB6634">
        <w:rPr>
          <w:rFonts w:ascii="Arial" w:hAnsi="Arial" w:cs="Arial"/>
          <w:sz w:val="20"/>
          <w:lang w:eastAsia="es-MX"/>
        </w:rPr>
        <w:t>El contrato de asociación público privada tendrá por objeto:</w:t>
      </w:r>
    </w:p>
    <w:p w14:paraId="0CA92B3C" w14:textId="77777777" w:rsidR="00173C59" w:rsidRPr="00EB6634" w:rsidRDefault="00173C59" w:rsidP="00EB6634">
      <w:pPr>
        <w:autoSpaceDE w:val="0"/>
        <w:autoSpaceDN w:val="0"/>
        <w:adjustRightInd w:val="0"/>
        <w:jc w:val="both"/>
        <w:rPr>
          <w:rFonts w:ascii="Arial" w:hAnsi="Arial" w:cs="Arial"/>
          <w:sz w:val="20"/>
          <w:lang w:eastAsia="es-MX"/>
        </w:rPr>
      </w:pPr>
    </w:p>
    <w:p w14:paraId="50EC4F86" w14:textId="77777777" w:rsidR="00173C59"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 La prestación de los servicios que el proyecto implique; y</w:t>
      </w:r>
      <w:r w:rsidR="00173C59">
        <w:rPr>
          <w:rFonts w:ascii="Arial" w:hAnsi="Arial" w:cs="Arial"/>
          <w:sz w:val="20"/>
          <w:lang w:eastAsia="es-MX"/>
        </w:rPr>
        <w:t xml:space="preserve"> </w:t>
      </w:r>
    </w:p>
    <w:p w14:paraId="14B3A066" w14:textId="77777777" w:rsidR="00173C59" w:rsidRDefault="00173C59" w:rsidP="00EB6634">
      <w:pPr>
        <w:autoSpaceDE w:val="0"/>
        <w:autoSpaceDN w:val="0"/>
        <w:adjustRightInd w:val="0"/>
        <w:jc w:val="both"/>
        <w:rPr>
          <w:rFonts w:ascii="Arial" w:hAnsi="Arial" w:cs="Arial"/>
          <w:sz w:val="20"/>
          <w:lang w:eastAsia="es-MX"/>
        </w:rPr>
      </w:pPr>
    </w:p>
    <w:p w14:paraId="4A1D1EEE"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II. En su caso, la ejecución de la obra de infraestructura necesaria para la prestación de los servicios citados.</w:t>
      </w:r>
    </w:p>
    <w:p w14:paraId="5A385AF0" w14:textId="77777777" w:rsidR="00173C59" w:rsidRPr="00173C59" w:rsidRDefault="00173C59" w:rsidP="00EB6634">
      <w:pPr>
        <w:autoSpaceDE w:val="0"/>
        <w:autoSpaceDN w:val="0"/>
        <w:adjustRightInd w:val="0"/>
        <w:jc w:val="both"/>
        <w:rPr>
          <w:rFonts w:ascii="Arial" w:hAnsi="Arial" w:cs="Arial"/>
          <w:bCs/>
          <w:sz w:val="20"/>
          <w:lang w:eastAsia="es-MX"/>
        </w:rPr>
      </w:pPr>
    </w:p>
    <w:p w14:paraId="3F059828"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b/>
          <w:bCs/>
          <w:sz w:val="20"/>
          <w:lang w:eastAsia="es-MX"/>
        </w:rPr>
        <w:t xml:space="preserve">Artículo 77. </w:t>
      </w:r>
      <w:r w:rsidRPr="00EB6634">
        <w:rPr>
          <w:rFonts w:ascii="Arial" w:hAnsi="Arial" w:cs="Arial"/>
          <w:sz w:val="20"/>
          <w:lang w:eastAsia="es-MX"/>
        </w:rPr>
        <w:t>Los Contratos deberán contener, como mínimo, los siguientes requisitos:</w:t>
      </w:r>
    </w:p>
    <w:p w14:paraId="54AB10BE" w14:textId="77777777" w:rsidR="005B44FD" w:rsidRDefault="005B44FD" w:rsidP="00EB6634">
      <w:pPr>
        <w:autoSpaceDE w:val="0"/>
        <w:autoSpaceDN w:val="0"/>
        <w:adjustRightInd w:val="0"/>
        <w:jc w:val="both"/>
        <w:rPr>
          <w:rFonts w:ascii="Arial" w:hAnsi="Arial" w:cs="Arial"/>
          <w:sz w:val="20"/>
          <w:lang w:eastAsia="es-MX"/>
        </w:rPr>
      </w:pPr>
    </w:p>
    <w:p w14:paraId="41AE3D8A"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 Las razones y motivos que haya dado lugar al mismo y los preceptos legales que autoricen a quien será la</w:t>
      </w:r>
      <w:r w:rsidR="005B44FD">
        <w:rPr>
          <w:rFonts w:ascii="Arial" w:hAnsi="Arial" w:cs="Arial"/>
          <w:sz w:val="20"/>
          <w:lang w:eastAsia="es-MX"/>
        </w:rPr>
        <w:t xml:space="preserve"> </w:t>
      </w:r>
      <w:r w:rsidRPr="00EB6634">
        <w:rPr>
          <w:rFonts w:ascii="Arial" w:hAnsi="Arial" w:cs="Arial"/>
          <w:sz w:val="20"/>
          <w:lang w:eastAsia="es-MX"/>
        </w:rPr>
        <w:t>Entidad Contratante para suscribirlo;</w:t>
      </w:r>
    </w:p>
    <w:p w14:paraId="547B9BEB" w14:textId="77777777" w:rsidR="005B44FD" w:rsidRDefault="005B44FD" w:rsidP="00EB6634">
      <w:pPr>
        <w:autoSpaceDE w:val="0"/>
        <w:autoSpaceDN w:val="0"/>
        <w:adjustRightInd w:val="0"/>
        <w:jc w:val="both"/>
        <w:rPr>
          <w:rFonts w:ascii="Arial" w:hAnsi="Arial" w:cs="Arial"/>
          <w:sz w:val="20"/>
          <w:lang w:eastAsia="es-MX"/>
        </w:rPr>
      </w:pPr>
    </w:p>
    <w:p w14:paraId="25195679"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II. El nombre, los datos de identificación y la capacidad jurídica de las partes;</w:t>
      </w:r>
    </w:p>
    <w:p w14:paraId="58171A1A" w14:textId="77777777" w:rsidR="005B44FD" w:rsidRDefault="005B44FD" w:rsidP="00EB6634">
      <w:pPr>
        <w:autoSpaceDE w:val="0"/>
        <w:autoSpaceDN w:val="0"/>
        <w:adjustRightInd w:val="0"/>
        <w:jc w:val="both"/>
        <w:rPr>
          <w:rFonts w:ascii="Arial" w:hAnsi="Arial" w:cs="Arial"/>
          <w:sz w:val="20"/>
          <w:lang w:eastAsia="es-MX"/>
        </w:rPr>
      </w:pPr>
    </w:p>
    <w:p w14:paraId="09512F7D"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III. La personalidad de los representantes legales de las partes;</w:t>
      </w:r>
    </w:p>
    <w:p w14:paraId="0A97924C" w14:textId="77777777" w:rsidR="005B44FD" w:rsidRDefault="005B44FD" w:rsidP="00EB6634">
      <w:pPr>
        <w:autoSpaceDE w:val="0"/>
        <w:autoSpaceDN w:val="0"/>
        <w:adjustRightInd w:val="0"/>
        <w:jc w:val="both"/>
        <w:rPr>
          <w:rFonts w:ascii="Arial" w:hAnsi="Arial" w:cs="Arial"/>
          <w:sz w:val="20"/>
          <w:lang w:eastAsia="es-MX"/>
        </w:rPr>
      </w:pPr>
    </w:p>
    <w:p w14:paraId="73D436D0"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IV. El objeto del Contrato;</w:t>
      </w:r>
    </w:p>
    <w:p w14:paraId="2F47B529" w14:textId="77777777" w:rsidR="005B44FD" w:rsidRDefault="005B44FD" w:rsidP="00EB6634">
      <w:pPr>
        <w:autoSpaceDE w:val="0"/>
        <w:autoSpaceDN w:val="0"/>
        <w:adjustRightInd w:val="0"/>
        <w:jc w:val="both"/>
        <w:rPr>
          <w:rFonts w:ascii="Arial" w:hAnsi="Arial" w:cs="Arial"/>
          <w:sz w:val="20"/>
          <w:lang w:eastAsia="es-MX"/>
        </w:rPr>
      </w:pPr>
    </w:p>
    <w:p w14:paraId="6CFDB970"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V. La vigencia del Contrato; el plazo para el inicio y la conclusión de la infraestructura que deba ser desarrollada</w:t>
      </w:r>
      <w:r w:rsidR="005B44FD">
        <w:rPr>
          <w:rFonts w:ascii="Arial" w:hAnsi="Arial" w:cs="Arial"/>
          <w:sz w:val="20"/>
          <w:lang w:eastAsia="es-MX"/>
        </w:rPr>
        <w:t xml:space="preserve"> </w:t>
      </w:r>
      <w:r w:rsidRPr="00EB6634">
        <w:rPr>
          <w:rFonts w:ascii="Arial" w:hAnsi="Arial" w:cs="Arial"/>
          <w:sz w:val="20"/>
          <w:lang w:eastAsia="es-MX"/>
        </w:rPr>
        <w:t>para prestar el servicio contratado, y el plazo para dar inicio a la prestación del servicio contratado, así como el</w:t>
      </w:r>
      <w:r w:rsidR="005B44FD">
        <w:rPr>
          <w:rFonts w:ascii="Arial" w:hAnsi="Arial" w:cs="Arial"/>
          <w:sz w:val="20"/>
          <w:lang w:eastAsia="es-MX"/>
        </w:rPr>
        <w:t xml:space="preserve"> </w:t>
      </w:r>
      <w:r w:rsidRPr="00EB6634">
        <w:rPr>
          <w:rFonts w:ascii="Arial" w:hAnsi="Arial" w:cs="Arial"/>
          <w:sz w:val="20"/>
          <w:lang w:eastAsia="es-MX"/>
        </w:rPr>
        <w:t>régimen para prorrogarlos;</w:t>
      </w:r>
    </w:p>
    <w:p w14:paraId="5CBFEBD5" w14:textId="77777777" w:rsidR="005B44FD" w:rsidRDefault="005B44FD" w:rsidP="00EB6634">
      <w:pPr>
        <w:autoSpaceDE w:val="0"/>
        <w:autoSpaceDN w:val="0"/>
        <w:adjustRightInd w:val="0"/>
        <w:jc w:val="both"/>
        <w:rPr>
          <w:rFonts w:ascii="Arial" w:hAnsi="Arial" w:cs="Arial"/>
          <w:sz w:val="20"/>
          <w:lang w:eastAsia="es-MX"/>
        </w:rPr>
      </w:pPr>
    </w:p>
    <w:p w14:paraId="49C724D1"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VI. La descripción del servicio contratado y de las actividades que deberá realizar el Desarrollador para poder</w:t>
      </w:r>
      <w:r w:rsidR="005B44FD">
        <w:rPr>
          <w:rFonts w:ascii="Arial" w:hAnsi="Arial" w:cs="Arial"/>
          <w:sz w:val="20"/>
          <w:lang w:eastAsia="es-MX"/>
        </w:rPr>
        <w:t xml:space="preserve"> </w:t>
      </w:r>
      <w:r w:rsidRPr="00EB6634">
        <w:rPr>
          <w:rFonts w:ascii="Arial" w:hAnsi="Arial" w:cs="Arial"/>
          <w:sz w:val="20"/>
          <w:lang w:eastAsia="es-MX"/>
        </w:rPr>
        <w:t>prestarlo, identificando las características, especificaciones y estándares técnicos que deberán observarse;</w:t>
      </w:r>
    </w:p>
    <w:p w14:paraId="77DC48FA" w14:textId="77777777" w:rsidR="005B44FD" w:rsidRDefault="005B44FD" w:rsidP="00EB6634">
      <w:pPr>
        <w:autoSpaceDE w:val="0"/>
        <w:autoSpaceDN w:val="0"/>
        <w:adjustRightInd w:val="0"/>
        <w:jc w:val="both"/>
        <w:rPr>
          <w:rFonts w:ascii="Arial" w:hAnsi="Arial" w:cs="Arial"/>
          <w:sz w:val="20"/>
          <w:lang w:eastAsia="es-MX"/>
        </w:rPr>
      </w:pPr>
    </w:p>
    <w:p w14:paraId="58E8A3F7"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VII. La contraprestación que tendrá derecho a recibir el Desarrollador por la prestación del servicio contratado,</w:t>
      </w:r>
      <w:r w:rsidR="005B44FD">
        <w:rPr>
          <w:rFonts w:ascii="Arial" w:hAnsi="Arial" w:cs="Arial"/>
          <w:sz w:val="20"/>
          <w:lang w:eastAsia="es-MX"/>
        </w:rPr>
        <w:t xml:space="preserve"> </w:t>
      </w:r>
      <w:r w:rsidRPr="00EB6634">
        <w:rPr>
          <w:rFonts w:ascii="Arial" w:hAnsi="Arial" w:cs="Arial"/>
          <w:sz w:val="20"/>
          <w:lang w:eastAsia="es-MX"/>
        </w:rPr>
        <w:t>para lo cual será necesario establecer:</w:t>
      </w:r>
    </w:p>
    <w:p w14:paraId="6FE73263" w14:textId="77777777" w:rsidR="005B44FD" w:rsidRDefault="005B44FD" w:rsidP="00EB6634">
      <w:pPr>
        <w:autoSpaceDE w:val="0"/>
        <w:autoSpaceDN w:val="0"/>
        <w:adjustRightInd w:val="0"/>
        <w:jc w:val="both"/>
        <w:rPr>
          <w:rFonts w:ascii="Arial" w:hAnsi="Arial" w:cs="Arial"/>
          <w:sz w:val="20"/>
          <w:lang w:eastAsia="es-MX"/>
        </w:rPr>
      </w:pPr>
    </w:p>
    <w:p w14:paraId="1385033E"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a) El monto de las contraprestaciones periódicas que tendrá derecho a recibir el Desarrollador y la manera para</w:t>
      </w:r>
      <w:r w:rsidR="005B44FD">
        <w:rPr>
          <w:rFonts w:ascii="Arial" w:hAnsi="Arial" w:cs="Arial"/>
          <w:sz w:val="20"/>
          <w:lang w:eastAsia="es-MX"/>
        </w:rPr>
        <w:t xml:space="preserve"> </w:t>
      </w:r>
      <w:r w:rsidRPr="00EB6634">
        <w:rPr>
          <w:rFonts w:ascii="Arial" w:hAnsi="Arial" w:cs="Arial"/>
          <w:sz w:val="20"/>
          <w:lang w:eastAsia="es-MX"/>
        </w:rPr>
        <w:t>calcularlo;</w:t>
      </w:r>
    </w:p>
    <w:p w14:paraId="70DA1DFD" w14:textId="77777777" w:rsidR="005B44FD" w:rsidRDefault="005B44FD" w:rsidP="00EB6634">
      <w:pPr>
        <w:autoSpaceDE w:val="0"/>
        <w:autoSpaceDN w:val="0"/>
        <w:adjustRightInd w:val="0"/>
        <w:jc w:val="both"/>
        <w:rPr>
          <w:rFonts w:ascii="Arial" w:hAnsi="Arial" w:cs="Arial"/>
          <w:sz w:val="20"/>
          <w:lang w:eastAsia="es-MX"/>
        </w:rPr>
      </w:pPr>
    </w:p>
    <w:p w14:paraId="7ABD6326"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b) Los niveles de desempeño que se utilizarán para evaluar los resultados y la calidad del servicio efectivamente</w:t>
      </w:r>
      <w:r w:rsidR="005B44FD">
        <w:rPr>
          <w:rFonts w:ascii="Arial" w:hAnsi="Arial" w:cs="Arial"/>
          <w:sz w:val="20"/>
          <w:lang w:eastAsia="es-MX"/>
        </w:rPr>
        <w:t xml:space="preserve"> </w:t>
      </w:r>
      <w:r w:rsidRPr="00EB6634">
        <w:rPr>
          <w:rFonts w:ascii="Arial" w:hAnsi="Arial" w:cs="Arial"/>
          <w:sz w:val="20"/>
          <w:lang w:eastAsia="es-MX"/>
        </w:rPr>
        <w:t>prestado;</w:t>
      </w:r>
    </w:p>
    <w:p w14:paraId="4E91ACE7" w14:textId="77777777" w:rsidR="005B44FD" w:rsidRDefault="005B44FD" w:rsidP="00EB6634">
      <w:pPr>
        <w:autoSpaceDE w:val="0"/>
        <w:autoSpaceDN w:val="0"/>
        <w:adjustRightInd w:val="0"/>
        <w:jc w:val="both"/>
        <w:rPr>
          <w:rFonts w:ascii="Arial" w:hAnsi="Arial" w:cs="Arial"/>
          <w:sz w:val="20"/>
          <w:lang w:eastAsia="es-MX"/>
        </w:rPr>
      </w:pPr>
    </w:p>
    <w:p w14:paraId="45A2FCC0"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c) El régimen de deducciones y penalizaciones que se utilizará para determinar el monto de las</w:t>
      </w:r>
      <w:r w:rsidR="005B44FD">
        <w:rPr>
          <w:rFonts w:ascii="Arial" w:hAnsi="Arial" w:cs="Arial"/>
          <w:sz w:val="20"/>
          <w:lang w:eastAsia="es-MX"/>
        </w:rPr>
        <w:t xml:space="preserve"> </w:t>
      </w:r>
      <w:r w:rsidRPr="00EB6634">
        <w:rPr>
          <w:rFonts w:ascii="Arial" w:hAnsi="Arial" w:cs="Arial"/>
          <w:sz w:val="20"/>
          <w:lang w:eastAsia="es-MX"/>
        </w:rPr>
        <w:t>contraprestaciones periódicas;</w:t>
      </w:r>
    </w:p>
    <w:p w14:paraId="18C71BA2" w14:textId="77777777" w:rsidR="005B44FD" w:rsidRDefault="005B44FD" w:rsidP="00EB6634">
      <w:pPr>
        <w:autoSpaceDE w:val="0"/>
        <w:autoSpaceDN w:val="0"/>
        <w:adjustRightInd w:val="0"/>
        <w:jc w:val="both"/>
        <w:rPr>
          <w:rFonts w:ascii="Arial" w:hAnsi="Arial" w:cs="Arial"/>
          <w:sz w:val="20"/>
          <w:lang w:eastAsia="es-MX"/>
        </w:rPr>
      </w:pPr>
    </w:p>
    <w:p w14:paraId="297BCD13"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d) La fuente de pago de las contraprestaciones periódicas y las garantías o fuentes alternas que en su caso</w:t>
      </w:r>
      <w:r w:rsidR="005B44FD">
        <w:rPr>
          <w:rFonts w:ascii="Arial" w:hAnsi="Arial" w:cs="Arial"/>
          <w:sz w:val="20"/>
          <w:lang w:eastAsia="es-MX"/>
        </w:rPr>
        <w:t xml:space="preserve"> </w:t>
      </w:r>
      <w:r w:rsidRPr="00EB6634">
        <w:rPr>
          <w:rFonts w:ascii="Arial" w:hAnsi="Arial" w:cs="Arial"/>
          <w:sz w:val="20"/>
          <w:lang w:eastAsia="es-MX"/>
        </w:rPr>
        <w:t>hayan sido otorgadas o constituidas para ello;</w:t>
      </w:r>
    </w:p>
    <w:p w14:paraId="0D7726B9" w14:textId="77777777" w:rsidR="005B44FD" w:rsidRDefault="005B44FD" w:rsidP="00EB6634">
      <w:pPr>
        <w:autoSpaceDE w:val="0"/>
        <w:autoSpaceDN w:val="0"/>
        <w:adjustRightInd w:val="0"/>
        <w:jc w:val="both"/>
        <w:rPr>
          <w:rFonts w:ascii="Arial" w:hAnsi="Arial" w:cs="Arial"/>
          <w:sz w:val="20"/>
          <w:lang w:eastAsia="es-MX"/>
        </w:rPr>
      </w:pPr>
    </w:p>
    <w:p w14:paraId="2F15525D" w14:textId="77777777" w:rsidR="00EB6634" w:rsidRPr="00EB6634" w:rsidRDefault="00EB6634" w:rsidP="00EB6634">
      <w:pPr>
        <w:autoSpaceDE w:val="0"/>
        <w:autoSpaceDN w:val="0"/>
        <w:adjustRightInd w:val="0"/>
        <w:jc w:val="both"/>
        <w:rPr>
          <w:rFonts w:ascii="Arial" w:hAnsi="Arial" w:cs="Arial"/>
          <w:sz w:val="20"/>
          <w:lang w:eastAsia="es-MX"/>
        </w:rPr>
      </w:pPr>
      <w:r w:rsidRPr="00EB6634">
        <w:rPr>
          <w:rFonts w:ascii="Arial" w:hAnsi="Arial" w:cs="Arial"/>
          <w:sz w:val="20"/>
          <w:lang w:eastAsia="es-MX"/>
        </w:rPr>
        <w:t>e) La compensación económica que recibirá el Desarrollador en caso de rescisión o terminación anticipada del</w:t>
      </w:r>
      <w:r w:rsidR="005B44FD">
        <w:rPr>
          <w:rFonts w:ascii="Arial" w:hAnsi="Arial" w:cs="Arial"/>
          <w:sz w:val="20"/>
          <w:lang w:eastAsia="es-MX"/>
        </w:rPr>
        <w:t xml:space="preserve"> </w:t>
      </w:r>
      <w:r w:rsidRPr="00EB6634">
        <w:rPr>
          <w:rFonts w:ascii="Arial" w:hAnsi="Arial" w:cs="Arial"/>
          <w:sz w:val="20"/>
          <w:lang w:eastAsia="es-MX"/>
        </w:rPr>
        <w:t>contrato; y</w:t>
      </w:r>
    </w:p>
    <w:p w14:paraId="60057461" w14:textId="77777777" w:rsidR="005B44FD" w:rsidRDefault="005B44FD" w:rsidP="00EB6634">
      <w:pPr>
        <w:tabs>
          <w:tab w:val="left" w:pos="142"/>
          <w:tab w:val="left" w:pos="3261"/>
        </w:tabs>
        <w:jc w:val="both"/>
        <w:rPr>
          <w:rFonts w:ascii="Arial" w:hAnsi="Arial" w:cs="Arial"/>
          <w:sz w:val="20"/>
          <w:lang w:eastAsia="es-MX"/>
        </w:rPr>
      </w:pPr>
    </w:p>
    <w:p w14:paraId="4C4E88BA" w14:textId="77777777" w:rsidR="00DD7DA8" w:rsidRPr="00EB6634" w:rsidRDefault="00EB6634" w:rsidP="00EB6634">
      <w:pPr>
        <w:tabs>
          <w:tab w:val="left" w:pos="142"/>
          <w:tab w:val="left" w:pos="3261"/>
        </w:tabs>
        <w:jc w:val="both"/>
        <w:rPr>
          <w:rFonts w:ascii="Arial" w:hAnsi="Arial" w:cs="Arial"/>
          <w:bCs/>
          <w:spacing w:val="-4"/>
          <w:sz w:val="20"/>
          <w:lang w:val="es-ES_tradnl"/>
        </w:rPr>
      </w:pPr>
      <w:r w:rsidRPr="00EB6634">
        <w:rPr>
          <w:rFonts w:ascii="Arial" w:hAnsi="Arial" w:cs="Arial"/>
          <w:sz w:val="20"/>
          <w:lang w:eastAsia="es-MX"/>
        </w:rPr>
        <w:lastRenderedPageBreak/>
        <w:t>f) En general, los demás elementos que constituyan o formen parte del régimen financiero del Contrato;</w:t>
      </w:r>
    </w:p>
    <w:p w14:paraId="7BE01917" w14:textId="77777777" w:rsidR="00957F6B" w:rsidRPr="00CA5ED0" w:rsidRDefault="00957F6B" w:rsidP="00CA5ED0">
      <w:pPr>
        <w:tabs>
          <w:tab w:val="left" w:pos="142"/>
          <w:tab w:val="left" w:pos="3261"/>
        </w:tabs>
        <w:jc w:val="both"/>
        <w:rPr>
          <w:rFonts w:ascii="Arial" w:hAnsi="Arial" w:cs="Arial"/>
          <w:bCs/>
          <w:spacing w:val="-4"/>
          <w:sz w:val="20"/>
          <w:lang w:val="es-ES_tradnl"/>
        </w:rPr>
      </w:pPr>
    </w:p>
    <w:p w14:paraId="5F2F792C"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VIII. La relación de los inmuebles, bienes y derechos necesarios para la realización del proyecto y su destino a la</w:t>
      </w:r>
      <w:r>
        <w:rPr>
          <w:rFonts w:ascii="Arial" w:hAnsi="Arial" w:cs="Arial"/>
          <w:sz w:val="20"/>
          <w:lang w:eastAsia="es-MX"/>
        </w:rPr>
        <w:t xml:space="preserve"> </w:t>
      </w:r>
      <w:r w:rsidRPr="00CA5ED0">
        <w:rPr>
          <w:rFonts w:ascii="Arial" w:hAnsi="Arial" w:cs="Arial"/>
          <w:sz w:val="20"/>
          <w:lang w:eastAsia="es-MX"/>
        </w:rPr>
        <w:t>terminación del contrato, así como la determinación del procedimiento de entrega de dichos bienes en los casos</w:t>
      </w:r>
      <w:r>
        <w:rPr>
          <w:rFonts w:ascii="Arial" w:hAnsi="Arial" w:cs="Arial"/>
          <w:sz w:val="20"/>
          <w:lang w:eastAsia="es-MX"/>
        </w:rPr>
        <w:t xml:space="preserve"> </w:t>
      </w:r>
      <w:r w:rsidRPr="00CA5ED0">
        <w:rPr>
          <w:rFonts w:ascii="Arial" w:hAnsi="Arial" w:cs="Arial"/>
          <w:sz w:val="20"/>
          <w:lang w:eastAsia="es-MX"/>
        </w:rPr>
        <w:t>que proceda;</w:t>
      </w:r>
    </w:p>
    <w:p w14:paraId="3B486387" w14:textId="77777777" w:rsidR="00CA5ED0" w:rsidRDefault="00CA5ED0" w:rsidP="00CA5ED0">
      <w:pPr>
        <w:autoSpaceDE w:val="0"/>
        <w:autoSpaceDN w:val="0"/>
        <w:adjustRightInd w:val="0"/>
        <w:jc w:val="both"/>
        <w:rPr>
          <w:rFonts w:ascii="Arial" w:hAnsi="Arial" w:cs="Arial"/>
          <w:sz w:val="20"/>
          <w:lang w:eastAsia="es-MX"/>
        </w:rPr>
      </w:pPr>
    </w:p>
    <w:p w14:paraId="631F0403"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IX. El régimen de distribución de los riesgos inherentes al Proyecto. La Entidad Contratante no podrá garantizar al</w:t>
      </w:r>
      <w:r>
        <w:rPr>
          <w:rFonts w:ascii="Arial" w:hAnsi="Arial" w:cs="Arial"/>
          <w:sz w:val="20"/>
          <w:lang w:eastAsia="es-MX"/>
        </w:rPr>
        <w:t xml:space="preserve"> </w:t>
      </w:r>
      <w:r w:rsidRPr="00CA5ED0">
        <w:rPr>
          <w:rFonts w:ascii="Arial" w:hAnsi="Arial" w:cs="Arial"/>
          <w:sz w:val="20"/>
          <w:lang w:eastAsia="es-MX"/>
        </w:rPr>
        <w:t>Desarrollador ningún pago por concepto de riesgos distintos de los establecidos en el contrato o bien</w:t>
      </w:r>
      <w:r>
        <w:rPr>
          <w:rFonts w:ascii="Arial" w:hAnsi="Arial" w:cs="Arial"/>
          <w:sz w:val="20"/>
          <w:lang w:eastAsia="es-MX"/>
        </w:rPr>
        <w:t xml:space="preserve"> </w:t>
      </w:r>
      <w:r w:rsidRPr="00CA5ED0">
        <w:rPr>
          <w:rFonts w:ascii="Arial" w:hAnsi="Arial" w:cs="Arial"/>
          <w:sz w:val="20"/>
          <w:lang w:eastAsia="es-MX"/>
        </w:rPr>
        <w:t>establecidos por mecanismos diferentes de los señalados por esta Ley y su Reglamento;</w:t>
      </w:r>
    </w:p>
    <w:p w14:paraId="37E9DC5A" w14:textId="77777777" w:rsidR="00CA5ED0" w:rsidRDefault="00CA5ED0" w:rsidP="00CA5ED0">
      <w:pPr>
        <w:autoSpaceDE w:val="0"/>
        <w:autoSpaceDN w:val="0"/>
        <w:adjustRightInd w:val="0"/>
        <w:jc w:val="both"/>
        <w:rPr>
          <w:rFonts w:ascii="Arial" w:hAnsi="Arial" w:cs="Arial"/>
          <w:sz w:val="20"/>
          <w:lang w:eastAsia="es-MX"/>
        </w:rPr>
      </w:pPr>
    </w:p>
    <w:p w14:paraId="21B74CCD"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X. Los términos y condiciones a los cuales, en caso de incumplimiento del Desarrollador, la Entidad Contratante</w:t>
      </w:r>
      <w:r>
        <w:rPr>
          <w:rFonts w:ascii="Arial" w:hAnsi="Arial" w:cs="Arial"/>
          <w:sz w:val="20"/>
          <w:lang w:eastAsia="es-MX"/>
        </w:rPr>
        <w:t xml:space="preserve"> </w:t>
      </w:r>
      <w:r w:rsidRPr="00CA5ED0">
        <w:rPr>
          <w:rFonts w:ascii="Arial" w:hAnsi="Arial" w:cs="Arial"/>
          <w:sz w:val="20"/>
          <w:lang w:eastAsia="es-MX"/>
        </w:rPr>
        <w:t>autorizará la transferencia temporal del control del Desarrollador a los acreedores de éste;</w:t>
      </w:r>
    </w:p>
    <w:p w14:paraId="100A21BA" w14:textId="77777777" w:rsidR="00CA5ED0" w:rsidRDefault="00CA5ED0" w:rsidP="00CA5ED0">
      <w:pPr>
        <w:autoSpaceDE w:val="0"/>
        <w:autoSpaceDN w:val="0"/>
        <w:adjustRightInd w:val="0"/>
        <w:jc w:val="both"/>
        <w:rPr>
          <w:rFonts w:ascii="Arial" w:hAnsi="Arial" w:cs="Arial"/>
          <w:sz w:val="20"/>
          <w:lang w:eastAsia="es-MX"/>
        </w:rPr>
      </w:pPr>
    </w:p>
    <w:p w14:paraId="6FBC9A75"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XI. Los demás derechos y obligaciones de las partes;</w:t>
      </w:r>
    </w:p>
    <w:p w14:paraId="317E7C0E" w14:textId="77777777" w:rsidR="00CA5ED0" w:rsidRDefault="00CA5ED0" w:rsidP="00CA5ED0">
      <w:pPr>
        <w:autoSpaceDE w:val="0"/>
        <w:autoSpaceDN w:val="0"/>
        <w:adjustRightInd w:val="0"/>
        <w:jc w:val="both"/>
        <w:rPr>
          <w:rFonts w:ascii="Arial" w:hAnsi="Arial" w:cs="Arial"/>
          <w:sz w:val="20"/>
          <w:lang w:eastAsia="es-MX"/>
        </w:rPr>
      </w:pPr>
    </w:p>
    <w:p w14:paraId="5C6A012C"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XII. La indicación de las Autorizaciones necesarias para el desarrollo del Proyecto, de las Autorizaciones para la</w:t>
      </w:r>
      <w:r>
        <w:rPr>
          <w:rFonts w:ascii="Arial" w:hAnsi="Arial" w:cs="Arial"/>
          <w:sz w:val="20"/>
          <w:lang w:eastAsia="es-MX"/>
        </w:rPr>
        <w:t xml:space="preserve"> </w:t>
      </w:r>
      <w:r w:rsidRPr="00CA5ED0">
        <w:rPr>
          <w:rFonts w:ascii="Arial" w:hAnsi="Arial" w:cs="Arial"/>
          <w:sz w:val="20"/>
          <w:lang w:eastAsia="es-MX"/>
        </w:rPr>
        <w:t>ejecución de la Obra y las Autorizaciones necesarias para la prestación de los servicios;</w:t>
      </w:r>
    </w:p>
    <w:p w14:paraId="69BBD7E3" w14:textId="77777777" w:rsidR="00CA5ED0" w:rsidRDefault="00CA5ED0" w:rsidP="00CA5ED0">
      <w:pPr>
        <w:autoSpaceDE w:val="0"/>
        <w:autoSpaceDN w:val="0"/>
        <w:adjustRightInd w:val="0"/>
        <w:jc w:val="both"/>
        <w:rPr>
          <w:rFonts w:ascii="Arial" w:hAnsi="Arial" w:cs="Arial"/>
          <w:sz w:val="20"/>
          <w:lang w:eastAsia="es-MX"/>
        </w:rPr>
      </w:pPr>
    </w:p>
    <w:p w14:paraId="665616AC"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XIII. Las causales de rescisión y los supuestos de terminación anticipada del contrato, de sus efectos, así como</w:t>
      </w:r>
      <w:r>
        <w:rPr>
          <w:rFonts w:ascii="Arial" w:hAnsi="Arial" w:cs="Arial"/>
          <w:sz w:val="20"/>
          <w:lang w:eastAsia="es-MX"/>
        </w:rPr>
        <w:t xml:space="preserve"> </w:t>
      </w:r>
      <w:r w:rsidRPr="00CA5ED0">
        <w:rPr>
          <w:rFonts w:ascii="Arial" w:hAnsi="Arial" w:cs="Arial"/>
          <w:sz w:val="20"/>
          <w:lang w:eastAsia="es-MX"/>
        </w:rPr>
        <w:t>los términos y condiciones para llevarlas a cabo;</w:t>
      </w:r>
    </w:p>
    <w:p w14:paraId="0FB0C451" w14:textId="77777777" w:rsidR="00CA5ED0" w:rsidRDefault="00CA5ED0" w:rsidP="00CA5ED0">
      <w:pPr>
        <w:autoSpaceDE w:val="0"/>
        <w:autoSpaceDN w:val="0"/>
        <w:adjustRightInd w:val="0"/>
        <w:jc w:val="both"/>
        <w:rPr>
          <w:rFonts w:ascii="Arial" w:hAnsi="Arial" w:cs="Arial"/>
          <w:sz w:val="20"/>
          <w:lang w:eastAsia="es-MX"/>
        </w:rPr>
      </w:pPr>
    </w:p>
    <w:p w14:paraId="0B680642"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XIV. Las penas convencionales por incumplimiento de las obligaciones de las partes;</w:t>
      </w:r>
    </w:p>
    <w:p w14:paraId="30C4D99C" w14:textId="77777777" w:rsidR="00CA5ED0" w:rsidRDefault="00CA5ED0" w:rsidP="00CA5ED0">
      <w:pPr>
        <w:autoSpaceDE w:val="0"/>
        <w:autoSpaceDN w:val="0"/>
        <w:adjustRightInd w:val="0"/>
        <w:jc w:val="both"/>
        <w:rPr>
          <w:rFonts w:ascii="Arial" w:hAnsi="Arial" w:cs="Arial"/>
          <w:sz w:val="20"/>
          <w:lang w:eastAsia="es-MX"/>
        </w:rPr>
      </w:pPr>
    </w:p>
    <w:p w14:paraId="0ADD0207"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XV. Los mecanismos y procedimientos para la solución de controversias; y</w:t>
      </w:r>
    </w:p>
    <w:p w14:paraId="5BA37D8A" w14:textId="77777777" w:rsidR="00CA5ED0" w:rsidRDefault="00CA5ED0" w:rsidP="00CA5ED0">
      <w:pPr>
        <w:autoSpaceDE w:val="0"/>
        <w:autoSpaceDN w:val="0"/>
        <w:adjustRightInd w:val="0"/>
        <w:jc w:val="both"/>
        <w:rPr>
          <w:rFonts w:ascii="Arial" w:hAnsi="Arial" w:cs="Arial"/>
          <w:sz w:val="20"/>
          <w:lang w:eastAsia="es-MX"/>
        </w:rPr>
      </w:pPr>
    </w:p>
    <w:p w14:paraId="2A13FD69"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XVI. Los demás que, en su caso, establezca el Reglamento.</w:t>
      </w:r>
    </w:p>
    <w:p w14:paraId="5BED7CA9" w14:textId="77777777" w:rsidR="00CA5ED0" w:rsidRDefault="00CA5ED0" w:rsidP="00CA5ED0">
      <w:pPr>
        <w:autoSpaceDE w:val="0"/>
        <w:autoSpaceDN w:val="0"/>
        <w:adjustRightInd w:val="0"/>
        <w:jc w:val="both"/>
        <w:rPr>
          <w:rFonts w:ascii="Arial" w:hAnsi="Arial" w:cs="Arial"/>
          <w:sz w:val="20"/>
          <w:lang w:eastAsia="es-MX"/>
        </w:rPr>
      </w:pPr>
    </w:p>
    <w:p w14:paraId="40D43F3A" w14:textId="77777777" w:rsid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Para efectos de la presente Ley, el contrato y sus anexos son los instrumentos que vinculan a las partes en sus</w:t>
      </w:r>
      <w:r>
        <w:rPr>
          <w:rFonts w:ascii="Arial" w:hAnsi="Arial" w:cs="Arial"/>
          <w:sz w:val="20"/>
          <w:lang w:eastAsia="es-MX"/>
        </w:rPr>
        <w:t xml:space="preserve"> </w:t>
      </w:r>
      <w:r w:rsidRPr="00CA5ED0">
        <w:rPr>
          <w:rFonts w:ascii="Arial" w:hAnsi="Arial" w:cs="Arial"/>
          <w:sz w:val="20"/>
          <w:lang w:eastAsia="es-MX"/>
        </w:rPr>
        <w:t>derechos y obligaciones. Las estipulaciones del contrato no deberán contravenir los términos y condiciones de las</w:t>
      </w:r>
      <w:r>
        <w:rPr>
          <w:rFonts w:ascii="Arial" w:hAnsi="Arial" w:cs="Arial"/>
          <w:sz w:val="20"/>
          <w:lang w:eastAsia="es-MX"/>
        </w:rPr>
        <w:t xml:space="preserve"> </w:t>
      </w:r>
      <w:r w:rsidRPr="00CA5ED0">
        <w:rPr>
          <w:rFonts w:ascii="Arial" w:hAnsi="Arial" w:cs="Arial"/>
          <w:sz w:val="20"/>
          <w:lang w:eastAsia="es-MX"/>
        </w:rPr>
        <w:t>bases del concurso y los señalados en las juntas de aclaraciones.</w:t>
      </w:r>
    </w:p>
    <w:p w14:paraId="298A7A20" w14:textId="77777777" w:rsidR="00CA5ED0" w:rsidRPr="00CA5ED0" w:rsidRDefault="00CA5ED0" w:rsidP="00CA5ED0">
      <w:pPr>
        <w:autoSpaceDE w:val="0"/>
        <w:autoSpaceDN w:val="0"/>
        <w:adjustRightInd w:val="0"/>
        <w:jc w:val="both"/>
        <w:rPr>
          <w:rFonts w:ascii="Arial" w:hAnsi="Arial" w:cs="Arial"/>
          <w:sz w:val="20"/>
          <w:lang w:eastAsia="es-MX"/>
        </w:rPr>
      </w:pPr>
    </w:p>
    <w:p w14:paraId="407BE03D" w14:textId="77777777" w:rsidR="00E05107" w:rsidRDefault="00CA5ED0" w:rsidP="00CA5ED0">
      <w:pPr>
        <w:autoSpaceDE w:val="0"/>
        <w:autoSpaceDN w:val="0"/>
        <w:adjustRightInd w:val="0"/>
        <w:jc w:val="both"/>
        <w:rPr>
          <w:rFonts w:ascii="Arial" w:hAnsi="Arial" w:cs="Arial"/>
          <w:sz w:val="20"/>
          <w:lang w:eastAsia="es-MX"/>
        </w:rPr>
      </w:pPr>
      <w:r w:rsidRPr="00CA5ED0">
        <w:rPr>
          <w:rFonts w:ascii="Arial" w:hAnsi="Arial" w:cs="Arial"/>
          <w:b/>
          <w:bCs/>
          <w:sz w:val="20"/>
          <w:lang w:eastAsia="es-MX"/>
        </w:rPr>
        <w:t xml:space="preserve">Artículo 78. </w:t>
      </w:r>
      <w:r w:rsidR="00E05107" w:rsidRPr="00E05107">
        <w:rPr>
          <w:rFonts w:ascii="Arial" w:hAnsi="Arial" w:cs="Arial"/>
          <w:sz w:val="20"/>
          <w:lang w:eastAsia="es-MX"/>
        </w:rPr>
        <w:t xml:space="preserve">El plazo inicial máximo de los Contratos será de treinta años. Este plazo podrá prorrogarse en una o varias ocasiones hasta por un plazo adicional máximo de otros treinta años. </w:t>
      </w:r>
    </w:p>
    <w:p w14:paraId="6B5649FE" w14:textId="77777777" w:rsidR="00E05107" w:rsidRDefault="00E05107" w:rsidP="00CA5ED0">
      <w:pPr>
        <w:autoSpaceDE w:val="0"/>
        <w:autoSpaceDN w:val="0"/>
        <w:adjustRightInd w:val="0"/>
        <w:jc w:val="both"/>
        <w:rPr>
          <w:rFonts w:ascii="Arial" w:hAnsi="Arial" w:cs="Arial"/>
          <w:sz w:val="20"/>
          <w:lang w:eastAsia="es-MX"/>
        </w:rPr>
      </w:pPr>
    </w:p>
    <w:p w14:paraId="68617A33" w14:textId="77777777" w:rsidR="00CA5ED0" w:rsidRDefault="00E05107" w:rsidP="00CA5ED0">
      <w:pPr>
        <w:autoSpaceDE w:val="0"/>
        <w:autoSpaceDN w:val="0"/>
        <w:adjustRightInd w:val="0"/>
        <w:jc w:val="both"/>
        <w:rPr>
          <w:rFonts w:ascii="Arial" w:hAnsi="Arial" w:cs="Arial"/>
          <w:sz w:val="20"/>
          <w:lang w:eastAsia="es-MX"/>
        </w:rPr>
      </w:pPr>
      <w:r w:rsidRPr="00E05107">
        <w:rPr>
          <w:rFonts w:ascii="Arial" w:hAnsi="Arial" w:cs="Arial"/>
          <w:sz w:val="20"/>
          <w:lang w:eastAsia="es-MX"/>
        </w:rPr>
        <w:t>Lo anterior, sin perjuicio de lo que se establece en el artículo 33, fracción II, de esta ley.</w:t>
      </w:r>
    </w:p>
    <w:p w14:paraId="7E99EA23" w14:textId="77777777" w:rsidR="00E05107" w:rsidRDefault="00E05107" w:rsidP="00E051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59</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71B84B54" w14:textId="77777777" w:rsidR="00E05107" w:rsidRDefault="00E05107" w:rsidP="00E05107">
      <w:pPr>
        <w:pStyle w:val="Prrafodelista"/>
        <w:autoSpaceDE w:val="0"/>
        <w:autoSpaceDN w:val="0"/>
        <w:adjustRightInd w:val="0"/>
        <w:ind w:left="1004"/>
        <w:jc w:val="right"/>
        <w:rPr>
          <w:rFonts w:ascii="Arial" w:hAnsi="Arial" w:cs="Arial"/>
          <w:b/>
          <w:i/>
          <w:sz w:val="16"/>
          <w:szCs w:val="16"/>
          <w:lang w:val="es-MX"/>
        </w:rPr>
      </w:pPr>
      <w:hyperlink r:id="rId14" w:history="1">
        <w:r w:rsidRPr="00185EB2">
          <w:rPr>
            <w:rStyle w:val="Hipervnculo"/>
            <w:rFonts w:ascii="Arial" w:hAnsi="Arial" w:cs="Arial"/>
            <w:b/>
            <w:i/>
            <w:sz w:val="16"/>
            <w:szCs w:val="16"/>
            <w:lang w:val="es-MX"/>
          </w:rPr>
          <w:t>https://po.tamaulipas.gob.mx/wp-content/uploads/2023/05/cxlviii-59-170523.pdf</w:t>
        </w:r>
      </w:hyperlink>
    </w:p>
    <w:p w14:paraId="462ED737" w14:textId="77777777" w:rsidR="00CA5ED0" w:rsidRPr="00CA5ED0" w:rsidRDefault="00CA5ED0" w:rsidP="00CA5ED0">
      <w:pPr>
        <w:autoSpaceDE w:val="0"/>
        <w:autoSpaceDN w:val="0"/>
        <w:adjustRightInd w:val="0"/>
        <w:jc w:val="both"/>
        <w:rPr>
          <w:rFonts w:ascii="Arial" w:hAnsi="Arial" w:cs="Arial"/>
          <w:sz w:val="20"/>
          <w:lang w:eastAsia="es-MX"/>
        </w:rPr>
      </w:pPr>
    </w:p>
    <w:p w14:paraId="0E034302"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b/>
          <w:bCs/>
          <w:sz w:val="20"/>
          <w:lang w:eastAsia="es-MX"/>
        </w:rPr>
        <w:t xml:space="preserve">Artículo 79. </w:t>
      </w:r>
      <w:r w:rsidRPr="00CA5ED0">
        <w:rPr>
          <w:rFonts w:ascii="Arial" w:hAnsi="Arial" w:cs="Arial"/>
          <w:sz w:val="20"/>
          <w:lang w:eastAsia="es-MX"/>
        </w:rPr>
        <w:t>En caso de que así lo permita la rentabilidad del proyecto y según se haya establecido en las bases</w:t>
      </w:r>
      <w:r w:rsidR="00FF7000">
        <w:rPr>
          <w:rFonts w:ascii="Arial" w:hAnsi="Arial" w:cs="Arial"/>
          <w:sz w:val="20"/>
          <w:lang w:eastAsia="es-MX"/>
        </w:rPr>
        <w:t xml:space="preserve"> </w:t>
      </w:r>
      <w:r w:rsidRPr="00CA5ED0">
        <w:rPr>
          <w:rFonts w:ascii="Arial" w:hAnsi="Arial" w:cs="Arial"/>
          <w:sz w:val="20"/>
          <w:lang w:eastAsia="es-MX"/>
        </w:rPr>
        <w:t>del concurso y en el contrato respectivo, la dependencia o Entidad Contratante podrá exigir al Desarrollador, con</w:t>
      </w:r>
      <w:r w:rsidR="00FF7000">
        <w:rPr>
          <w:rFonts w:ascii="Arial" w:hAnsi="Arial" w:cs="Arial"/>
          <w:sz w:val="20"/>
          <w:lang w:eastAsia="es-MX"/>
        </w:rPr>
        <w:t xml:space="preserve"> </w:t>
      </w:r>
      <w:r w:rsidRPr="00CA5ED0">
        <w:rPr>
          <w:rFonts w:ascii="Arial" w:hAnsi="Arial" w:cs="Arial"/>
          <w:sz w:val="20"/>
          <w:lang w:eastAsia="es-MX"/>
        </w:rPr>
        <w:t>independencia de lo que señalen otras disposiciones aplicables, alguna o algunas de las prestaciones siguientes:</w:t>
      </w:r>
    </w:p>
    <w:p w14:paraId="2E2E5807" w14:textId="77777777" w:rsidR="00CA5ED0" w:rsidRDefault="00CA5ED0" w:rsidP="00CA5ED0">
      <w:pPr>
        <w:autoSpaceDE w:val="0"/>
        <w:autoSpaceDN w:val="0"/>
        <w:adjustRightInd w:val="0"/>
        <w:jc w:val="both"/>
        <w:rPr>
          <w:rFonts w:ascii="Arial" w:hAnsi="Arial" w:cs="Arial"/>
          <w:sz w:val="20"/>
          <w:lang w:eastAsia="es-MX"/>
        </w:rPr>
      </w:pPr>
    </w:p>
    <w:p w14:paraId="42F3D624"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 El reembolso del valor de los inmuebles, bienes y derechos aportados por dependencias o entidades del sector</w:t>
      </w:r>
      <w:r w:rsidR="00400AEB">
        <w:rPr>
          <w:rFonts w:ascii="Arial" w:hAnsi="Arial" w:cs="Arial"/>
          <w:sz w:val="20"/>
          <w:lang w:eastAsia="es-MX"/>
        </w:rPr>
        <w:t xml:space="preserve"> </w:t>
      </w:r>
      <w:r w:rsidRPr="00CA5ED0">
        <w:rPr>
          <w:rFonts w:ascii="Arial" w:hAnsi="Arial" w:cs="Arial"/>
          <w:sz w:val="20"/>
          <w:lang w:eastAsia="es-MX"/>
        </w:rPr>
        <w:t>público, utilizados en el proyecto;</w:t>
      </w:r>
    </w:p>
    <w:p w14:paraId="1F6AF580" w14:textId="77777777" w:rsidR="00CA5ED0" w:rsidRDefault="00CA5ED0" w:rsidP="00CA5ED0">
      <w:pPr>
        <w:autoSpaceDE w:val="0"/>
        <w:autoSpaceDN w:val="0"/>
        <w:adjustRightInd w:val="0"/>
        <w:jc w:val="both"/>
        <w:rPr>
          <w:rFonts w:ascii="Arial" w:hAnsi="Arial" w:cs="Arial"/>
          <w:sz w:val="20"/>
          <w:lang w:eastAsia="es-MX"/>
        </w:rPr>
      </w:pPr>
    </w:p>
    <w:p w14:paraId="655901D8"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II. El reembolso de las cantidades por concepto de remanentes y otros rubros en la forma y términos que se</w:t>
      </w:r>
      <w:r w:rsidR="00400AEB">
        <w:rPr>
          <w:rFonts w:ascii="Arial" w:hAnsi="Arial" w:cs="Arial"/>
          <w:sz w:val="20"/>
          <w:lang w:eastAsia="es-MX"/>
        </w:rPr>
        <w:t xml:space="preserve"> </w:t>
      </w:r>
      <w:r w:rsidRPr="00CA5ED0">
        <w:rPr>
          <w:rFonts w:ascii="Arial" w:hAnsi="Arial" w:cs="Arial"/>
          <w:sz w:val="20"/>
          <w:lang w:eastAsia="es-MX"/>
        </w:rPr>
        <w:t>establezcan en las bases o en el contrato;</w:t>
      </w:r>
    </w:p>
    <w:p w14:paraId="22A8AD36" w14:textId="77777777" w:rsidR="00CA5ED0" w:rsidRDefault="00CA5ED0" w:rsidP="00CA5ED0">
      <w:pPr>
        <w:autoSpaceDE w:val="0"/>
        <w:autoSpaceDN w:val="0"/>
        <w:adjustRightInd w:val="0"/>
        <w:jc w:val="both"/>
        <w:rPr>
          <w:rFonts w:ascii="Arial" w:hAnsi="Arial" w:cs="Arial"/>
          <w:sz w:val="20"/>
          <w:lang w:eastAsia="es-MX"/>
        </w:rPr>
      </w:pPr>
    </w:p>
    <w:p w14:paraId="3C09C01E"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III. El pago de derechos por la supervisión y vigilancia de la ejecución de la obra o de la prestación de los</w:t>
      </w:r>
      <w:r w:rsidR="00400AEB">
        <w:rPr>
          <w:rFonts w:ascii="Arial" w:hAnsi="Arial" w:cs="Arial"/>
          <w:sz w:val="20"/>
          <w:lang w:eastAsia="es-MX"/>
        </w:rPr>
        <w:t xml:space="preserve"> </w:t>
      </w:r>
      <w:r w:rsidRPr="00CA5ED0">
        <w:rPr>
          <w:rFonts w:ascii="Arial" w:hAnsi="Arial" w:cs="Arial"/>
          <w:sz w:val="20"/>
          <w:lang w:eastAsia="es-MX"/>
        </w:rPr>
        <w:t>servicios, previstos en las disposiciones legales aplicables; o</w:t>
      </w:r>
    </w:p>
    <w:p w14:paraId="5D1C0E05" w14:textId="77777777" w:rsidR="00CA5ED0" w:rsidRDefault="00CA5ED0" w:rsidP="00CA5ED0">
      <w:pPr>
        <w:autoSpaceDE w:val="0"/>
        <w:autoSpaceDN w:val="0"/>
        <w:adjustRightInd w:val="0"/>
        <w:jc w:val="both"/>
        <w:rPr>
          <w:rFonts w:ascii="Arial" w:hAnsi="Arial" w:cs="Arial"/>
          <w:sz w:val="20"/>
          <w:lang w:eastAsia="es-MX"/>
        </w:rPr>
      </w:pPr>
    </w:p>
    <w:p w14:paraId="1852CED4" w14:textId="77777777" w:rsid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IV. Cualquier otra que las partes estipulen en el contrato.</w:t>
      </w:r>
    </w:p>
    <w:p w14:paraId="3BD55BE7" w14:textId="77777777" w:rsidR="00400AEB" w:rsidRPr="00CA5ED0" w:rsidRDefault="00400AEB" w:rsidP="00CA5ED0">
      <w:pPr>
        <w:autoSpaceDE w:val="0"/>
        <w:autoSpaceDN w:val="0"/>
        <w:adjustRightInd w:val="0"/>
        <w:jc w:val="both"/>
        <w:rPr>
          <w:rFonts w:ascii="Arial" w:hAnsi="Arial" w:cs="Arial"/>
          <w:sz w:val="20"/>
          <w:lang w:eastAsia="es-MX"/>
        </w:rPr>
      </w:pPr>
    </w:p>
    <w:p w14:paraId="0333924D"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lastRenderedPageBreak/>
        <w:t>Los seguros que la sociedad Desarrolladora deberá contratar y mantener vigentes cubrirán, por lo menos, los</w:t>
      </w:r>
      <w:r w:rsidR="00400AEB">
        <w:rPr>
          <w:rFonts w:ascii="Arial" w:hAnsi="Arial" w:cs="Arial"/>
          <w:sz w:val="20"/>
          <w:lang w:eastAsia="es-MX"/>
        </w:rPr>
        <w:t xml:space="preserve"> </w:t>
      </w:r>
      <w:r w:rsidRPr="00CA5ED0">
        <w:rPr>
          <w:rFonts w:ascii="Arial" w:hAnsi="Arial" w:cs="Arial"/>
          <w:sz w:val="20"/>
          <w:lang w:eastAsia="es-MX"/>
        </w:rPr>
        <w:t>riesgos a que estén expuestos los usuarios, la infraestructura y todos los bienes afectos al servicio, así como los</w:t>
      </w:r>
      <w:r w:rsidR="00400AEB">
        <w:rPr>
          <w:rFonts w:ascii="Arial" w:hAnsi="Arial" w:cs="Arial"/>
          <w:sz w:val="20"/>
          <w:lang w:eastAsia="es-MX"/>
        </w:rPr>
        <w:t xml:space="preserve"> </w:t>
      </w:r>
      <w:r w:rsidRPr="00CA5ED0">
        <w:rPr>
          <w:rFonts w:ascii="Arial" w:hAnsi="Arial" w:cs="Arial"/>
          <w:sz w:val="20"/>
          <w:lang w:eastAsia="es-MX"/>
        </w:rPr>
        <w:t>de responsabilidad civil.</w:t>
      </w:r>
    </w:p>
    <w:p w14:paraId="6C803E3B" w14:textId="77777777" w:rsidR="00400AEB" w:rsidRDefault="00400AEB" w:rsidP="00CA5ED0">
      <w:pPr>
        <w:autoSpaceDE w:val="0"/>
        <w:autoSpaceDN w:val="0"/>
        <w:adjustRightInd w:val="0"/>
        <w:jc w:val="both"/>
        <w:rPr>
          <w:rFonts w:ascii="Arial" w:hAnsi="Arial" w:cs="Arial"/>
          <w:sz w:val="20"/>
          <w:lang w:eastAsia="es-MX"/>
        </w:rPr>
      </w:pPr>
    </w:p>
    <w:p w14:paraId="0EE0485D" w14:textId="77777777" w:rsid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Para estos efectos, la sociedad Desarrolladora contratará a una empresa especializada, previamente aprobada</w:t>
      </w:r>
      <w:r w:rsidR="00400AEB">
        <w:rPr>
          <w:rFonts w:ascii="Arial" w:hAnsi="Arial" w:cs="Arial"/>
          <w:sz w:val="20"/>
          <w:lang w:eastAsia="es-MX"/>
        </w:rPr>
        <w:t xml:space="preserve"> </w:t>
      </w:r>
      <w:r w:rsidRPr="00CA5ED0">
        <w:rPr>
          <w:rFonts w:ascii="Arial" w:hAnsi="Arial" w:cs="Arial"/>
          <w:sz w:val="20"/>
          <w:lang w:eastAsia="es-MX"/>
        </w:rPr>
        <w:t>por la dependencia o Entidad Contratante, la elaboración de un estudio de riesgos, coberturas, indemnizaciones,</w:t>
      </w:r>
      <w:r w:rsidR="00400AEB">
        <w:rPr>
          <w:rFonts w:ascii="Arial" w:hAnsi="Arial" w:cs="Arial"/>
          <w:sz w:val="20"/>
          <w:lang w:eastAsia="es-MX"/>
        </w:rPr>
        <w:t xml:space="preserve"> </w:t>
      </w:r>
      <w:r w:rsidRPr="00CA5ED0">
        <w:rPr>
          <w:rFonts w:ascii="Arial" w:hAnsi="Arial" w:cs="Arial"/>
          <w:sz w:val="20"/>
          <w:lang w:eastAsia="es-MX"/>
        </w:rPr>
        <w:t>montos mínimos, vigencia y demás términos y condiciones de los seguros.</w:t>
      </w:r>
    </w:p>
    <w:p w14:paraId="4D44C39E" w14:textId="77777777" w:rsidR="00400AEB" w:rsidRPr="00CA5ED0" w:rsidRDefault="00400AEB" w:rsidP="00CA5ED0">
      <w:pPr>
        <w:autoSpaceDE w:val="0"/>
        <w:autoSpaceDN w:val="0"/>
        <w:adjustRightInd w:val="0"/>
        <w:jc w:val="both"/>
        <w:rPr>
          <w:rFonts w:ascii="Arial" w:hAnsi="Arial" w:cs="Arial"/>
          <w:sz w:val="20"/>
          <w:lang w:eastAsia="es-MX"/>
        </w:rPr>
      </w:pPr>
    </w:p>
    <w:p w14:paraId="62116833" w14:textId="77777777" w:rsid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Dicho estudio servirá de base para que las partes acuerden las características y alcances de tales seguros.</w:t>
      </w:r>
    </w:p>
    <w:p w14:paraId="50D76AA2" w14:textId="77777777" w:rsidR="00400AEB" w:rsidRPr="00CA5ED0" w:rsidRDefault="00400AEB" w:rsidP="00CA5ED0">
      <w:pPr>
        <w:autoSpaceDE w:val="0"/>
        <w:autoSpaceDN w:val="0"/>
        <w:adjustRightInd w:val="0"/>
        <w:jc w:val="both"/>
        <w:rPr>
          <w:rFonts w:ascii="Arial" w:hAnsi="Arial" w:cs="Arial"/>
          <w:sz w:val="20"/>
          <w:lang w:eastAsia="es-MX"/>
        </w:rPr>
      </w:pPr>
    </w:p>
    <w:p w14:paraId="73229739" w14:textId="77777777" w:rsidR="00CA5ED0" w:rsidRPr="00CA5ED0" w:rsidRDefault="00CA5ED0" w:rsidP="00400AEB">
      <w:pPr>
        <w:autoSpaceDE w:val="0"/>
        <w:autoSpaceDN w:val="0"/>
        <w:adjustRightInd w:val="0"/>
        <w:jc w:val="center"/>
        <w:rPr>
          <w:rFonts w:ascii="Arial" w:hAnsi="Arial" w:cs="Arial"/>
          <w:b/>
          <w:bCs/>
          <w:sz w:val="20"/>
          <w:lang w:eastAsia="es-MX"/>
        </w:rPr>
      </w:pPr>
      <w:r w:rsidRPr="00CA5ED0">
        <w:rPr>
          <w:rFonts w:ascii="Arial" w:hAnsi="Arial" w:cs="Arial"/>
          <w:b/>
          <w:bCs/>
          <w:sz w:val="20"/>
          <w:lang w:eastAsia="es-MX"/>
        </w:rPr>
        <w:t>Sección Segunda. De las Obligaciones y los Derechos del Desarrollador.</w:t>
      </w:r>
    </w:p>
    <w:p w14:paraId="111065C3" w14:textId="77777777" w:rsidR="00400AEB" w:rsidRDefault="00400AEB" w:rsidP="00CA5ED0">
      <w:pPr>
        <w:autoSpaceDE w:val="0"/>
        <w:autoSpaceDN w:val="0"/>
        <w:adjustRightInd w:val="0"/>
        <w:jc w:val="both"/>
        <w:rPr>
          <w:rFonts w:ascii="Arial" w:hAnsi="Arial" w:cs="Arial"/>
          <w:b/>
          <w:bCs/>
          <w:sz w:val="20"/>
          <w:lang w:eastAsia="es-MX"/>
        </w:rPr>
      </w:pPr>
    </w:p>
    <w:p w14:paraId="3D1CADA7"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b/>
          <w:bCs/>
          <w:sz w:val="20"/>
          <w:lang w:eastAsia="es-MX"/>
        </w:rPr>
        <w:t xml:space="preserve">Artículo 80. </w:t>
      </w:r>
      <w:r w:rsidRPr="00CA5ED0">
        <w:rPr>
          <w:rFonts w:ascii="Arial" w:hAnsi="Arial" w:cs="Arial"/>
          <w:sz w:val="20"/>
          <w:lang w:eastAsia="es-MX"/>
        </w:rPr>
        <w:t>El Desarrollador tendrá, por lo menos, las siguientes obligaciones, sin perjuicio de las que</w:t>
      </w:r>
      <w:r w:rsidR="00C70924">
        <w:rPr>
          <w:rFonts w:ascii="Arial" w:hAnsi="Arial" w:cs="Arial"/>
          <w:sz w:val="20"/>
          <w:lang w:eastAsia="es-MX"/>
        </w:rPr>
        <w:t xml:space="preserve"> </w:t>
      </w:r>
      <w:r w:rsidRPr="00CA5ED0">
        <w:rPr>
          <w:rFonts w:ascii="Arial" w:hAnsi="Arial" w:cs="Arial"/>
          <w:sz w:val="20"/>
          <w:lang w:eastAsia="es-MX"/>
        </w:rPr>
        <w:t>establezcan las demás disposiciones aplicables:</w:t>
      </w:r>
    </w:p>
    <w:p w14:paraId="103EA1E8" w14:textId="77777777" w:rsidR="00C70924" w:rsidRDefault="00C70924" w:rsidP="00CA5ED0">
      <w:pPr>
        <w:autoSpaceDE w:val="0"/>
        <w:autoSpaceDN w:val="0"/>
        <w:adjustRightInd w:val="0"/>
        <w:jc w:val="both"/>
        <w:rPr>
          <w:rFonts w:ascii="Arial" w:hAnsi="Arial" w:cs="Arial"/>
          <w:sz w:val="20"/>
          <w:lang w:eastAsia="es-MX"/>
        </w:rPr>
      </w:pPr>
    </w:p>
    <w:p w14:paraId="4DD60AA3"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 Desarrollar los activos necesarios para prestar el servicio contratado y proveer los servicios auxiliares que, en</w:t>
      </w:r>
      <w:r w:rsidR="00C70924">
        <w:rPr>
          <w:rFonts w:ascii="Arial" w:hAnsi="Arial" w:cs="Arial"/>
          <w:sz w:val="20"/>
          <w:lang w:eastAsia="es-MX"/>
        </w:rPr>
        <w:t xml:space="preserve"> </w:t>
      </w:r>
      <w:r w:rsidRPr="00CA5ED0">
        <w:rPr>
          <w:rFonts w:ascii="Arial" w:hAnsi="Arial" w:cs="Arial"/>
          <w:sz w:val="20"/>
          <w:lang w:eastAsia="es-MX"/>
        </w:rPr>
        <w:t>su caso, se requieran para el mismo observando las especificaciones y requerimientos técnicos acordados por</w:t>
      </w:r>
      <w:r w:rsidR="00C70924">
        <w:rPr>
          <w:rFonts w:ascii="Arial" w:hAnsi="Arial" w:cs="Arial"/>
          <w:sz w:val="20"/>
          <w:lang w:eastAsia="es-MX"/>
        </w:rPr>
        <w:t xml:space="preserve"> </w:t>
      </w:r>
      <w:r w:rsidRPr="00CA5ED0">
        <w:rPr>
          <w:rFonts w:ascii="Arial" w:hAnsi="Arial" w:cs="Arial"/>
          <w:sz w:val="20"/>
          <w:lang w:eastAsia="es-MX"/>
        </w:rPr>
        <w:t>las partes;</w:t>
      </w:r>
    </w:p>
    <w:p w14:paraId="2762E263" w14:textId="77777777" w:rsidR="00C70924" w:rsidRDefault="00C70924" w:rsidP="00CA5ED0">
      <w:pPr>
        <w:autoSpaceDE w:val="0"/>
        <w:autoSpaceDN w:val="0"/>
        <w:adjustRightInd w:val="0"/>
        <w:jc w:val="both"/>
        <w:rPr>
          <w:rFonts w:ascii="Arial" w:hAnsi="Arial" w:cs="Arial"/>
          <w:sz w:val="20"/>
          <w:lang w:eastAsia="es-MX"/>
        </w:rPr>
      </w:pPr>
    </w:p>
    <w:p w14:paraId="1793BB45"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II. Prestar el servicio contratado con la oportunidad, calidad y resultados pactados de acuerdo a los niveles de</w:t>
      </w:r>
      <w:r w:rsidR="00C70924">
        <w:rPr>
          <w:rFonts w:ascii="Arial" w:hAnsi="Arial" w:cs="Arial"/>
          <w:sz w:val="20"/>
          <w:lang w:eastAsia="es-MX"/>
        </w:rPr>
        <w:t xml:space="preserve"> </w:t>
      </w:r>
      <w:r w:rsidRPr="00CA5ED0">
        <w:rPr>
          <w:rFonts w:ascii="Arial" w:hAnsi="Arial" w:cs="Arial"/>
          <w:sz w:val="20"/>
          <w:lang w:eastAsia="es-MX"/>
        </w:rPr>
        <w:t>desempeño establecidos en el contrato;</w:t>
      </w:r>
    </w:p>
    <w:p w14:paraId="19840E9A" w14:textId="77777777" w:rsidR="00C70924" w:rsidRDefault="00C70924" w:rsidP="00CA5ED0">
      <w:pPr>
        <w:autoSpaceDE w:val="0"/>
        <w:autoSpaceDN w:val="0"/>
        <w:adjustRightInd w:val="0"/>
        <w:jc w:val="both"/>
        <w:rPr>
          <w:rFonts w:ascii="Arial" w:hAnsi="Arial" w:cs="Arial"/>
          <w:sz w:val="20"/>
          <w:lang w:eastAsia="es-MX"/>
        </w:rPr>
      </w:pPr>
    </w:p>
    <w:p w14:paraId="7A30D6D3"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III. Invertir u obtener los recursos necesarios para desarrollar los activos y proveer los servicios auxiliares que se</w:t>
      </w:r>
      <w:r w:rsidR="00C70924">
        <w:rPr>
          <w:rFonts w:ascii="Arial" w:hAnsi="Arial" w:cs="Arial"/>
          <w:sz w:val="20"/>
          <w:lang w:eastAsia="es-MX"/>
        </w:rPr>
        <w:t xml:space="preserve"> </w:t>
      </w:r>
      <w:r w:rsidRPr="00CA5ED0">
        <w:rPr>
          <w:rFonts w:ascii="Arial" w:hAnsi="Arial" w:cs="Arial"/>
          <w:sz w:val="20"/>
          <w:lang w:eastAsia="es-MX"/>
        </w:rPr>
        <w:t>requieran para prestar el servicio contratado y para prestar este último de conformidad con lo previsto en el</w:t>
      </w:r>
      <w:r w:rsidR="00C70924">
        <w:rPr>
          <w:rFonts w:ascii="Arial" w:hAnsi="Arial" w:cs="Arial"/>
          <w:sz w:val="20"/>
          <w:lang w:eastAsia="es-MX"/>
        </w:rPr>
        <w:t xml:space="preserve"> </w:t>
      </w:r>
      <w:r w:rsidRPr="00CA5ED0">
        <w:rPr>
          <w:rFonts w:ascii="Arial" w:hAnsi="Arial" w:cs="Arial"/>
          <w:sz w:val="20"/>
          <w:lang w:eastAsia="es-MX"/>
        </w:rPr>
        <w:t>Contrato;</w:t>
      </w:r>
    </w:p>
    <w:p w14:paraId="3EAE554A" w14:textId="77777777" w:rsidR="00C70924" w:rsidRDefault="00C70924" w:rsidP="00CA5ED0">
      <w:pPr>
        <w:autoSpaceDE w:val="0"/>
        <w:autoSpaceDN w:val="0"/>
        <w:adjustRightInd w:val="0"/>
        <w:jc w:val="both"/>
        <w:rPr>
          <w:rFonts w:ascii="Arial" w:hAnsi="Arial" w:cs="Arial"/>
          <w:sz w:val="20"/>
          <w:lang w:eastAsia="es-MX"/>
        </w:rPr>
      </w:pPr>
    </w:p>
    <w:p w14:paraId="410ABC71" w14:textId="77777777" w:rsidR="00CA5ED0" w:rsidRPr="00CA5ED0" w:rsidRDefault="00CA5ED0" w:rsidP="00CA5ED0">
      <w:pPr>
        <w:autoSpaceDE w:val="0"/>
        <w:autoSpaceDN w:val="0"/>
        <w:adjustRightInd w:val="0"/>
        <w:jc w:val="both"/>
        <w:rPr>
          <w:rFonts w:ascii="Arial" w:hAnsi="Arial" w:cs="Arial"/>
          <w:sz w:val="20"/>
          <w:lang w:eastAsia="es-MX"/>
        </w:rPr>
      </w:pPr>
      <w:r w:rsidRPr="00CA5ED0">
        <w:rPr>
          <w:rFonts w:ascii="Arial" w:hAnsi="Arial" w:cs="Arial"/>
          <w:sz w:val="20"/>
          <w:lang w:eastAsia="es-MX"/>
        </w:rPr>
        <w:t>IV. Cumplir con las instrucciones de la Entidad Contratante, siempre que éstas sean emitidas con fundamento</w:t>
      </w:r>
      <w:r w:rsidR="00C70924">
        <w:rPr>
          <w:rFonts w:ascii="Arial" w:hAnsi="Arial" w:cs="Arial"/>
          <w:sz w:val="20"/>
          <w:lang w:eastAsia="es-MX"/>
        </w:rPr>
        <w:t xml:space="preserve"> </w:t>
      </w:r>
      <w:r w:rsidRPr="00CA5ED0">
        <w:rPr>
          <w:rFonts w:ascii="Arial" w:hAnsi="Arial" w:cs="Arial"/>
          <w:sz w:val="20"/>
          <w:lang w:eastAsia="es-MX"/>
        </w:rPr>
        <w:t>legal o de acuerdo a las estipulaciones del Contrato;</w:t>
      </w:r>
    </w:p>
    <w:p w14:paraId="53EC1C9B" w14:textId="77777777" w:rsidR="00C70924" w:rsidRDefault="00C70924" w:rsidP="00CA5ED0">
      <w:pPr>
        <w:autoSpaceDE w:val="0"/>
        <w:autoSpaceDN w:val="0"/>
        <w:adjustRightInd w:val="0"/>
        <w:jc w:val="both"/>
        <w:rPr>
          <w:rFonts w:ascii="Arial" w:hAnsi="Arial" w:cs="Arial"/>
          <w:sz w:val="20"/>
          <w:lang w:eastAsia="es-MX"/>
        </w:rPr>
      </w:pPr>
    </w:p>
    <w:p w14:paraId="2412532E" w14:textId="77777777" w:rsidR="003C251E" w:rsidRPr="00CA5ED0" w:rsidRDefault="00CA5ED0" w:rsidP="00C70924">
      <w:pPr>
        <w:autoSpaceDE w:val="0"/>
        <w:autoSpaceDN w:val="0"/>
        <w:adjustRightInd w:val="0"/>
        <w:jc w:val="both"/>
        <w:rPr>
          <w:rFonts w:ascii="Arial" w:hAnsi="Arial" w:cs="Arial"/>
          <w:bCs/>
          <w:spacing w:val="-4"/>
          <w:sz w:val="20"/>
          <w:lang w:val="es-ES_tradnl"/>
        </w:rPr>
      </w:pPr>
      <w:r w:rsidRPr="00CA5ED0">
        <w:rPr>
          <w:rFonts w:ascii="Arial" w:hAnsi="Arial" w:cs="Arial"/>
          <w:sz w:val="20"/>
          <w:lang w:eastAsia="es-MX"/>
        </w:rPr>
        <w:t>V. Contratar los seguros y asumir los riesgos inherentes al Proyecto de conformidad con lo previsto en el</w:t>
      </w:r>
      <w:r w:rsidR="00C70924">
        <w:rPr>
          <w:rFonts w:ascii="Arial" w:hAnsi="Arial" w:cs="Arial"/>
          <w:sz w:val="20"/>
          <w:lang w:eastAsia="es-MX"/>
        </w:rPr>
        <w:t xml:space="preserve"> </w:t>
      </w:r>
      <w:r w:rsidRPr="00CA5ED0">
        <w:rPr>
          <w:rFonts w:ascii="Arial" w:hAnsi="Arial" w:cs="Arial"/>
          <w:sz w:val="20"/>
          <w:lang w:eastAsia="es-MX"/>
        </w:rPr>
        <w:t>Contrato;</w:t>
      </w:r>
    </w:p>
    <w:p w14:paraId="6E0DE2A0" w14:textId="77777777" w:rsidR="003C251E" w:rsidRPr="00C126E6" w:rsidRDefault="003C251E" w:rsidP="00027DB1">
      <w:pPr>
        <w:tabs>
          <w:tab w:val="left" w:pos="142"/>
          <w:tab w:val="left" w:pos="3261"/>
        </w:tabs>
        <w:jc w:val="both"/>
        <w:rPr>
          <w:rFonts w:ascii="Arial" w:hAnsi="Arial" w:cs="Arial"/>
          <w:bCs/>
          <w:spacing w:val="-4"/>
          <w:sz w:val="20"/>
          <w:lang w:val="es-ES_tradnl"/>
        </w:rPr>
      </w:pPr>
    </w:p>
    <w:p w14:paraId="25BC08F1"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VI. Proporcionar la información financiera y de cualquier otra naturaleza que solicite la Entidad Contratante y</w:t>
      </w:r>
      <w:r>
        <w:rPr>
          <w:rFonts w:ascii="Arial" w:hAnsi="Arial" w:cs="Arial"/>
          <w:sz w:val="20"/>
          <w:lang w:eastAsia="es-MX"/>
        </w:rPr>
        <w:t xml:space="preserve"> </w:t>
      </w:r>
      <w:r w:rsidRPr="00C126E6">
        <w:rPr>
          <w:rFonts w:ascii="Arial" w:hAnsi="Arial" w:cs="Arial"/>
          <w:sz w:val="20"/>
          <w:lang w:eastAsia="es-MX"/>
        </w:rPr>
        <w:t>cualquier otra autoridad competente;</w:t>
      </w:r>
    </w:p>
    <w:p w14:paraId="39AFBFEC" w14:textId="77777777" w:rsidR="00C126E6" w:rsidRDefault="00C126E6" w:rsidP="00C126E6">
      <w:pPr>
        <w:autoSpaceDE w:val="0"/>
        <w:autoSpaceDN w:val="0"/>
        <w:adjustRightInd w:val="0"/>
        <w:jc w:val="both"/>
        <w:rPr>
          <w:rFonts w:ascii="Arial" w:hAnsi="Arial" w:cs="Arial"/>
          <w:sz w:val="20"/>
          <w:lang w:eastAsia="es-MX"/>
        </w:rPr>
      </w:pPr>
    </w:p>
    <w:p w14:paraId="26628752"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VII. Permitir y facilitar la supervisión y auditorías conforme a las disposiciones aplicables y al Contrato;</w:t>
      </w:r>
    </w:p>
    <w:p w14:paraId="2CEE0C50" w14:textId="77777777" w:rsidR="00C126E6" w:rsidRDefault="00C126E6" w:rsidP="00C126E6">
      <w:pPr>
        <w:autoSpaceDE w:val="0"/>
        <w:autoSpaceDN w:val="0"/>
        <w:adjustRightInd w:val="0"/>
        <w:jc w:val="both"/>
        <w:rPr>
          <w:rFonts w:ascii="Arial" w:hAnsi="Arial" w:cs="Arial"/>
          <w:sz w:val="20"/>
          <w:lang w:eastAsia="es-MX"/>
        </w:rPr>
      </w:pPr>
    </w:p>
    <w:p w14:paraId="435B2364"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VIII. Guardar confidencialidad respecto de la información y documentos relativos al Proyecto, en el alcance y</w:t>
      </w:r>
      <w:r>
        <w:rPr>
          <w:rFonts w:ascii="Arial" w:hAnsi="Arial" w:cs="Arial"/>
          <w:sz w:val="20"/>
          <w:lang w:eastAsia="es-MX"/>
        </w:rPr>
        <w:t xml:space="preserve"> </w:t>
      </w:r>
      <w:r w:rsidRPr="00C126E6">
        <w:rPr>
          <w:rFonts w:ascii="Arial" w:hAnsi="Arial" w:cs="Arial"/>
          <w:sz w:val="20"/>
          <w:lang w:eastAsia="es-MX"/>
        </w:rPr>
        <w:t>plazos señalados en el Contrato;</w:t>
      </w:r>
    </w:p>
    <w:p w14:paraId="1A69945D" w14:textId="77777777" w:rsidR="00C126E6" w:rsidRDefault="00C126E6" w:rsidP="00C126E6">
      <w:pPr>
        <w:autoSpaceDE w:val="0"/>
        <w:autoSpaceDN w:val="0"/>
        <w:adjustRightInd w:val="0"/>
        <w:jc w:val="both"/>
        <w:rPr>
          <w:rFonts w:ascii="Arial" w:hAnsi="Arial" w:cs="Arial"/>
          <w:sz w:val="20"/>
          <w:lang w:eastAsia="es-MX"/>
        </w:rPr>
      </w:pPr>
    </w:p>
    <w:p w14:paraId="5F6D6FE0"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IX. Proporcionar a la Secretaría o al Ayuntamiento, según corresponda, toda la información que le sea requerida</w:t>
      </w:r>
      <w:r>
        <w:rPr>
          <w:rFonts w:ascii="Arial" w:hAnsi="Arial" w:cs="Arial"/>
          <w:sz w:val="20"/>
          <w:lang w:eastAsia="es-MX"/>
        </w:rPr>
        <w:t xml:space="preserve"> </w:t>
      </w:r>
      <w:r w:rsidRPr="00C126E6">
        <w:rPr>
          <w:rFonts w:ascii="Arial" w:hAnsi="Arial" w:cs="Arial"/>
          <w:sz w:val="20"/>
          <w:lang w:eastAsia="es-MX"/>
        </w:rPr>
        <w:t>relacionada con el Proyecto; y</w:t>
      </w:r>
    </w:p>
    <w:p w14:paraId="0469D825" w14:textId="77777777" w:rsidR="00C126E6" w:rsidRDefault="00C126E6" w:rsidP="00C126E6">
      <w:pPr>
        <w:autoSpaceDE w:val="0"/>
        <w:autoSpaceDN w:val="0"/>
        <w:adjustRightInd w:val="0"/>
        <w:jc w:val="both"/>
        <w:rPr>
          <w:rFonts w:ascii="Arial" w:hAnsi="Arial" w:cs="Arial"/>
          <w:sz w:val="20"/>
          <w:lang w:eastAsia="es-MX"/>
        </w:rPr>
      </w:pPr>
    </w:p>
    <w:p w14:paraId="6B95A8E7"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X. Cumplir con el régimen de comunicación social pactado en el Contrato.</w:t>
      </w:r>
    </w:p>
    <w:p w14:paraId="677D9F3A" w14:textId="77777777" w:rsidR="00C126E6" w:rsidRPr="00C126E6" w:rsidRDefault="00C126E6" w:rsidP="00C126E6">
      <w:pPr>
        <w:autoSpaceDE w:val="0"/>
        <w:autoSpaceDN w:val="0"/>
        <w:adjustRightInd w:val="0"/>
        <w:jc w:val="both"/>
        <w:rPr>
          <w:rFonts w:ascii="Arial" w:hAnsi="Arial" w:cs="Arial"/>
          <w:sz w:val="20"/>
          <w:lang w:eastAsia="es-MX"/>
        </w:rPr>
      </w:pPr>
    </w:p>
    <w:p w14:paraId="595250E8"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b/>
          <w:bCs/>
          <w:sz w:val="20"/>
          <w:lang w:eastAsia="es-MX"/>
        </w:rPr>
        <w:t xml:space="preserve">Artículo 81. </w:t>
      </w:r>
      <w:r w:rsidRPr="00C126E6">
        <w:rPr>
          <w:rFonts w:ascii="Arial" w:hAnsi="Arial" w:cs="Arial"/>
          <w:sz w:val="20"/>
          <w:lang w:eastAsia="es-MX"/>
        </w:rPr>
        <w:t>El Desarrollador deberá prestar los servicios motivo del contrato de manera continua, uniforme y</w:t>
      </w:r>
      <w:r>
        <w:rPr>
          <w:rFonts w:ascii="Arial" w:hAnsi="Arial" w:cs="Arial"/>
          <w:sz w:val="20"/>
          <w:lang w:eastAsia="es-MX"/>
        </w:rPr>
        <w:t xml:space="preserve"> </w:t>
      </w:r>
      <w:r w:rsidRPr="00C126E6">
        <w:rPr>
          <w:rFonts w:ascii="Arial" w:hAnsi="Arial" w:cs="Arial"/>
          <w:sz w:val="20"/>
          <w:lang w:eastAsia="es-MX"/>
        </w:rPr>
        <w:t>regular, en condiciones que impidan cualquier trato discriminatorio, con los niveles de desempeño pactados, en</w:t>
      </w:r>
      <w:r>
        <w:rPr>
          <w:rFonts w:ascii="Arial" w:hAnsi="Arial" w:cs="Arial"/>
          <w:sz w:val="20"/>
          <w:lang w:eastAsia="es-MX"/>
        </w:rPr>
        <w:t xml:space="preserve"> </w:t>
      </w:r>
      <w:r w:rsidRPr="00C126E6">
        <w:rPr>
          <w:rFonts w:ascii="Arial" w:hAnsi="Arial" w:cs="Arial"/>
          <w:sz w:val="20"/>
          <w:lang w:eastAsia="es-MX"/>
        </w:rPr>
        <w:t>los términos y condiciones previstos en el contrato, autorizaciones para la prestación de los servicios, así como</w:t>
      </w:r>
      <w:r>
        <w:rPr>
          <w:rFonts w:ascii="Arial" w:hAnsi="Arial" w:cs="Arial"/>
          <w:sz w:val="20"/>
          <w:lang w:eastAsia="es-MX"/>
        </w:rPr>
        <w:t xml:space="preserve"> </w:t>
      </w:r>
      <w:r w:rsidRPr="00C126E6">
        <w:rPr>
          <w:rFonts w:ascii="Arial" w:hAnsi="Arial" w:cs="Arial"/>
          <w:sz w:val="20"/>
          <w:lang w:eastAsia="es-MX"/>
        </w:rPr>
        <w:t>en las disposiciones aplicables.</w:t>
      </w:r>
    </w:p>
    <w:p w14:paraId="45F6B025" w14:textId="77777777" w:rsidR="00C126E6" w:rsidRPr="00C126E6" w:rsidRDefault="00C126E6" w:rsidP="00C126E6">
      <w:pPr>
        <w:autoSpaceDE w:val="0"/>
        <w:autoSpaceDN w:val="0"/>
        <w:adjustRightInd w:val="0"/>
        <w:jc w:val="both"/>
        <w:rPr>
          <w:rFonts w:ascii="Arial" w:hAnsi="Arial" w:cs="Arial"/>
          <w:sz w:val="20"/>
          <w:lang w:eastAsia="es-MX"/>
        </w:rPr>
      </w:pPr>
    </w:p>
    <w:p w14:paraId="23D04972"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b/>
          <w:bCs/>
          <w:sz w:val="20"/>
          <w:lang w:eastAsia="es-MX"/>
        </w:rPr>
        <w:t xml:space="preserve">Artículo 82. </w:t>
      </w:r>
      <w:r w:rsidRPr="00C126E6">
        <w:rPr>
          <w:rFonts w:ascii="Arial" w:hAnsi="Arial" w:cs="Arial"/>
          <w:sz w:val="20"/>
          <w:lang w:eastAsia="es-MX"/>
        </w:rPr>
        <w:t>El Desarrollador tendrá por lo menos los siguientes derechos, sin perjuicio de los que establezcan</w:t>
      </w:r>
      <w:r w:rsidR="001D4A29">
        <w:rPr>
          <w:rFonts w:ascii="Arial" w:hAnsi="Arial" w:cs="Arial"/>
          <w:sz w:val="20"/>
          <w:lang w:eastAsia="es-MX"/>
        </w:rPr>
        <w:t xml:space="preserve"> </w:t>
      </w:r>
      <w:r w:rsidRPr="00C126E6">
        <w:rPr>
          <w:rFonts w:ascii="Arial" w:hAnsi="Arial" w:cs="Arial"/>
          <w:sz w:val="20"/>
          <w:lang w:eastAsia="es-MX"/>
        </w:rPr>
        <w:t>las demás disposiciones aplicables:</w:t>
      </w:r>
    </w:p>
    <w:p w14:paraId="089E5144" w14:textId="77777777" w:rsidR="00C126E6" w:rsidRDefault="00C126E6" w:rsidP="00C126E6">
      <w:pPr>
        <w:autoSpaceDE w:val="0"/>
        <w:autoSpaceDN w:val="0"/>
        <w:adjustRightInd w:val="0"/>
        <w:jc w:val="both"/>
        <w:rPr>
          <w:rFonts w:ascii="Arial" w:hAnsi="Arial" w:cs="Arial"/>
          <w:sz w:val="20"/>
          <w:lang w:eastAsia="es-MX"/>
        </w:rPr>
      </w:pPr>
    </w:p>
    <w:p w14:paraId="3CA04FAE"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I. Recibir las contraprestaciones pactadas por la prestación del servicio contratado, previstas en el régimen</w:t>
      </w:r>
      <w:r w:rsidR="001D4A29">
        <w:rPr>
          <w:rFonts w:ascii="Arial" w:hAnsi="Arial" w:cs="Arial"/>
          <w:sz w:val="20"/>
          <w:lang w:eastAsia="es-MX"/>
        </w:rPr>
        <w:t xml:space="preserve"> </w:t>
      </w:r>
      <w:r w:rsidRPr="00C126E6">
        <w:rPr>
          <w:rFonts w:ascii="Arial" w:hAnsi="Arial" w:cs="Arial"/>
          <w:sz w:val="20"/>
          <w:lang w:eastAsia="es-MX"/>
        </w:rPr>
        <w:t>financiero del Contrato;</w:t>
      </w:r>
    </w:p>
    <w:p w14:paraId="2574FA2E"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lastRenderedPageBreak/>
        <w:t>II. Solicitar que los plazos del Contrato sean prorrogados cuando existan demoras generadas por causas</w:t>
      </w:r>
      <w:r w:rsidR="001D4A29">
        <w:rPr>
          <w:rFonts w:ascii="Arial" w:hAnsi="Arial" w:cs="Arial"/>
          <w:sz w:val="20"/>
          <w:lang w:eastAsia="es-MX"/>
        </w:rPr>
        <w:t xml:space="preserve"> </w:t>
      </w:r>
      <w:r w:rsidRPr="00C126E6">
        <w:rPr>
          <w:rFonts w:ascii="Arial" w:hAnsi="Arial" w:cs="Arial"/>
          <w:sz w:val="20"/>
          <w:lang w:eastAsia="es-MX"/>
        </w:rPr>
        <w:t>imputables a la Entidad Contratante;</w:t>
      </w:r>
    </w:p>
    <w:p w14:paraId="13AE7D85" w14:textId="77777777" w:rsidR="00C126E6" w:rsidRDefault="00C126E6" w:rsidP="00C126E6">
      <w:pPr>
        <w:autoSpaceDE w:val="0"/>
        <w:autoSpaceDN w:val="0"/>
        <w:adjustRightInd w:val="0"/>
        <w:jc w:val="both"/>
        <w:rPr>
          <w:rFonts w:ascii="Arial" w:hAnsi="Arial" w:cs="Arial"/>
          <w:sz w:val="20"/>
          <w:lang w:eastAsia="es-MX"/>
        </w:rPr>
      </w:pPr>
    </w:p>
    <w:p w14:paraId="281223BF"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III. Recibir las indemnizaciones previstas en el Contrato, por los costos financieros, gastos no recuperables y</w:t>
      </w:r>
      <w:r w:rsidR="001D4A29">
        <w:rPr>
          <w:rFonts w:ascii="Arial" w:hAnsi="Arial" w:cs="Arial"/>
          <w:sz w:val="20"/>
          <w:lang w:eastAsia="es-MX"/>
        </w:rPr>
        <w:t xml:space="preserve"> </w:t>
      </w:r>
      <w:r w:rsidRPr="00C126E6">
        <w:rPr>
          <w:rFonts w:ascii="Arial" w:hAnsi="Arial" w:cs="Arial"/>
          <w:sz w:val="20"/>
          <w:lang w:eastAsia="es-MX"/>
        </w:rPr>
        <w:t>daños originados por las demoras mencionadas en la fracción inmediata anterior; siempre que estén</w:t>
      </w:r>
      <w:r w:rsidR="001D4A29">
        <w:rPr>
          <w:rFonts w:ascii="Arial" w:hAnsi="Arial" w:cs="Arial"/>
          <w:sz w:val="20"/>
          <w:lang w:eastAsia="es-MX"/>
        </w:rPr>
        <w:t xml:space="preserve"> </w:t>
      </w:r>
      <w:r w:rsidRPr="00C126E6">
        <w:rPr>
          <w:rFonts w:ascii="Arial" w:hAnsi="Arial" w:cs="Arial"/>
          <w:sz w:val="20"/>
          <w:lang w:eastAsia="es-MX"/>
        </w:rPr>
        <w:t>debidamente soportados y sean congruentes con el programa de ejecución del Proyecto; y</w:t>
      </w:r>
    </w:p>
    <w:p w14:paraId="5AF2145A" w14:textId="77777777" w:rsidR="00C126E6" w:rsidRDefault="00C126E6" w:rsidP="00C126E6">
      <w:pPr>
        <w:autoSpaceDE w:val="0"/>
        <w:autoSpaceDN w:val="0"/>
        <w:adjustRightInd w:val="0"/>
        <w:jc w:val="both"/>
        <w:rPr>
          <w:rFonts w:ascii="Arial" w:hAnsi="Arial" w:cs="Arial"/>
          <w:sz w:val="20"/>
          <w:lang w:eastAsia="es-MX"/>
        </w:rPr>
      </w:pPr>
    </w:p>
    <w:p w14:paraId="1403A2DB"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IV. Recibir el pago del finiquito o la compensación económica que proceda cuando opere la rescisión o</w:t>
      </w:r>
      <w:r w:rsidR="00A9336F">
        <w:rPr>
          <w:rFonts w:ascii="Arial" w:hAnsi="Arial" w:cs="Arial"/>
          <w:sz w:val="20"/>
          <w:lang w:eastAsia="es-MX"/>
        </w:rPr>
        <w:t xml:space="preserve"> </w:t>
      </w:r>
      <w:r w:rsidRPr="00C126E6">
        <w:rPr>
          <w:rFonts w:ascii="Arial" w:hAnsi="Arial" w:cs="Arial"/>
          <w:sz w:val="20"/>
          <w:lang w:eastAsia="es-MX"/>
        </w:rPr>
        <w:t>terminación anticipada del Contrato, en los términos pactados y de acuerdo con el régimen financiero del mismo.</w:t>
      </w:r>
    </w:p>
    <w:p w14:paraId="6A8B5D15" w14:textId="77777777" w:rsidR="00C126E6" w:rsidRPr="00C126E6" w:rsidRDefault="00C126E6" w:rsidP="00C126E6">
      <w:pPr>
        <w:autoSpaceDE w:val="0"/>
        <w:autoSpaceDN w:val="0"/>
        <w:adjustRightInd w:val="0"/>
        <w:jc w:val="both"/>
        <w:rPr>
          <w:rFonts w:ascii="Arial" w:hAnsi="Arial" w:cs="Arial"/>
          <w:sz w:val="20"/>
          <w:lang w:eastAsia="es-MX"/>
        </w:rPr>
      </w:pPr>
    </w:p>
    <w:p w14:paraId="7F7EF14D"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b/>
          <w:bCs/>
          <w:sz w:val="20"/>
          <w:lang w:eastAsia="es-MX"/>
        </w:rPr>
        <w:t xml:space="preserve">Artículo 83. </w:t>
      </w:r>
      <w:r w:rsidRPr="00C126E6">
        <w:rPr>
          <w:rFonts w:ascii="Arial" w:hAnsi="Arial" w:cs="Arial"/>
          <w:sz w:val="20"/>
          <w:lang w:eastAsia="es-MX"/>
        </w:rPr>
        <w:t>El Desarrollador será el responsable de realizar directamente o por conducto de terceros las</w:t>
      </w:r>
      <w:r w:rsidR="008A0A7B">
        <w:rPr>
          <w:rFonts w:ascii="Arial" w:hAnsi="Arial" w:cs="Arial"/>
          <w:sz w:val="20"/>
          <w:lang w:eastAsia="es-MX"/>
        </w:rPr>
        <w:t xml:space="preserve"> </w:t>
      </w:r>
      <w:r w:rsidRPr="00C126E6">
        <w:rPr>
          <w:rFonts w:ascii="Arial" w:hAnsi="Arial" w:cs="Arial"/>
          <w:sz w:val="20"/>
          <w:lang w:eastAsia="es-MX"/>
        </w:rPr>
        <w:t>actividades necesarias para generar o poder contar con los activos que se requieran para prestar el servicio</w:t>
      </w:r>
      <w:r w:rsidR="008A0A7B">
        <w:rPr>
          <w:rFonts w:ascii="Arial" w:hAnsi="Arial" w:cs="Arial"/>
          <w:sz w:val="20"/>
          <w:lang w:eastAsia="es-MX"/>
        </w:rPr>
        <w:t xml:space="preserve"> </w:t>
      </w:r>
      <w:r w:rsidRPr="00C126E6">
        <w:rPr>
          <w:rFonts w:ascii="Arial" w:hAnsi="Arial" w:cs="Arial"/>
          <w:sz w:val="20"/>
          <w:lang w:eastAsia="es-MX"/>
        </w:rPr>
        <w:t>contratado, las cuales podrán incluir, entre otras, la construcción, la renovación, el suministro, el equipamiento, la</w:t>
      </w:r>
      <w:r w:rsidR="008A0A7B">
        <w:rPr>
          <w:rFonts w:ascii="Arial" w:hAnsi="Arial" w:cs="Arial"/>
          <w:sz w:val="20"/>
          <w:lang w:eastAsia="es-MX"/>
        </w:rPr>
        <w:t xml:space="preserve"> </w:t>
      </w:r>
      <w:r w:rsidRPr="00C126E6">
        <w:rPr>
          <w:rFonts w:ascii="Arial" w:hAnsi="Arial" w:cs="Arial"/>
          <w:sz w:val="20"/>
          <w:lang w:eastAsia="es-MX"/>
        </w:rPr>
        <w:t>rehabilitación, la operación, la conservación, el diseño o el mantenimiento de estos activos.</w:t>
      </w:r>
    </w:p>
    <w:p w14:paraId="43FC0EC8" w14:textId="77777777" w:rsidR="008A0A7B" w:rsidRPr="00C126E6" w:rsidRDefault="008A0A7B" w:rsidP="00C126E6">
      <w:pPr>
        <w:autoSpaceDE w:val="0"/>
        <w:autoSpaceDN w:val="0"/>
        <w:adjustRightInd w:val="0"/>
        <w:jc w:val="both"/>
        <w:rPr>
          <w:rFonts w:ascii="Arial" w:hAnsi="Arial" w:cs="Arial"/>
          <w:sz w:val="20"/>
          <w:lang w:eastAsia="es-MX"/>
        </w:rPr>
      </w:pPr>
    </w:p>
    <w:p w14:paraId="37CFF994"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La realización de esas actividades, su programa, características y especificaciones técnicas no constituirán el</w:t>
      </w:r>
      <w:r w:rsidR="00967ED6">
        <w:rPr>
          <w:rFonts w:ascii="Arial" w:hAnsi="Arial" w:cs="Arial"/>
          <w:sz w:val="20"/>
          <w:lang w:eastAsia="es-MX"/>
        </w:rPr>
        <w:t xml:space="preserve"> </w:t>
      </w:r>
      <w:r w:rsidRPr="00C126E6">
        <w:rPr>
          <w:rFonts w:ascii="Arial" w:hAnsi="Arial" w:cs="Arial"/>
          <w:sz w:val="20"/>
          <w:lang w:eastAsia="es-MX"/>
        </w:rPr>
        <w:t>objeto del Contrato, pero serán reguladas en el mismo, a fin de asegurar que el servicio contratado sea prestado</w:t>
      </w:r>
      <w:r w:rsidR="00967ED6">
        <w:rPr>
          <w:rFonts w:ascii="Arial" w:hAnsi="Arial" w:cs="Arial"/>
          <w:sz w:val="20"/>
          <w:lang w:eastAsia="es-MX"/>
        </w:rPr>
        <w:t xml:space="preserve"> </w:t>
      </w:r>
      <w:r w:rsidRPr="00C126E6">
        <w:rPr>
          <w:rFonts w:ascii="Arial" w:hAnsi="Arial" w:cs="Arial"/>
          <w:sz w:val="20"/>
          <w:lang w:eastAsia="es-MX"/>
        </w:rPr>
        <w:t>con la oportunidad, calidad, suficiencia y demás condiciones pactadas.</w:t>
      </w:r>
    </w:p>
    <w:p w14:paraId="40A68453" w14:textId="77777777" w:rsidR="008A0A7B" w:rsidRDefault="008A0A7B" w:rsidP="00C126E6">
      <w:pPr>
        <w:autoSpaceDE w:val="0"/>
        <w:autoSpaceDN w:val="0"/>
        <w:adjustRightInd w:val="0"/>
        <w:jc w:val="both"/>
        <w:rPr>
          <w:rFonts w:ascii="Arial" w:hAnsi="Arial" w:cs="Arial"/>
          <w:sz w:val="20"/>
          <w:lang w:eastAsia="es-MX"/>
        </w:rPr>
      </w:pPr>
    </w:p>
    <w:p w14:paraId="4F2F2AA9"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En los términos y condiciones establecidos en las bases del concurso, la dependencia o Entidad Contratante</w:t>
      </w:r>
      <w:r w:rsidR="008A0A7B">
        <w:rPr>
          <w:rFonts w:ascii="Arial" w:hAnsi="Arial" w:cs="Arial"/>
          <w:sz w:val="20"/>
          <w:lang w:eastAsia="es-MX"/>
        </w:rPr>
        <w:t xml:space="preserve"> </w:t>
      </w:r>
      <w:r w:rsidRPr="00C126E6">
        <w:rPr>
          <w:rFonts w:ascii="Arial" w:hAnsi="Arial" w:cs="Arial"/>
          <w:sz w:val="20"/>
          <w:lang w:eastAsia="es-MX"/>
        </w:rPr>
        <w:t>podrá aportar, en bienes, derechos, numerario o cualquier otra forma, recursos para la ejecución de la obra y la</w:t>
      </w:r>
      <w:r w:rsidR="008A0A7B">
        <w:rPr>
          <w:rFonts w:ascii="Arial" w:hAnsi="Arial" w:cs="Arial"/>
          <w:sz w:val="20"/>
          <w:lang w:eastAsia="es-MX"/>
        </w:rPr>
        <w:t xml:space="preserve"> </w:t>
      </w:r>
      <w:r w:rsidRPr="00C126E6">
        <w:rPr>
          <w:rFonts w:ascii="Arial" w:hAnsi="Arial" w:cs="Arial"/>
          <w:sz w:val="20"/>
          <w:lang w:eastAsia="es-MX"/>
        </w:rPr>
        <w:t>prestación de los servicios.</w:t>
      </w:r>
    </w:p>
    <w:p w14:paraId="5F846C4F" w14:textId="77777777" w:rsidR="008A0A7B" w:rsidRDefault="008A0A7B" w:rsidP="00C126E6">
      <w:pPr>
        <w:autoSpaceDE w:val="0"/>
        <w:autoSpaceDN w:val="0"/>
        <w:adjustRightInd w:val="0"/>
        <w:jc w:val="both"/>
        <w:rPr>
          <w:rFonts w:ascii="Arial" w:hAnsi="Arial" w:cs="Arial"/>
          <w:sz w:val="20"/>
          <w:lang w:eastAsia="es-MX"/>
        </w:rPr>
      </w:pPr>
    </w:p>
    <w:p w14:paraId="763C0782"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El Contrato establecerá claramente cuáles de esas actividades serán responsabilidad exclusiva del Desarrollador</w:t>
      </w:r>
      <w:r w:rsidR="008A0A7B">
        <w:rPr>
          <w:rFonts w:ascii="Arial" w:hAnsi="Arial" w:cs="Arial"/>
          <w:sz w:val="20"/>
          <w:lang w:eastAsia="es-MX"/>
        </w:rPr>
        <w:t xml:space="preserve"> </w:t>
      </w:r>
      <w:r w:rsidRPr="00C126E6">
        <w:rPr>
          <w:rFonts w:ascii="Arial" w:hAnsi="Arial" w:cs="Arial"/>
          <w:sz w:val="20"/>
          <w:lang w:eastAsia="es-MX"/>
        </w:rPr>
        <w:t>y cuales estarán a cargo de la Entidad Contratante o serán compartidas por ambas partes.</w:t>
      </w:r>
    </w:p>
    <w:p w14:paraId="77F90D3F" w14:textId="77777777" w:rsidR="008A0A7B" w:rsidRDefault="008A0A7B" w:rsidP="00C126E6">
      <w:pPr>
        <w:autoSpaceDE w:val="0"/>
        <w:autoSpaceDN w:val="0"/>
        <w:adjustRightInd w:val="0"/>
        <w:jc w:val="both"/>
        <w:rPr>
          <w:rFonts w:ascii="Arial" w:hAnsi="Arial" w:cs="Arial"/>
          <w:sz w:val="20"/>
          <w:lang w:eastAsia="es-MX"/>
        </w:rPr>
      </w:pPr>
    </w:p>
    <w:p w14:paraId="287E1004"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No estarán sujetos a la Ley de Adquisiciones, a la Ley de Obra Pública y Servicios Relacionados con las mismas</w:t>
      </w:r>
      <w:r w:rsidR="008A0A7B">
        <w:rPr>
          <w:rFonts w:ascii="Arial" w:hAnsi="Arial" w:cs="Arial"/>
          <w:sz w:val="20"/>
          <w:lang w:eastAsia="es-MX"/>
        </w:rPr>
        <w:t xml:space="preserve"> </w:t>
      </w:r>
      <w:r w:rsidRPr="00C126E6">
        <w:rPr>
          <w:rFonts w:ascii="Arial" w:hAnsi="Arial" w:cs="Arial"/>
          <w:sz w:val="20"/>
          <w:lang w:eastAsia="es-MX"/>
        </w:rPr>
        <w:t>para el Estado de Tamaulipas, ni a las disposiciones que de ellas emanan, las obras, trabajos y servicios que</w:t>
      </w:r>
      <w:r w:rsidR="008A0A7B">
        <w:rPr>
          <w:rFonts w:ascii="Arial" w:hAnsi="Arial" w:cs="Arial"/>
          <w:sz w:val="20"/>
          <w:lang w:eastAsia="es-MX"/>
        </w:rPr>
        <w:t xml:space="preserve"> </w:t>
      </w:r>
      <w:r w:rsidRPr="00C126E6">
        <w:rPr>
          <w:rFonts w:ascii="Arial" w:hAnsi="Arial" w:cs="Arial"/>
          <w:sz w:val="20"/>
          <w:lang w:eastAsia="es-MX"/>
        </w:rPr>
        <w:t>realicen o subcontraten los Desarrolladores para prestar el servicio objeto de un Contrato.</w:t>
      </w:r>
    </w:p>
    <w:p w14:paraId="0739331D" w14:textId="77777777" w:rsidR="00C126E6" w:rsidRPr="00C126E6" w:rsidRDefault="00C126E6" w:rsidP="00C126E6">
      <w:pPr>
        <w:autoSpaceDE w:val="0"/>
        <w:autoSpaceDN w:val="0"/>
        <w:adjustRightInd w:val="0"/>
        <w:jc w:val="both"/>
        <w:rPr>
          <w:rFonts w:ascii="Arial" w:hAnsi="Arial" w:cs="Arial"/>
          <w:sz w:val="20"/>
          <w:lang w:eastAsia="es-MX"/>
        </w:rPr>
      </w:pPr>
    </w:p>
    <w:p w14:paraId="386A81DA" w14:textId="77777777" w:rsidR="00C126E6" w:rsidRPr="00C126E6" w:rsidRDefault="00C126E6" w:rsidP="00C126E6">
      <w:pPr>
        <w:autoSpaceDE w:val="0"/>
        <w:autoSpaceDN w:val="0"/>
        <w:adjustRightInd w:val="0"/>
        <w:jc w:val="both"/>
        <w:rPr>
          <w:rFonts w:ascii="Arial" w:hAnsi="Arial" w:cs="Arial"/>
          <w:sz w:val="20"/>
          <w:lang w:eastAsia="es-MX"/>
        </w:rPr>
      </w:pPr>
      <w:r w:rsidRPr="00C126E6">
        <w:rPr>
          <w:rFonts w:ascii="Arial" w:hAnsi="Arial" w:cs="Arial"/>
          <w:b/>
          <w:bCs/>
          <w:sz w:val="20"/>
          <w:lang w:eastAsia="es-MX"/>
        </w:rPr>
        <w:t xml:space="preserve">Artículo 84. </w:t>
      </w:r>
      <w:r w:rsidRPr="00C126E6">
        <w:rPr>
          <w:rFonts w:ascii="Arial" w:hAnsi="Arial" w:cs="Arial"/>
          <w:sz w:val="20"/>
          <w:lang w:eastAsia="es-MX"/>
        </w:rPr>
        <w:t>La subcontratación de actividades para desarrollar los activos necesarios para prestar el servicio</w:t>
      </w:r>
      <w:r w:rsidR="008A0A7B">
        <w:rPr>
          <w:rFonts w:ascii="Arial" w:hAnsi="Arial" w:cs="Arial"/>
          <w:sz w:val="20"/>
          <w:lang w:eastAsia="es-MX"/>
        </w:rPr>
        <w:t xml:space="preserve"> </w:t>
      </w:r>
      <w:r w:rsidRPr="00C126E6">
        <w:rPr>
          <w:rFonts w:ascii="Arial" w:hAnsi="Arial" w:cs="Arial"/>
          <w:sz w:val="20"/>
          <w:lang w:eastAsia="es-MX"/>
        </w:rPr>
        <w:t>contratado y, en su caso, para proveer los servicios auxiliares que se requieran para el mismo, sólo podrá</w:t>
      </w:r>
      <w:r w:rsidR="008A0A7B">
        <w:rPr>
          <w:rFonts w:ascii="Arial" w:hAnsi="Arial" w:cs="Arial"/>
          <w:sz w:val="20"/>
          <w:lang w:eastAsia="es-MX"/>
        </w:rPr>
        <w:t xml:space="preserve"> </w:t>
      </w:r>
      <w:r w:rsidRPr="00C126E6">
        <w:rPr>
          <w:rFonts w:ascii="Arial" w:hAnsi="Arial" w:cs="Arial"/>
          <w:sz w:val="20"/>
          <w:lang w:eastAsia="es-MX"/>
        </w:rPr>
        <w:t>realizarse en los términos y condiciones establecidos en el propio Contrato.</w:t>
      </w:r>
    </w:p>
    <w:p w14:paraId="69046960" w14:textId="77777777" w:rsidR="008A0A7B" w:rsidRDefault="008A0A7B" w:rsidP="00C126E6">
      <w:pPr>
        <w:autoSpaceDE w:val="0"/>
        <w:autoSpaceDN w:val="0"/>
        <w:adjustRightInd w:val="0"/>
        <w:jc w:val="both"/>
        <w:rPr>
          <w:rFonts w:ascii="Arial" w:hAnsi="Arial" w:cs="Arial"/>
          <w:sz w:val="20"/>
          <w:lang w:eastAsia="es-MX"/>
        </w:rPr>
      </w:pPr>
    </w:p>
    <w:p w14:paraId="694B7844"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En todo caso, el Desarrollador será el único responsable ante la Entidad Contratante respecto a esos activos y</w:t>
      </w:r>
      <w:r w:rsidR="008A0A7B">
        <w:rPr>
          <w:rFonts w:ascii="Arial" w:hAnsi="Arial" w:cs="Arial"/>
          <w:sz w:val="20"/>
          <w:lang w:eastAsia="es-MX"/>
        </w:rPr>
        <w:t xml:space="preserve"> </w:t>
      </w:r>
      <w:r w:rsidRPr="00C126E6">
        <w:rPr>
          <w:rFonts w:ascii="Arial" w:hAnsi="Arial" w:cs="Arial"/>
          <w:sz w:val="20"/>
          <w:lang w:eastAsia="es-MX"/>
        </w:rPr>
        <w:t>servicios auxiliares, y también respecto al servicio contratado.</w:t>
      </w:r>
    </w:p>
    <w:p w14:paraId="4C7BE1A6" w14:textId="77777777" w:rsidR="00967ED6" w:rsidRPr="00C126E6" w:rsidRDefault="00967ED6" w:rsidP="00C126E6">
      <w:pPr>
        <w:autoSpaceDE w:val="0"/>
        <w:autoSpaceDN w:val="0"/>
        <w:adjustRightInd w:val="0"/>
        <w:jc w:val="both"/>
        <w:rPr>
          <w:rFonts w:ascii="Arial" w:hAnsi="Arial" w:cs="Arial"/>
          <w:sz w:val="20"/>
          <w:lang w:eastAsia="es-MX"/>
        </w:rPr>
      </w:pPr>
    </w:p>
    <w:p w14:paraId="478C6935" w14:textId="77777777" w:rsidR="00C126E6" w:rsidRDefault="00C126E6" w:rsidP="00C126E6">
      <w:pPr>
        <w:autoSpaceDE w:val="0"/>
        <w:autoSpaceDN w:val="0"/>
        <w:adjustRightInd w:val="0"/>
        <w:jc w:val="center"/>
        <w:rPr>
          <w:rFonts w:ascii="Arial" w:hAnsi="Arial" w:cs="Arial"/>
          <w:b/>
          <w:bCs/>
          <w:sz w:val="20"/>
          <w:lang w:eastAsia="es-MX"/>
        </w:rPr>
      </w:pPr>
      <w:r w:rsidRPr="00C126E6">
        <w:rPr>
          <w:rFonts w:ascii="Arial" w:hAnsi="Arial" w:cs="Arial"/>
          <w:b/>
          <w:bCs/>
          <w:sz w:val="20"/>
          <w:lang w:eastAsia="es-MX"/>
        </w:rPr>
        <w:t>Sección Tercera. De los Activos para el Proyecto.</w:t>
      </w:r>
    </w:p>
    <w:p w14:paraId="70ACF02A" w14:textId="77777777" w:rsidR="00C126E6" w:rsidRPr="00C126E6" w:rsidRDefault="00C126E6" w:rsidP="00C126E6">
      <w:pPr>
        <w:autoSpaceDE w:val="0"/>
        <w:autoSpaceDN w:val="0"/>
        <w:adjustRightInd w:val="0"/>
        <w:jc w:val="both"/>
        <w:rPr>
          <w:rFonts w:ascii="Arial" w:hAnsi="Arial" w:cs="Arial"/>
          <w:b/>
          <w:bCs/>
          <w:sz w:val="20"/>
          <w:lang w:eastAsia="es-MX"/>
        </w:rPr>
      </w:pPr>
    </w:p>
    <w:p w14:paraId="35867A43"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b/>
          <w:bCs/>
          <w:sz w:val="20"/>
          <w:lang w:eastAsia="es-MX"/>
        </w:rPr>
        <w:t xml:space="preserve">Artículo 85. </w:t>
      </w:r>
      <w:r w:rsidRPr="00C126E6">
        <w:rPr>
          <w:rFonts w:ascii="Arial" w:hAnsi="Arial" w:cs="Arial"/>
          <w:sz w:val="20"/>
          <w:lang w:eastAsia="es-MX"/>
        </w:rPr>
        <w:t>Los activos que sean desarrollados para prestar el servicio contratado podrán incluir instalaciones o</w:t>
      </w:r>
      <w:r w:rsidR="00C267ED">
        <w:rPr>
          <w:rFonts w:ascii="Arial" w:hAnsi="Arial" w:cs="Arial"/>
          <w:sz w:val="20"/>
          <w:lang w:eastAsia="es-MX"/>
        </w:rPr>
        <w:t xml:space="preserve"> </w:t>
      </w:r>
      <w:r w:rsidRPr="00C126E6">
        <w:rPr>
          <w:rFonts w:ascii="Arial" w:hAnsi="Arial" w:cs="Arial"/>
          <w:sz w:val="20"/>
          <w:lang w:eastAsia="es-MX"/>
        </w:rPr>
        <w:t>equipo para la realización de actividades complementarias, comerciales o de otra naturaleza, que resulten</w:t>
      </w:r>
      <w:r w:rsidR="00C267ED">
        <w:rPr>
          <w:rFonts w:ascii="Arial" w:hAnsi="Arial" w:cs="Arial"/>
          <w:sz w:val="20"/>
          <w:lang w:eastAsia="es-MX"/>
        </w:rPr>
        <w:t xml:space="preserve"> </w:t>
      </w:r>
      <w:r w:rsidRPr="00C126E6">
        <w:rPr>
          <w:rFonts w:ascii="Arial" w:hAnsi="Arial" w:cs="Arial"/>
          <w:sz w:val="20"/>
          <w:lang w:eastAsia="es-MX"/>
        </w:rPr>
        <w:t>convenientes para la Entidad Contratante o para los usuarios de los servicios, y sean compatibles y susceptibles</w:t>
      </w:r>
      <w:r w:rsidR="00C267ED">
        <w:rPr>
          <w:rFonts w:ascii="Arial" w:hAnsi="Arial" w:cs="Arial"/>
          <w:sz w:val="20"/>
          <w:lang w:eastAsia="es-MX"/>
        </w:rPr>
        <w:t xml:space="preserve"> </w:t>
      </w:r>
      <w:r w:rsidRPr="00C126E6">
        <w:rPr>
          <w:rFonts w:ascii="Arial" w:hAnsi="Arial" w:cs="Arial"/>
          <w:sz w:val="20"/>
          <w:lang w:eastAsia="es-MX"/>
        </w:rPr>
        <w:t>de aprovechamiento diferenciado del servicio contratado.</w:t>
      </w:r>
    </w:p>
    <w:p w14:paraId="030D31B0" w14:textId="77777777" w:rsidR="00C267ED" w:rsidRPr="00C126E6" w:rsidRDefault="00C267ED" w:rsidP="00C126E6">
      <w:pPr>
        <w:autoSpaceDE w:val="0"/>
        <w:autoSpaceDN w:val="0"/>
        <w:adjustRightInd w:val="0"/>
        <w:jc w:val="both"/>
        <w:rPr>
          <w:rFonts w:ascii="Arial" w:hAnsi="Arial" w:cs="Arial"/>
          <w:sz w:val="20"/>
          <w:lang w:eastAsia="es-MX"/>
        </w:rPr>
      </w:pPr>
    </w:p>
    <w:p w14:paraId="2C37DC25" w14:textId="77777777" w:rsidR="00C126E6" w:rsidRDefault="00C126E6" w:rsidP="00C126E6">
      <w:pPr>
        <w:autoSpaceDE w:val="0"/>
        <w:autoSpaceDN w:val="0"/>
        <w:adjustRightInd w:val="0"/>
        <w:jc w:val="both"/>
        <w:rPr>
          <w:rFonts w:ascii="Arial" w:hAnsi="Arial" w:cs="Arial"/>
          <w:sz w:val="20"/>
          <w:lang w:eastAsia="es-MX"/>
        </w:rPr>
      </w:pPr>
      <w:r w:rsidRPr="00C126E6">
        <w:rPr>
          <w:rFonts w:ascii="Arial" w:hAnsi="Arial" w:cs="Arial"/>
          <w:sz w:val="20"/>
          <w:lang w:eastAsia="es-MX"/>
        </w:rPr>
        <w:t>La responsabilidad de adquirir los inmuebles, bienes y derechos necesarios para la ejecución de un proyecto de</w:t>
      </w:r>
      <w:r w:rsidR="00C267ED">
        <w:rPr>
          <w:rFonts w:ascii="Arial" w:hAnsi="Arial" w:cs="Arial"/>
          <w:sz w:val="20"/>
          <w:lang w:eastAsia="es-MX"/>
        </w:rPr>
        <w:t xml:space="preserve"> </w:t>
      </w:r>
      <w:r w:rsidRPr="00C126E6">
        <w:rPr>
          <w:rFonts w:ascii="Arial" w:hAnsi="Arial" w:cs="Arial"/>
          <w:sz w:val="20"/>
          <w:lang w:eastAsia="es-MX"/>
        </w:rPr>
        <w:t>asociación público privada podrá recaer en la convocante, en el Desarrollador o en ambos, según se señale en el</w:t>
      </w:r>
      <w:r w:rsidR="00C267ED">
        <w:rPr>
          <w:rFonts w:ascii="Arial" w:hAnsi="Arial" w:cs="Arial"/>
          <w:sz w:val="20"/>
          <w:lang w:eastAsia="es-MX"/>
        </w:rPr>
        <w:t xml:space="preserve"> </w:t>
      </w:r>
      <w:r w:rsidRPr="00C126E6">
        <w:rPr>
          <w:rFonts w:ascii="Arial" w:hAnsi="Arial" w:cs="Arial"/>
          <w:sz w:val="20"/>
          <w:lang w:eastAsia="es-MX"/>
        </w:rPr>
        <w:t>contrato respectivo. En su caso, las características, términos y condiciones para ejecutar, utilizar y explotar esas</w:t>
      </w:r>
      <w:r w:rsidR="00C267ED">
        <w:rPr>
          <w:rFonts w:ascii="Arial" w:hAnsi="Arial" w:cs="Arial"/>
          <w:sz w:val="20"/>
          <w:lang w:eastAsia="es-MX"/>
        </w:rPr>
        <w:t xml:space="preserve"> </w:t>
      </w:r>
      <w:r w:rsidRPr="00C126E6">
        <w:rPr>
          <w:rFonts w:ascii="Arial" w:hAnsi="Arial" w:cs="Arial"/>
          <w:sz w:val="20"/>
          <w:lang w:eastAsia="es-MX"/>
        </w:rPr>
        <w:t>instalaciones o equipo deberán preverse en el Contrato y ser consistentes con las disposiciones jurídicas</w:t>
      </w:r>
      <w:r w:rsidR="00C267ED">
        <w:rPr>
          <w:rFonts w:ascii="Arial" w:hAnsi="Arial" w:cs="Arial"/>
          <w:sz w:val="20"/>
          <w:lang w:eastAsia="es-MX"/>
        </w:rPr>
        <w:t xml:space="preserve"> </w:t>
      </w:r>
      <w:r w:rsidRPr="00C126E6">
        <w:rPr>
          <w:rFonts w:ascii="Arial" w:hAnsi="Arial" w:cs="Arial"/>
          <w:sz w:val="20"/>
          <w:lang w:eastAsia="es-MX"/>
        </w:rPr>
        <w:t>aplicables.</w:t>
      </w:r>
    </w:p>
    <w:p w14:paraId="76053B8D" w14:textId="77777777" w:rsidR="00C126E6" w:rsidRPr="00C126E6" w:rsidRDefault="00C126E6" w:rsidP="00C126E6">
      <w:pPr>
        <w:autoSpaceDE w:val="0"/>
        <w:autoSpaceDN w:val="0"/>
        <w:adjustRightInd w:val="0"/>
        <w:jc w:val="both"/>
        <w:rPr>
          <w:rFonts w:ascii="Arial" w:hAnsi="Arial" w:cs="Arial"/>
          <w:sz w:val="20"/>
          <w:lang w:eastAsia="es-MX"/>
        </w:rPr>
      </w:pPr>
    </w:p>
    <w:p w14:paraId="41CA8556" w14:textId="77777777" w:rsidR="003C251E" w:rsidRPr="00C126E6" w:rsidRDefault="00C126E6" w:rsidP="00955645">
      <w:pPr>
        <w:autoSpaceDE w:val="0"/>
        <w:autoSpaceDN w:val="0"/>
        <w:adjustRightInd w:val="0"/>
        <w:jc w:val="both"/>
        <w:rPr>
          <w:rFonts w:ascii="Arial" w:hAnsi="Arial" w:cs="Arial"/>
          <w:bCs/>
          <w:spacing w:val="-4"/>
          <w:sz w:val="20"/>
          <w:lang w:val="es-ES_tradnl"/>
        </w:rPr>
      </w:pPr>
      <w:r w:rsidRPr="00C126E6">
        <w:rPr>
          <w:rFonts w:ascii="Arial" w:hAnsi="Arial" w:cs="Arial"/>
          <w:b/>
          <w:bCs/>
          <w:sz w:val="20"/>
          <w:lang w:eastAsia="es-MX"/>
        </w:rPr>
        <w:t xml:space="preserve">Artículo 86. </w:t>
      </w:r>
      <w:r w:rsidRPr="00C126E6">
        <w:rPr>
          <w:rFonts w:ascii="Arial" w:hAnsi="Arial" w:cs="Arial"/>
          <w:sz w:val="20"/>
          <w:lang w:eastAsia="es-MX"/>
        </w:rPr>
        <w:t>En el supuesto de que los activos desarrollados para prestar el servicio contratado no sean</w:t>
      </w:r>
      <w:r w:rsidR="00955645">
        <w:rPr>
          <w:rFonts w:ascii="Arial" w:hAnsi="Arial" w:cs="Arial"/>
          <w:sz w:val="20"/>
          <w:lang w:eastAsia="es-MX"/>
        </w:rPr>
        <w:t xml:space="preserve"> </w:t>
      </w:r>
      <w:r w:rsidRPr="00C126E6">
        <w:rPr>
          <w:rFonts w:ascii="Arial" w:hAnsi="Arial" w:cs="Arial"/>
          <w:sz w:val="20"/>
          <w:lang w:eastAsia="es-MX"/>
        </w:rPr>
        <w:t>propiedad de la Entidad Contratante o de alguna otra Entidad del Sector Público, el Contrato deberá prever cuál</w:t>
      </w:r>
      <w:r w:rsidR="00955645">
        <w:rPr>
          <w:rFonts w:ascii="Arial" w:hAnsi="Arial" w:cs="Arial"/>
          <w:sz w:val="20"/>
          <w:lang w:eastAsia="es-MX"/>
        </w:rPr>
        <w:t xml:space="preserve"> </w:t>
      </w:r>
      <w:r w:rsidRPr="00C126E6">
        <w:rPr>
          <w:rFonts w:ascii="Arial" w:hAnsi="Arial" w:cs="Arial"/>
          <w:sz w:val="20"/>
          <w:lang w:eastAsia="es-MX"/>
        </w:rPr>
        <w:t>será el destino de los mismos al término del mismo.</w:t>
      </w:r>
    </w:p>
    <w:p w14:paraId="116A0A7D" w14:textId="77777777" w:rsidR="00C126E6" w:rsidRPr="0055332D" w:rsidRDefault="00C126E6" w:rsidP="0055332D">
      <w:pPr>
        <w:tabs>
          <w:tab w:val="left" w:pos="142"/>
          <w:tab w:val="left" w:pos="3261"/>
        </w:tabs>
        <w:jc w:val="both"/>
        <w:rPr>
          <w:rFonts w:ascii="Arial" w:hAnsi="Arial" w:cs="Arial"/>
          <w:bCs/>
          <w:spacing w:val="-4"/>
          <w:sz w:val="20"/>
          <w:lang w:val="es-ES_tradnl"/>
        </w:rPr>
      </w:pPr>
    </w:p>
    <w:p w14:paraId="2C211383"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lastRenderedPageBreak/>
        <w:t>El Contrato deberá prever si esos activos serán adquiridos o no por la Entidad Contratante o por alguna otra</w:t>
      </w:r>
      <w:r>
        <w:rPr>
          <w:rFonts w:ascii="Arial" w:hAnsi="Arial" w:cs="Arial"/>
          <w:sz w:val="20"/>
          <w:lang w:eastAsia="es-MX"/>
        </w:rPr>
        <w:t xml:space="preserve"> </w:t>
      </w:r>
      <w:r w:rsidRPr="0055332D">
        <w:rPr>
          <w:rFonts w:ascii="Arial" w:hAnsi="Arial" w:cs="Arial"/>
          <w:sz w:val="20"/>
          <w:lang w:eastAsia="es-MX"/>
        </w:rPr>
        <w:t>Entidad del Sector Público; si esa adquisición será forzosa u opcional para la Entidad Contratante; si deberá</w:t>
      </w:r>
      <w:r>
        <w:rPr>
          <w:rFonts w:ascii="Arial" w:hAnsi="Arial" w:cs="Arial"/>
          <w:sz w:val="20"/>
          <w:lang w:eastAsia="es-MX"/>
        </w:rPr>
        <w:t xml:space="preserve"> </w:t>
      </w:r>
      <w:r w:rsidRPr="0055332D">
        <w:rPr>
          <w:rFonts w:ascii="Arial" w:hAnsi="Arial" w:cs="Arial"/>
          <w:sz w:val="20"/>
          <w:lang w:eastAsia="es-MX"/>
        </w:rPr>
        <w:t>cubrirse un precio por ella o será sin contraprestación alguna, y cuáles serán los términos y condiciones</w:t>
      </w:r>
      <w:r>
        <w:rPr>
          <w:rFonts w:ascii="Arial" w:hAnsi="Arial" w:cs="Arial"/>
          <w:sz w:val="20"/>
          <w:lang w:eastAsia="es-MX"/>
        </w:rPr>
        <w:t xml:space="preserve"> </w:t>
      </w:r>
      <w:r w:rsidRPr="0055332D">
        <w:rPr>
          <w:rFonts w:ascii="Arial" w:hAnsi="Arial" w:cs="Arial"/>
          <w:sz w:val="20"/>
          <w:lang w:eastAsia="es-MX"/>
        </w:rPr>
        <w:t>aplicables, incluyendo el precio o la fórmula para determinarlo.</w:t>
      </w:r>
    </w:p>
    <w:p w14:paraId="0BF6419D" w14:textId="77777777" w:rsidR="0055332D" w:rsidRPr="0055332D" w:rsidRDefault="0055332D" w:rsidP="0055332D">
      <w:pPr>
        <w:autoSpaceDE w:val="0"/>
        <w:autoSpaceDN w:val="0"/>
        <w:adjustRightInd w:val="0"/>
        <w:jc w:val="both"/>
        <w:rPr>
          <w:rFonts w:ascii="Arial" w:hAnsi="Arial" w:cs="Arial"/>
          <w:sz w:val="20"/>
          <w:lang w:eastAsia="es-MX"/>
        </w:rPr>
      </w:pPr>
    </w:p>
    <w:p w14:paraId="013FE048"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La adquisición correspondiente quedará sujeta a las disposiciones legales y presupuestales aplicables.</w:t>
      </w:r>
    </w:p>
    <w:p w14:paraId="0A8BDF22" w14:textId="77777777" w:rsidR="0055332D" w:rsidRPr="0055332D" w:rsidRDefault="0055332D" w:rsidP="0055332D">
      <w:pPr>
        <w:autoSpaceDE w:val="0"/>
        <w:autoSpaceDN w:val="0"/>
        <w:adjustRightInd w:val="0"/>
        <w:jc w:val="both"/>
        <w:rPr>
          <w:rFonts w:ascii="Arial" w:hAnsi="Arial" w:cs="Arial"/>
          <w:sz w:val="20"/>
          <w:lang w:eastAsia="es-MX"/>
        </w:rPr>
      </w:pPr>
    </w:p>
    <w:p w14:paraId="32FBDEF0" w14:textId="77777777" w:rsidR="0055332D" w:rsidRPr="0055332D" w:rsidRDefault="0055332D" w:rsidP="0055332D">
      <w:pPr>
        <w:autoSpaceDE w:val="0"/>
        <w:autoSpaceDN w:val="0"/>
        <w:adjustRightInd w:val="0"/>
        <w:jc w:val="both"/>
        <w:rPr>
          <w:rFonts w:ascii="Arial" w:hAnsi="Arial" w:cs="Arial"/>
          <w:sz w:val="20"/>
          <w:lang w:eastAsia="es-MX"/>
        </w:rPr>
      </w:pPr>
      <w:r w:rsidRPr="0055332D">
        <w:rPr>
          <w:rFonts w:ascii="Arial" w:hAnsi="Arial" w:cs="Arial"/>
          <w:b/>
          <w:bCs/>
          <w:sz w:val="20"/>
          <w:lang w:eastAsia="es-MX"/>
        </w:rPr>
        <w:t xml:space="preserve">Artículo 87. </w:t>
      </w:r>
      <w:r w:rsidRPr="0055332D">
        <w:rPr>
          <w:rFonts w:ascii="Arial" w:hAnsi="Arial" w:cs="Arial"/>
          <w:sz w:val="20"/>
          <w:lang w:eastAsia="es-MX"/>
        </w:rPr>
        <w:t>A los inmuebles, bienes y derechos del dominio público de un proyecto de asociación público</w:t>
      </w:r>
      <w:r w:rsidR="00F90069">
        <w:rPr>
          <w:rFonts w:ascii="Arial" w:hAnsi="Arial" w:cs="Arial"/>
          <w:sz w:val="20"/>
          <w:lang w:eastAsia="es-MX"/>
        </w:rPr>
        <w:t>-</w:t>
      </w:r>
      <w:r w:rsidRPr="0055332D">
        <w:rPr>
          <w:rFonts w:ascii="Arial" w:hAnsi="Arial" w:cs="Arial"/>
          <w:sz w:val="20"/>
          <w:lang w:eastAsia="es-MX"/>
        </w:rPr>
        <w:t>privada</w:t>
      </w:r>
      <w:r w:rsidR="00F90069">
        <w:rPr>
          <w:rFonts w:ascii="Arial" w:hAnsi="Arial" w:cs="Arial"/>
          <w:sz w:val="20"/>
          <w:lang w:eastAsia="es-MX"/>
        </w:rPr>
        <w:t xml:space="preserve"> </w:t>
      </w:r>
      <w:r w:rsidRPr="0055332D">
        <w:rPr>
          <w:rFonts w:ascii="Arial" w:hAnsi="Arial" w:cs="Arial"/>
          <w:sz w:val="20"/>
          <w:lang w:eastAsia="es-MX"/>
        </w:rPr>
        <w:t>les será aplicable la Ley de Bienes del Estado y Municipios de Tamaulipas y demás disposiciones</w:t>
      </w:r>
      <w:r w:rsidR="00F90069">
        <w:rPr>
          <w:rFonts w:ascii="Arial" w:hAnsi="Arial" w:cs="Arial"/>
          <w:sz w:val="20"/>
          <w:lang w:eastAsia="es-MX"/>
        </w:rPr>
        <w:t xml:space="preserve"> </w:t>
      </w:r>
      <w:r w:rsidRPr="0055332D">
        <w:rPr>
          <w:rFonts w:ascii="Arial" w:hAnsi="Arial" w:cs="Arial"/>
          <w:sz w:val="20"/>
          <w:lang w:eastAsia="es-MX"/>
        </w:rPr>
        <w:t>respectivas.</w:t>
      </w:r>
    </w:p>
    <w:p w14:paraId="03A47C63" w14:textId="77777777" w:rsidR="00F90069" w:rsidRDefault="00F90069" w:rsidP="0055332D">
      <w:pPr>
        <w:autoSpaceDE w:val="0"/>
        <w:autoSpaceDN w:val="0"/>
        <w:adjustRightInd w:val="0"/>
        <w:jc w:val="both"/>
        <w:rPr>
          <w:rFonts w:ascii="Arial" w:hAnsi="Arial" w:cs="Arial"/>
          <w:sz w:val="20"/>
          <w:lang w:eastAsia="es-MX"/>
        </w:rPr>
      </w:pPr>
    </w:p>
    <w:p w14:paraId="58449FF8" w14:textId="77777777" w:rsidR="0055332D" w:rsidRP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Los inmuebles, bienes y derechos incorporados a la infraestructura, o necesarios para la prestación de los</w:t>
      </w:r>
      <w:r w:rsidR="00A96D04">
        <w:rPr>
          <w:rFonts w:ascii="Arial" w:hAnsi="Arial" w:cs="Arial"/>
          <w:sz w:val="20"/>
          <w:lang w:eastAsia="es-MX"/>
        </w:rPr>
        <w:t xml:space="preserve"> </w:t>
      </w:r>
      <w:r w:rsidRPr="0055332D">
        <w:rPr>
          <w:rFonts w:ascii="Arial" w:hAnsi="Arial" w:cs="Arial"/>
          <w:sz w:val="20"/>
          <w:lang w:eastAsia="es-MX"/>
        </w:rPr>
        <w:t>servicios del proyecto, no podrán ser enajenados, hipotecados, gravados o de cualquier manera afectarse, sin</w:t>
      </w:r>
      <w:r w:rsidR="00A96D04">
        <w:rPr>
          <w:rFonts w:ascii="Arial" w:hAnsi="Arial" w:cs="Arial"/>
          <w:sz w:val="20"/>
          <w:lang w:eastAsia="es-MX"/>
        </w:rPr>
        <w:t xml:space="preserve"> </w:t>
      </w:r>
      <w:r w:rsidRPr="0055332D">
        <w:rPr>
          <w:rFonts w:ascii="Arial" w:hAnsi="Arial" w:cs="Arial"/>
          <w:sz w:val="20"/>
          <w:lang w:eastAsia="es-MX"/>
        </w:rPr>
        <w:t>previa autorización expresa y por escrito de la dependencia o Entidad Contratante, la cual no podrá negarse</w:t>
      </w:r>
      <w:r w:rsidR="00A96D04">
        <w:rPr>
          <w:rFonts w:ascii="Arial" w:hAnsi="Arial" w:cs="Arial"/>
          <w:sz w:val="20"/>
          <w:lang w:eastAsia="es-MX"/>
        </w:rPr>
        <w:t xml:space="preserve"> </w:t>
      </w:r>
      <w:r w:rsidRPr="0055332D">
        <w:rPr>
          <w:rFonts w:ascii="Arial" w:hAnsi="Arial" w:cs="Arial"/>
          <w:sz w:val="20"/>
          <w:lang w:eastAsia="es-MX"/>
        </w:rPr>
        <w:t>salvo por causa justificada.</w:t>
      </w:r>
    </w:p>
    <w:p w14:paraId="5BB9BF8D" w14:textId="77777777" w:rsidR="00A96D04" w:rsidRDefault="00A96D04" w:rsidP="0055332D">
      <w:pPr>
        <w:autoSpaceDE w:val="0"/>
        <w:autoSpaceDN w:val="0"/>
        <w:adjustRightInd w:val="0"/>
        <w:jc w:val="both"/>
        <w:rPr>
          <w:rFonts w:ascii="Arial" w:hAnsi="Arial" w:cs="Arial"/>
          <w:sz w:val="20"/>
          <w:lang w:eastAsia="es-MX"/>
        </w:rPr>
      </w:pPr>
    </w:p>
    <w:p w14:paraId="7FF66D45"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Lo anterior, sin perjuicio de las demás autorizaciones que, conforme a las disposiciones aplicables, corresponda</w:t>
      </w:r>
      <w:r w:rsidR="00A96D04">
        <w:rPr>
          <w:rFonts w:ascii="Arial" w:hAnsi="Arial" w:cs="Arial"/>
          <w:sz w:val="20"/>
          <w:lang w:eastAsia="es-MX"/>
        </w:rPr>
        <w:t xml:space="preserve"> </w:t>
      </w:r>
      <w:r w:rsidRPr="0055332D">
        <w:rPr>
          <w:rFonts w:ascii="Arial" w:hAnsi="Arial" w:cs="Arial"/>
          <w:sz w:val="20"/>
          <w:lang w:eastAsia="es-MX"/>
        </w:rPr>
        <w:t>a otras dependencias o entidades competentes.</w:t>
      </w:r>
    </w:p>
    <w:p w14:paraId="2BCAE33C" w14:textId="77777777" w:rsidR="00A96D04" w:rsidRPr="0055332D" w:rsidRDefault="00A96D04" w:rsidP="0055332D">
      <w:pPr>
        <w:autoSpaceDE w:val="0"/>
        <w:autoSpaceDN w:val="0"/>
        <w:adjustRightInd w:val="0"/>
        <w:jc w:val="both"/>
        <w:rPr>
          <w:rFonts w:ascii="Arial" w:hAnsi="Arial" w:cs="Arial"/>
          <w:sz w:val="20"/>
          <w:lang w:eastAsia="es-MX"/>
        </w:rPr>
      </w:pPr>
    </w:p>
    <w:p w14:paraId="217C2F51" w14:textId="77777777" w:rsidR="0055332D" w:rsidRPr="0055332D" w:rsidRDefault="0055332D" w:rsidP="00A96D04">
      <w:pPr>
        <w:autoSpaceDE w:val="0"/>
        <w:autoSpaceDN w:val="0"/>
        <w:adjustRightInd w:val="0"/>
        <w:jc w:val="center"/>
        <w:rPr>
          <w:rFonts w:ascii="Arial" w:hAnsi="Arial" w:cs="Arial"/>
          <w:b/>
          <w:bCs/>
          <w:sz w:val="20"/>
          <w:lang w:eastAsia="es-MX"/>
        </w:rPr>
      </w:pPr>
      <w:r w:rsidRPr="0055332D">
        <w:rPr>
          <w:rFonts w:ascii="Arial" w:hAnsi="Arial" w:cs="Arial"/>
          <w:b/>
          <w:bCs/>
          <w:sz w:val="20"/>
          <w:lang w:eastAsia="es-MX"/>
        </w:rPr>
        <w:t>Capítulo Décimo Tercero</w:t>
      </w:r>
    </w:p>
    <w:p w14:paraId="34300AF2" w14:textId="77777777" w:rsidR="0055332D" w:rsidRPr="0055332D" w:rsidRDefault="0055332D" w:rsidP="00A96D04">
      <w:pPr>
        <w:autoSpaceDE w:val="0"/>
        <w:autoSpaceDN w:val="0"/>
        <w:adjustRightInd w:val="0"/>
        <w:jc w:val="center"/>
        <w:rPr>
          <w:rFonts w:ascii="Arial" w:hAnsi="Arial" w:cs="Arial"/>
          <w:b/>
          <w:bCs/>
          <w:sz w:val="20"/>
          <w:lang w:eastAsia="es-MX"/>
        </w:rPr>
      </w:pPr>
      <w:r w:rsidRPr="0055332D">
        <w:rPr>
          <w:rFonts w:ascii="Arial" w:hAnsi="Arial" w:cs="Arial"/>
          <w:b/>
          <w:bCs/>
          <w:sz w:val="20"/>
          <w:lang w:eastAsia="es-MX"/>
        </w:rPr>
        <w:t>De las Intervenciones</w:t>
      </w:r>
    </w:p>
    <w:p w14:paraId="3220BB8F" w14:textId="77777777" w:rsidR="00A96D04" w:rsidRDefault="00A96D04" w:rsidP="0055332D">
      <w:pPr>
        <w:autoSpaceDE w:val="0"/>
        <w:autoSpaceDN w:val="0"/>
        <w:adjustRightInd w:val="0"/>
        <w:jc w:val="both"/>
        <w:rPr>
          <w:rFonts w:ascii="Arial" w:hAnsi="Arial" w:cs="Arial"/>
          <w:b/>
          <w:bCs/>
          <w:sz w:val="20"/>
          <w:lang w:eastAsia="es-MX"/>
        </w:rPr>
      </w:pPr>
    </w:p>
    <w:p w14:paraId="2CC82807"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b/>
          <w:bCs/>
          <w:sz w:val="20"/>
          <w:lang w:eastAsia="es-MX"/>
        </w:rPr>
        <w:t xml:space="preserve">Artículo 88. </w:t>
      </w:r>
      <w:r w:rsidRPr="0055332D">
        <w:rPr>
          <w:rFonts w:ascii="Arial" w:hAnsi="Arial" w:cs="Arial"/>
          <w:sz w:val="20"/>
          <w:lang w:eastAsia="es-MX"/>
        </w:rPr>
        <w:t>La Entidad Contratante o los acreedores que hayan financiado total o parcialmente el Proyecto,</w:t>
      </w:r>
      <w:r w:rsidR="001E02EE">
        <w:rPr>
          <w:rFonts w:ascii="Arial" w:hAnsi="Arial" w:cs="Arial"/>
          <w:sz w:val="20"/>
          <w:lang w:eastAsia="es-MX"/>
        </w:rPr>
        <w:t xml:space="preserve"> </w:t>
      </w:r>
      <w:r w:rsidRPr="0055332D">
        <w:rPr>
          <w:rFonts w:ascii="Arial" w:hAnsi="Arial" w:cs="Arial"/>
          <w:sz w:val="20"/>
          <w:lang w:eastAsia="es-MX"/>
        </w:rPr>
        <w:t>puedan ejercer derechos de intervención en la ejecución del contrato en cualquiera de sus etapas cuando el</w:t>
      </w:r>
      <w:r w:rsidR="001E02EE">
        <w:rPr>
          <w:rFonts w:ascii="Arial" w:hAnsi="Arial" w:cs="Arial"/>
          <w:sz w:val="20"/>
          <w:lang w:eastAsia="es-MX"/>
        </w:rPr>
        <w:t xml:space="preserve"> </w:t>
      </w:r>
      <w:r w:rsidRPr="0055332D">
        <w:rPr>
          <w:rFonts w:ascii="Arial" w:hAnsi="Arial" w:cs="Arial"/>
          <w:sz w:val="20"/>
          <w:lang w:eastAsia="es-MX"/>
        </w:rPr>
        <w:t>Desarrollador incumpla con sus obligaciones, por causas imputables al mismo, y cuando dicho incumplimiento</w:t>
      </w:r>
      <w:r w:rsidR="001E02EE">
        <w:rPr>
          <w:rFonts w:ascii="Arial" w:hAnsi="Arial" w:cs="Arial"/>
          <w:sz w:val="20"/>
          <w:lang w:eastAsia="es-MX"/>
        </w:rPr>
        <w:t xml:space="preserve"> </w:t>
      </w:r>
      <w:r w:rsidRPr="0055332D">
        <w:rPr>
          <w:rFonts w:ascii="Arial" w:hAnsi="Arial" w:cs="Arial"/>
          <w:sz w:val="20"/>
          <w:lang w:eastAsia="es-MX"/>
        </w:rPr>
        <w:t>ponga en peligro grave el desarrollo del Proyecto.</w:t>
      </w:r>
    </w:p>
    <w:p w14:paraId="15B46E89" w14:textId="77777777" w:rsidR="001E02EE" w:rsidRPr="0055332D" w:rsidRDefault="001E02EE" w:rsidP="0055332D">
      <w:pPr>
        <w:autoSpaceDE w:val="0"/>
        <w:autoSpaceDN w:val="0"/>
        <w:adjustRightInd w:val="0"/>
        <w:jc w:val="both"/>
        <w:rPr>
          <w:rFonts w:ascii="Arial" w:hAnsi="Arial" w:cs="Arial"/>
          <w:sz w:val="20"/>
          <w:lang w:eastAsia="es-MX"/>
        </w:rPr>
      </w:pPr>
    </w:p>
    <w:p w14:paraId="46013704" w14:textId="77777777" w:rsidR="0055332D" w:rsidRP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Los derechos de intervención podrán referirse a aspectos de control corporativo, control económico, o a una</w:t>
      </w:r>
      <w:r w:rsidR="001E02EE">
        <w:rPr>
          <w:rFonts w:ascii="Arial" w:hAnsi="Arial" w:cs="Arial"/>
          <w:sz w:val="20"/>
          <w:lang w:eastAsia="es-MX"/>
        </w:rPr>
        <w:t xml:space="preserve"> </w:t>
      </w:r>
      <w:r w:rsidRPr="0055332D">
        <w:rPr>
          <w:rFonts w:ascii="Arial" w:hAnsi="Arial" w:cs="Arial"/>
          <w:sz w:val="20"/>
          <w:lang w:eastAsia="es-MX"/>
        </w:rPr>
        <w:t>combinación de ambos elementos.</w:t>
      </w:r>
    </w:p>
    <w:p w14:paraId="37A8659A" w14:textId="77777777" w:rsidR="001E02EE" w:rsidRDefault="001E02EE" w:rsidP="0055332D">
      <w:pPr>
        <w:autoSpaceDE w:val="0"/>
        <w:autoSpaceDN w:val="0"/>
        <w:adjustRightInd w:val="0"/>
        <w:jc w:val="both"/>
        <w:rPr>
          <w:rFonts w:ascii="Arial" w:hAnsi="Arial" w:cs="Arial"/>
          <w:sz w:val="20"/>
          <w:lang w:eastAsia="es-MX"/>
        </w:rPr>
      </w:pPr>
    </w:p>
    <w:p w14:paraId="524E93EB"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En ningún caso se podrán afectar los derechos adquiridos por terceros de buena fe relacionados con el Proyecto.</w:t>
      </w:r>
    </w:p>
    <w:p w14:paraId="2B8D8972" w14:textId="77777777" w:rsidR="001E02EE" w:rsidRPr="0055332D" w:rsidRDefault="001E02EE" w:rsidP="0055332D">
      <w:pPr>
        <w:autoSpaceDE w:val="0"/>
        <w:autoSpaceDN w:val="0"/>
        <w:adjustRightInd w:val="0"/>
        <w:jc w:val="both"/>
        <w:rPr>
          <w:rFonts w:ascii="Arial" w:hAnsi="Arial" w:cs="Arial"/>
          <w:sz w:val="20"/>
          <w:lang w:eastAsia="es-MX"/>
        </w:rPr>
      </w:pPr>
    </w:p>
    <w:p w14:paraId="6FDEA38B"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Para tales efectos, la Entidad Contratante deberá notificar al Desarrollador la causa que motiva la intervención, y</w:t>
      </w:r>
      <w:r w:rsidR="001E02EE">
        <w:rPr>
          <w:rFonts w:ascii="Arial" w:hAnsi="Arial" w:cs="Arial"/>
          <w:sz w:val="20"/>
          <w:lang w:eastAsia="es-MX"/>
        </w:rPr>
        <w:t xml:space="preserve"> </w:t>
      </w:r>
      <w:r w:rsidRPr="0055332D">
        <w:rPr>
          <w:rFonts w:ascii="Arial" w:hAnsi="Arial" w:cs="Arial"/>
          <w:sz w:val="20"/>
          <w:lang w:eastAsia="es-MX"/>
        </w:rPr>
        <w:t>señalar un plazo para subsanarla. Si dentro del plazo establecido la Desarrolladora no la corrige, la dependencia</w:t>
      </w:r>
      <w:r w:rsidR="001E02EE">
        <w:rPr>
          <w:rFonts w:ascii="Arial" w:hAnsi="Arial" w:cs="Arial"/>
          <w:sz w:val="20"/>
          <w:lang w:eastAsia="es-MX"/>
        </w:rPr>
        <w:t xml:space="preserve"> </w:t>
      </w:r>
      <w:r w:rsidRPr="0055332D">
        <w:rPr>
          <w:rFonts w:ascii="Arial" w:hAnsi="Arial" w:cs="Arial"/>
          <w:sz w:val="20"/>
          <w:lang w:eastAsia="es-MX"/>
        </w:rPr>
        <w:t>o Entidad Contratante procederá a la intervención, sin perjuicio de las sanciones y responsabilidades en las que,</w:t>
      </w:r>
      <w:r w:rsidR="001E02EE">
        <w:rPr>
          <w:rFonts w:ascii="Arial" w:hAnsi="Arial" w:cs="Arial"/>
          <w:sz w:val="20"/>
          <w:lang w:eastAsia="es-MX"/>
        </w:rPr>
        <w:t xml:space="preserve"> </w:t>
      </w:r>
      <w:r w:rsidRPr="0055332D">
        <w:rPr>
          <w:rFonts w:ascii="Arial" w:hAnsi="Arial" w:cs="Arial"/>
          <w:sz w:val="20"/>
          <w:lang w:eastAsia="es-MX"/>
        </w:rPr>
        <w:t>en su caso, incurra el Desarrollador.</w:t>
      </w:r>
    </w:p>
    <w:p w14:paraId="4B34F020" w14:textId="77777777" w:rsidR="00967ED6" w:rsidRPr="0055332D" w:rsidRDefault="00967ED6" w:rsidP="0055332D">
      <w:pPr>
        <w:autoSpaceDE w:val="0"/>
        <w:autoSpaceDN w:val="0"/>
        <w:adjustRightInd w:val="0"/>
        <w:jc w:val="both"/>
        <w:rPr>
          <w:rFonts w:ascii="Arial" w:hAnsi="Arial" w:cs="Arial"/>
          <w:sz w:val="20"/>
          <w:lang w:eastAsia="es-MX"/>
        </w:rPr>
      </w:pPr>
    </w:p>
    <w:p w14:paraId="48ECD35E"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b/>
          <w:bCs/>
          <w:sz w:val="20"/>
          <w:lang w:eastAsia="es-MX"/>
        </w:rPr>
        <w:t>Artículo 89</w:t>
      </w:r>
      <w:r w:rsidRPr="0055332D">
        <w:rPr>
          <w:rFonts w:ascii="Arial" w:hAnsi="Arial" w:cs="Arial"/>
          <w:sz w:val="20"/>
          <w:lang w:eastAsia="es-MX"/>
        </w:rPr>
        <w:t>. La Entidad Contratante determinará el plazo de la intervención pero en ningún caso podrá durar más</w:t>
      </w:r>
      <w:r w:rsidR="00C51103">
        <w:rPr>
          <w:rFonts w:ascii="Arial" w:hAnsi="Arial" w:cs="Arial"/>
          <w:sz w:val="20"/>
          <w:lang w:eastAsia="es-MX"/>
        </w:rPr>
        <w:t xml:space="preserve"> </w:t>
      </w:r>
      <w:r w:rsidRPr="0055332D">
        <w:rPr>
          <w:rFonts w:ascii="Arial" w:hAnsi="Arial" w:cs="Arial"/>
          <w:sz w:val="20"/>
          <w:lang w:eastAsia="es-MX"/>
        </w:rPr>
        <w:t>de tres años incluyendo cualquier prórroga. Cuando las causas que generaron la intervención dejen de existir y el</w:t>
      </w:r>
      <w:r w:rsidR="00C51103">
        <w:rPr>
          <w:rFonts w:ascii="Arial" w:hAnsi="Arial" w:cs="Arial"/>
          <w:sz w:val="20"/>
          <w:lang w:eastAsia="es-MX"/>
        </w:rPr>
        <w:t xml:space="preserve"> </w:t>
      </w:r>
      <w:r w:rsidRPr="0055332D">
        <w:rPr>
          <w:rFonts w:ascii="Arial" w:hAnsi="Arial" w:cs="Arial"/>
          <w:sz w:val="20"/>
          <w:lang w:eastAsia="es-MX"/>
        </w:rPr>
        <w:t>Desarrollador pueda cumplir con sus obligaciones podrá solicitar la terminación de la intervención.</w:t>
      </w:r>
    </w:p>
    <w:p w14:paraId="40758B86" w14:textId="77777777" w:rsidR="00C51103" w:rsidRPr="0055332D" w:rsidRDefault="00C51103" w:rsidP="0055332D">
      <w:pPr>
        <w:autoSpaceDE w:val="0"/>
        <w:autoSpaceDN w:val="0"/>
        <w:adjustRightInd w:val="0"/>
        <w:jc w:val="both"/>
        <w:rPr>
          <w:rFonts w:ascii="Arial" w:hAnsi="Arial" w:cs="Arial"/>
          <w:sz w:val="20"/>
          <w:lang w:eastAsia="es-MX"/>
        </w:rPr>
      </w:pPr>
    </w:p>
    <w:p w14:paraId="78766D5E"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Al concluir la intervención, se devolverá al Desarrollador la administración del proyecto y los ingresos percibidos,</w:t>
      </w:r>
      <w:r w:rsidR="00C51103">
        <w:rPr>
          <w:rFonts w:ascii="Arial" w:hAnsi="Arial" w:cs="Arial"/>
          <w:sz w:val="20"/>
          <w:lang w:eastAsia="es-MX"/>
        </w:rPr>
        <w:t xml:space="preserve"> </w:t>
      </w:r>
      <w:r w:rsidRPr="0055332D">
        <w:rPr>
          <w:rFonts w:ascii="Arial" w:hAnsi="Arial" w:cs="Arial"/>
          <w:sz w:val="20"/>
          <w:lang w:eastAsia="es-MX"/>
        </w:rPr>
        <w:t>una vez deducidos todos los gastos y honorarios de la intervención, así como las penalidades en las que, en su</w:t>
      </w:r>
      <w:r w:rsidR="00C51103">
        <w:rPr>
          <w:rFonts w:ascii="Arial" w:hAnsi="Arial" w:cs="Arial"/>
          <w:sz w:val="20"/>
          <w:lang w:eastAsia="es-MX"/>
        </w:rPr>
        <w:t xml:space="preserve"> </w:t>
      </w:r>
      <w:r w:rsidRPr="0055332D">
        <w:rPr>
          <w:rFonts w:ascii="Arial" w:hAnsi="Arial" w:cs="Arial"/>
          <w:sz w:val="20"/>
          <w:lang w:eastAsia="es-MX"/>
        </w:rPr>
        <w:t>caso, hubiere incurrido.</w:t>
      </w:r>
    </w:p>
    <w:p w14:paraId="724E993F" w14:textId="77777777" w:rsidR="00C51103" w:rsidRPr="0055332D" w:rsidRDefault="00C51103" w:rsidP="0055332D">
      <w:pPr>
        <w:autoSpaceDE w:val="0"/>
        <w:autoSpaceDN w:val="0"/>
        <w:adjustRightInd w:val="0"/>
        <w:jc w:val="both"/>
        <w:rPr>
          <w:rFonts w:ascii="Arial" w:hAnsi="Arial" w:cs="Arial"/>
          <w:sz w:val="20"/>
          <w:lang w:eastAsia="es-MX"/>
        </w:rPr>
      </w:pPr>
    </w:p>
    <w:p w14:paraId="4C59E785"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b/>
          <w:bCs/>
          <w:sz w:val="20"/>
          <w:lang w:eastAsia="es-MX"/>
        </w:rPr>
        <w:t xml:space="preserve">Artículo 90. </w:t>
      </w:r>
      <w:r w:rsidRPr="0055332D">
        <w:rPr>
          <w:rFonts w:ascii="Arial" w:hAnsi="Arial" w:cs="Arial"/>
          <w:sz w:val="20"/>
          <w:lang w:eastAsia="es-MX"/>
        </w:rPr>
        <w:t>Si transcurrido el plazo de la intervención el Desarrollador no está en condiciones de continuar con</w:t>
      </w:r>
      <w:r w:rsidR="00786A01">
        <w:rPr>
          <w:rFonts w:ascii="Arial" w:hAnsi="Arial" w:cs="Arial"/>
          <w:sz w:val="20"/>
          <w:lang w:eastAsia="es-MX"/>
        </w:rPr>
        <w:t xml:space="preserve"> </w:t>
      </w:r>
      <w:r w:rsidRPr="0055332D">
        <w:rPr>
          <w:rFonts w:ascii="Arial" w:hAnsi="Arial" w:cs="Arial"/>
          <w:sz w:val="20"/>
          <w:lang w:eastAsia="es-MX"/>
        </w:rPr>
        <w:t>sus obligaciones, la Entidad Contratante podrá rescindir el Contrato y, en su caso, revocar los permisos, licencias,</w:t>
      </w:r>
      <w:r w:rsidR="00786A01">
        <w:rPr>
          <w:rFonts w:ascii="Arial" w:hAnsi="Arial" w:cs="Arial"/>
          <w:sz w:val="20"/>
          <w:lang w:eastAsia="es-MX"/>
        </w:rPr>
        <w:t xml:space="preserve"> </w:t>
      </w:r>
      <w:r w:rsidRPr="0055332D">
        <w:rPr>
          <w:rFonts w:ascii="Arial" w:hAnsi="Arial" w:cs="Arial"/>
          <w:sz w:val="20"/>
          <w:lang w:eastAsia="es-MX"/>
        </w:rPr>
        <w:t>autorizaciones o concesiones para el desarrollo del Proyecto. En caso de que la revocación corresponda a una</w:t>
      </w:r>
      <w:r w:rsidR="00786A01">
        <w:rPr>
          <w:rFonts w:ascii="Arial" w:hAnsi="Arial" w:cs="Arial"/>
          <w:sz w:val="20"/>
          <w:lang w:eastAsia="es-MX"/>
        </w:rPr>
        <w:t xml:space="preserve"> </w:t>
      </w:r>
      <w:r w:rsidRPr="0055332D">
        <w:rPr>
          <w:rFonts w:ascii="Arial" w:hAnsi="Arial" w:cs="Arial"/>
          <w:sz w:val="20"/>
          <w:lang w:eastAsia="es-MX"/>
        </w:rPr>
        <w:t>autoridad distinta, la Entidad Contratante solicitará dicha revocación a la autoridad competente.</w:t>
      </w:r>
    </w:p>
    <w:p w14:paraId="3013A6DE" w14:textId="77777777" w:rsidR="00786A01" w:rsidRPr="0055332D" w:rsidRDefault="00786A01" w:rsidP="0055332D">
      <w:pPr>
        <w:autoSpaceDE w:val="0"/>
        <w:autoSpaceDN w:val="0"/>
        <w:adjustRightInd w:val="0"/>
        <w:jc w:val="both"/>
        <w:rPr>
          <w:rFonts w:ascii="Arial" w:hAnsi="Arial" w:cs="Arial"/>
          <w:sz w:val="20"/>
          <w:lang w:eastAsia="es-MX"/>
        </w:rPr>
      </w:pPr>
    </w:p>
    <w:p w14:paraId="7CF56C69"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En caso de que la Entidad Contratante rescinda el Contrato en el supuesto señalado en el párrafo anterior, podrá</w:t>
      </w:r>
      <w:r w:rsidR="005A7331">
        <w:rPr>
          <w:rFonts w:ascii="Arial" w:hAnsi="Arial" w:cs="Arial"/>
          <w:sz w:val="20"/>
          <w:lang w:eastAsia="es-MX"/>
        </w:rPr>
        <w:t xml:space="preserve"> </w:t>
      </w:r>
      <w:r w:rsidRPr="0055332D">
        <w:rPr>
          <w:rFonts w:ascii="Arial" w:hAnsi="Arial" w:cs="Arial"/>
          <w:sz w:val="20"/>
          <w:lang w:eastAsia="es-MX"/>
        </w:rPr>
        <w:t>encargarse directamente de la ejecución del contrato o contratar a un nuevo Desarrollador, de conformidad con</w:t>
      </w:r>
      <w:r w:rsidR="005A7331">
        <w:rPr>
          <w:rFonts w:ascii="Arial" w:hAnsi="Arial" w:cs="Arial"/>
          <w:sz w:val="20"/>
          <w:lang w:eastAsia="es-MX"/>
        </w:rPr>
        <w:t xml:space="preserve"> </w:t>
      </w:r>
      <w:r w:rsidRPr="0055332D">
        <w:rPr>
          <w:rFonts w:ascii="Arial" w:hAnsi="Arial" w:cs="Arial"/>
          <w:sz w:val="20"/>
          <w:lang w:eastAsia="es-MX"/>
        </w:rPr>
        <w:t>los mecanismos de contratación previstos en esta Ley.</w:t>
      </w:r>
    </w:p>
    <w:p w14:paraId="179B9A35" w14:textId="77777777" w:rsidR="0055332D" w:rsidRPr="0055332D" w:rsidRDefault="0055332D" w:rsidP="005A7331">
      <w:pPr>
        <w:autoSpaceDE w:val="0"/>
        <w:autoSpaceDN w:val="0"/>
        <w:adjustRightInd w:val="0"/>
        <w:jc w:val="center"/>
        <w:rPr>
          <w:rFonts w:ascii="Arial" w:hAnsi="Arial" w:cs="Arial"/>
          <w:b/>
          <w:bCs/>
          <w:sz w:val="20"/>
          <w:lang w:eastAsia="es-MX"/>
        </w:rPr>
      </w:pPr>
      <w:r w:rsidRPr="0055332D">
        <w:rPr>
          <w:rFonts w:ascii="Arial" w:hAnsi="Arial" w:cs="Arial"/>
          <w:b/>
          <w:bCs/>
          <w:sz w:val="20"/>
          <w:lang w:eastAsia="es-MX"/>
        </w:rPr>
        <w:lastRenderedPageBreak/>
        <w:t>Capítulo Décimo Cuarto</w:t>
      </w:r>
    </w:p>
    <w:p w14:paraId="477791C9" w14:textId="77777777" w:rsidR="0055332D" w:rsidRPr="0055332D" w:rsidRDefault="0055332D" w:rsidP="005A7331">
      <w:pPr>
        <w:autoSpaceDE w:val="0"/>
        <w:autoSpaceDN w:val="0"/>
        <w:adjustRightInd w:val="0"/>
        <w:jc w:val="center"/>
        <w:rPr>
          <w:rFonts w:ascii="Arial" w:hAnsi="Arial" w:cs="Arial"/>
          <w:b/>
          <w:bCs/>
          <w:sz w:val="20"/>
          <w:lang w:eastAsia="es-MX"/>
        </w:rPr>
      </w:pPr>
      <w:r w:rsidRPr="0055332D">
        <w:rPr>
          <w:rFonts w:ascii="Arial" w:hAnsi="Arial" w:cs="Arial"/>
          <w:b/>
          <w:bCs/>
          <w:sz w:val="20"/>
          <w:lang w:eastAsia="es-MX"/>
        </w:rPr>
        <w:t>De las Cesiones, Modificaciones y Prórrogas</w:t>
      </w:r>
    </w:p>
    <w:p w14:paraId="51209E24" w14:textId="77777777" w:rsidR="005A7331" w:rsidRDefault="005A7331" w:rsidP="005A7331">
      <w:pPr>
        <w:autoSpaceDE w:val="0"/>
        <w:autoSpaceDN w:val="0"/>
        <w:adjustRightInd w:val="0"/>
        <w:jc w:val="center"/>
        <w:rPr>
          <w:rFonts w:ascii="Arial" w:hAnsi="Arial" w:cs="Arial"/>
          <w:b/>
          <w:bCs/>
          <w:sz w:val="20"/>
          <w:lang w:eastAsia="es-MX"/>
        </w:rPr>
      </w:pPr>
    </w:p>
    <w:p w14:paraId="6B5FA7E9" w14:textId="77777777" w:rsidR="0055332D" w:rsidRPr="0055332D" w:rsidRDefault="0055332D" w:rsidP="005A7331">
      <w:pPr>
        <w:autoSpaceDE w:val="0"/>
        <w:autoSpaceDN w:val="0"/>
        <w:adjustRightInd w:val="0"/>
        <w:jc w:val="center"/>
        <w:rPr>
          <w:rFonts w:ascii="Arial" w:hAnsi="Arial" w:cs="Arial"/>
          <w:b/>
          <w:bCs/>
          <w:sz w:val="20"/>
          <w:lang w:eastAsia="es-MX"/>
        </w:rPr>
      </w:pPr>
      <w:r w:rsidRPr="0055332D">
        <w:rPr>
          <w:rFonts w:ascii="Arial" w:hAnsi="Arial" w:cs="Arial"/>
          <w:b/>
          <w:bCs/>
          <w:sz w:val="20"/>
          <w:lang w:eastAsia="es-MX"/>
        </w:rPr>
        <w:t>Sección Primera. De las Cesiones.</w:t>
      </w:r>
    </w:p>
    <w:p w14:paraId="4FB997DF" w14:textId="77777777" w:rsidR="005A7331" w:rsidRPr="005A7331" w:rsidRDefault="005A7331" w:rsidP="0055332D">
      <w:pPr>
        <w:autoSpaceDE w:val="0"/>
        <w:autoSpaceDN w:val="0"/>
        <w:adjustRightInd w:val="0"/>
        <w:jc w:val="both"/>
        <w:rPr>
          <w:rFonts w:ascii="Arial" w:hAnsi="Arial" w:cs="Arial"/>
          <w:bCs/>
          <w:sz w:val="20"/>
          <w:lang w:eastAsia="es-MX"/>
        </w:rPr>
      </w:pPr>
    </w:p>
    <w:p w14:paraId="1E04142A"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b/>
          <w:bCs/>
          <w:sz w:val="20"/>
          <w:lang w:eastAsia="es-MX"/>
        </w:rPr>
        <w:t xml:space="preserve">Artículo 91. </w:t>
      </w:r>
      <w:r w:rsidRPr="0055332D">
        <w:rPr>
          <w:rFonts w:ascii="Arial" w:hAnsi="Arial" w:cs="Arial"/>
          <w:sz w:val="20"/>
          <w:lang w:eastAsia="es-MX"/>
        </w:rPr>
        <w:t>El Desarrollador podrá ceder de manera total o parcial, los derechos del contrato en los términos y</w:t>
      </w:r>
      <w:r w:rsidR="00655DA0">
        <w:rPr>
          <w:rFonts w:ascii="Arial" w:hAnsi="Arial" w:cs="Arial"/>
          <w:sz w:val="20"/>
          <w:lang w:eastAsia="es-MX"/>
        </w:rPr>
        <w:t xml:space="preserve"> </w:t>
      </w:r>
      <w:r w:rsidRPr="0055332D">
        <w:rPr>
          <w:rFonts w:ascii="Arial" w:hAnsi="Arial" w:cs="Arial"/>
          <w:sz w:val="20"/>
          <w:lang w:eastAsia="es-MX"/>
        </w:rPr>
        <w:t>condiciones señalados en el mismo, previa autorización de la Entidad Contratante. Asimismo, los derechos de los</w:t>
      </w:r>
      <w:r w:rsidR="00655DA0">
        <w:rPr>
          <w:rFonts w:ascii="Arial" w:hAnsi="Arial" w:cs="Arial"/>
          <w:sz w:val="20"/>
          <w:lang w:eastAsia="es-MX"/>
        </w:rPr>
        <w:t xml:space="preserve"> </w:t>
      </w:r>
      <w:r w:rsidRPr="0055332D">
        <w:rPr>
          <w:rFonts w:ascii="Arial" w:hAnsi="Arial" w:cs="Arial"/>
          <w:sz w:val="20"/>
          <w:lang w:eastAsia="es-MX"/>
        </w:rPr>
        <w:t>Desarrolladores derivados de permisos, licencias o concesiones podrán cederse, darse en garantía o afectarse</w:t>
      </w:r>
      <w:r w:rsidR="00655DA0">
        <w:rPr>
          <w:rFonts w:ascii="Arial" w:hAnsi="Arial" w:cs="Arial"/>
          <w:sz w:val="20"/>
          <w:lang w:eastAsia="es-MX"/>
        </w:rPr>
        <w:t xml:space="preserve"> </w:t>
      </w:r>
      <w:r w:rsidRPr="0055332D">
        <w:rPr>
          <w:rFonts w:ascii="Arial" w:hAnsi="Arial" w:cs="Arial"/>
          <w:sz w:val="20"/>
          <w:lang w:eastAsia="es-MX"/>
        </w:rPr>
        <w:t>de cualquier manera.</w:t>
      </w:r>
    </w:p>
    <w:p w14:paraId="1D86540B" w14:textId="77777777" w:rsidR="00655DA0" w:rsidRPr="0055332D" w:rsidRDefault="00655DA0" w:rsidP="0055332D">
      <w:pPr>
        <w:autoSpaceDE w:val="0"/>
        <w:autoSpaceDN w:val="0"/>
        <w:adjustRightInd w:val="0"/>
        <w:jc w:val="both"/>
        <w:rPr>
          <w:rFonts w:ascii="Arial" w:hAnsi="Arial" w:cs="Arial"/>
          <w:sz w:val="20"/>
          <w:lang w:eastAsia="es-MX"/>
        </w:rPr>
      </w:pPr>
    </w:p>
    <w:p w14:paraId="4552FA18" w14:textId="77777777" w:rsidR="0055332D" w:rsidRDefault="0055332D" w:rsidP="0055332D">
      <w:pPr>
        <w:autoSpaceDE w:val="0"/>
        <w:autoSpaceDN w:val="0"/>
        <w:adjustRightInd w:val="0"/>
        <w:jc w:val="both"/>
        <w:rPr>
          <w:rFonts w:ascii="Arial" w:hAnsi="Arial" w:cs="Arial"/>
          <w:sz w:val="20"/>
          <w:lang w:eastAsia="es-MX"/>
        </w:rPr>
      </w:pPr>
      <w:r w:rsidRPr="0055332D">
        <w:rPr>
          <w:rFonts w:ascii="Arial" w:hAnsi="Arial" w:cs="Arial"/>
          <w:sz w:val="20"/>
          <w:lang w:eastAsia="es-MX"/>
        </w:rPr>
        <w:t>Cuando el Contrato se modifique, deberán revisarse los términos y condiciones de los permisos, licencias o</w:t>
      </w:r>
      <w:r w:rsidR="00655DA0">
        <w:rPr>
          <w:rFonts w:ascii="Arial" w:hAnsi="Arial" w:cs="Arial"/>
          <w:sz w:val="20"/>
          <w:lang w:eastAsia="es-MX"/>
        </w:rPr>
        <w:t xml:space="preserve"> </w:t>
      </w:r>
      <w:r w:rsidRPr="0055332D">
        <w:rPr>
          <w:rFonts w:ascii="Arial" w:hAnsi="Arial" w:cs="Arial"/>
          <w:sz w:val="20"/>
          <w:lang w:eastAsia="es-MX"/>
        </w:rPr>
        <w:t>concesiones que hayan sido otorgadas y, en su caso, realizarse los ajustes pertinentes. Esta cesión sólo podrá</w:t>
      </w:r>
      <w:r w:rsidR="00655DA0">
        <w:rPr>
          <w:rFonts w:ascii="Arial" w:hAnsi="Arial" w:cs="Arial"/>
          <w:sz w:val="20"/>
          <w:lang w:eastAsia="es-MX"/>
        </w:rPr>
        <w:t xml:space="preserve"> </w:t>
      </w:r>
      <w:r w:rsidRPr="0055332D">
        <w:rPr>
          <w:rFonts w:ascii="Arial" w:hAnsi="Arial" w:cs="Arial"/>
          <w:sz w:val="20"/>
          <w:lang w:eastAsia="es-MX"/>
        </w:rPr>
        <w:t>llevarse a cabo en los supuestos, términos y condiciones previstos en el contrato, con pleno respeto a las normas</w:t>
      </w:r>
      <w:r w:rsidR="00655DA0">
        <w:rPr>
          <w:rFonts w:ascii="Arial" w:hAnsi="Arial" w:cs="Arial"/>
          <w:sz w:val="20"/>
          <w:lang w:eastAsia="es-MX"/>
        </w:rPr>
        <w:t xml:space="preserve"> </w:t>
      </w:r>
      <w:r w:rsidRPr="0055332D">
        <w:rPr>
          <w:rFonts w:ascii="Arial" w:hAnsi="Arial" w:cs="Arial"/>
          <w:sz w:val="20"/>
          <w:lang w:eastAsia="es-MX"/>
        </w:rPr>
        <w:t>legales aplicables.</w:t>
      </w:r>
    </w:p>
    <w:p w14:paraId="1B514B3B" w14:textId="77777777" w:rsidR="00655DA0" w:rsidRPr="0055332D" w:rsidRDefault="00655DA0" w:rsidP="0055332D">
      <w:pPr>
        <w:autoSpaceDE w:val="0"/>
        <w:autoSpaceDN w:val="0"/>
        <w:adjustRightInd w:val="0"/>
        <w:jc w:val="both"/>
        <w:rPr>
          <w:rFonts w:ascii="Arial" w:hAnsi="Arial" w:cs="Arial"/>
          <w:sz w:val="20"/>
          <w:lang w:eastAsia="es-MX"/>
        </w:rPr>
      </w:pPr>
    </w:p>
    <w:p w14:paraId="18BFC81D" w14:textId="77777777" w:rsidR="0055332D" w:rsidRPr="0055332D" w:rsidRDefault="0055332D" w:rsidP="008C4F5A">
      <w:pPr>
        <w:autoSpaceDE w:val="0"/>
        <w:autoSpaceDN w:val="0"/>
        <w:adjustRightInd w:val="0"/>
        <w:jc w:val="both"/>
        <w:rPr>
          <w:rFonts w:ascii="Arial" w:hAnsi="Arial" w:cs="Arial"/>
          <w:bCs/>
          <w:spacing w:val="-4"/>
          <w:sz w:val="20"/>
          <w:lang w:val="es-ES_tradnl"/>
        </w:rPr>
      </w:pPr>
      <w:r w:rsidRPr="0055332D">
        <w:rPr>
          <w:rFonts w:ascii="Arial" w:hAnsi="Arial" w:cs="Arial"/>
          <w:b/>
          <w:bCs/>
          <w:sz w:val="20"/>
          <w:lang w:eastAsia="es-MX"/>
        </w:rPr>
        <w:t xml:space="preserve">Artículo 92. </w:t>
      </w:r>
      <w:r w:rsidRPr="0055332D">
        <w:rPr>
          <w:rFonts w:ascii="Arial" w:hAnsi="Arial" w:cs="Arial"/>
          <w:sz w:val="20"/>
          <w:lang w:eastAsia="es-MX"/>
        </w:rPr>
        <w:t>El Desarrollador podrá dar en garantía o afectar de cualquier manera los derechos derivados de un</w:t>
      </w:r>
      <w:r w:rsidR="008C4F5A">
        <w:rPr>
          <w:rFonts w:ascii="Arial" w:hAnsi="Arial" w:cs="Arial"/>
          <w:sz w:val="20"/>
          <w:lang w:eastAsia="es-MX"/>
        </w:rPr>
        <w:t xml:space="preserve"> </w:t>
      </w:r>
      <w:r w:rsidRPr="0055332D">
        <w:rPr>
          <w:rFonts w:ascii="Arial" w:hAnsi="Arial" w:cs="Arial"/>
          <w:sz w:val="20"/>
          <w:lang w:eastAsia="es-MX"/>
        </w:rPr>
        <w:t>contrato, en los términos y condiciones que el propio Contrato señale y previa autorización de la Entidad</w:t>
      </w:r>
      <w:r w:rsidR="008C4F5A">
        <w:rPr>
          <w:rFonts w:ascii="Arial" w:hAnsi="Arial" w:cs="Arial"/>
          <w:sz w:val="20"/>
          <w:lang w:eastAsia="es-MX"/>
        </w:rPr>
        <w:t xml:space="preserve"> </w:t>
      </w:r>
      <w:r w:rsidRPr="0055332D">
        <w:rPr>
          <w:rFonts w:ascii="Arial" w:hAnsi="Arial" w:cs="Arial"/>
          <w:sz w:val="20"/>
          <w:lang w:eastAsia="es-MX"/>
        </w:rPr>
        <w:t>Contratante. Igualmente, el Desarrollador podrá dar en garantía o transmitir las acciones representativas de su</w:t>
      </w:r>
      <w:r w:rsidR="008C4F5A">
        <w:rPr>
          <w:rFonts w:ascii="Arial" w:hAnsi="Arial" w:cs="Arial"/>
          <w:sz w:val="20"/>
          <w:lang w:eastAsia="es-MX"/>
        </w:rPr>
        <w:t xml:space="preserve"> </w:t>
      </w:r>
      <w:r w:rsidRPr="0055332D">
        <w:rPr>
          <w:rFonts w:ascii="Arial" w:hAnsi="Arial" w:cs="Arial"/>
          <w:sz w:val="20"/>
          <w:lang w:eastAsia="es-MX"/>
        </w:rPr>
        <w:t>capital social previa autorización de la Entidad Contratante de conformidad con lo que se establezca en el</w:t>
      </w:r>
      <w:r w:rsidR="008C4F5A">
        <w:rPr>
          <w:rFonts w:ascii="Arial" w:hAnsi="Arial" w:cs="Arial"/>
          <w:sz w:val="20"/>
          <w:lang w:eastAsia="es-MX"/>
        </w:rPr>
        <w:t xml:space="preserve"> </w:t>
      </w:r>
      <w:r w:rsidRPr="0055332D">
        <w:rPr>
          <w:rFonts w:ascii="Arial" w:hAnsi="Arial" w:cs="Arial"/>
          <w:sz w:val="20"/>
          <w:lang w:eastAsia="es-MX"/>
        </w:rPr>
        <w:t>Reglamento.</w:t>
      </w:r>
    </w:p>
    <w:p w14:paraId="106CC46C" w14:textId="77777777" w:rsidR="0055332D" w:rsidRPr="00AD4707" w:rsidRDefault="0055332D" w:rsidP="00AD4707">
      <w:pPr>
        <w:tabs>
          <w:tab w:val="left" w:pos="142"/>
          <w:tab w:val="left" w:pos="3261"/>
        </w:tabs>
        <w:jc w:val="both"/>
        <w:rPr>
          <w:rFonts w:ascii="Arial" w:hAnsi="Arial" w:cs="Arial"/>
          <w:bCs/>
          <w:spacing w:val="-4"/>
          <w:sz w:val="20"/>
          <w:lang w:val="es-ES_tradnl"/>
        </w:rPr>
      </w:pPr>
    </w:p>
    <w:p w14:paraId="37B82C71"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Los titulares de las garantías o afectaciones sobre los derechos derivados del Contrato y, en su caso, de los</w:t>
      </w:r>
      <w:r>
        <w:rPr>
          <w:rFonts w:ascii="Arial" w:hAnsi="Arial" w:cs="Arial"/>
          <w:sz w:val="20"/>
          <w:lang w:eastAsia="es-MX"/>
        </w:rPr>
        <w:t xml:space="preserve"> </w:t>
      </w:r>
      <w:r w:rsidRPr="00AD4707">
        <w:rPr>
          <w:rFonts w:ascii="Arial" w:hAnsi="Arial" w:cs="Arial"/>
          <w:sz w:val="20"/>
          <w:lang w:eastAsia="es-MX"/>
        </w:rPr>
        <w:t>permisos, licencias, autorizaciones o concesiones otorgados para la prestación del servicio contratado, o bien de</w:t>
      </w:r>
      <w:r>
        <w:rPr>
          <w:rFonts w:ascii="Arial" w:hAnsi="Arial" w:cs="Arial"/>
          <w:sz w:val="20"/>
          <w:lang w:eastAsia="es-MX"/>
        </w:rPr>
        <w:t xml:space="preserve"> </w:t>
      </w:r>
      <w:r w:rsidRPr="00AD4707">
        <w:rPr>
          <w:rFonts w:ascii="Arial" w:hAnsi="Arial" w:cs="Arial"/>
          <w:sz w:val="20"/>
          <w:lang w:eastAsia="es-MX"/>
        </w:rPr>
        <w:t>los activos destinados a la prestación del servicio cuya naturaleza lo permita, sólo tendrán derecho a los flujos</w:t>
      </w:r>
      <w:r>
        <w:rPr>
          <w:rFonts w:ascii="Arial" w:hAnsi="Arial" w:cs="Arial"/>
          <w:sz w:val="20"/>
          <w:lang w:eastAsia="es-MX"/>
        </w:rPr>
        <w:t xml:space="preserve"> </w:t>
      </w:r>
      <w:r w:rsidRPr="00AD4707">
        <w:rPr>
          <w:rFonts w:ascii="Arial" w:hAnsi="Arial" w:cs="Arial"/>
          <w:sz w:val="20"/>
          <w:lang w:eastAsia="es-MX"/>
        </w:rPr>
        <w:t>generados por el Proyecto o la ejecución del contrato, después de deducir los gastos y contribuciones</w:t>
      </w:r>
      <w:r>
        <w:rPr>
          <w:rFonts w:ascii="Arial" w:hAnsi="Arial" w:cs="Arial"/>
          <w:sz w:val="20"/>
          <w:lang w:eastAsia="es-MX"/>
        </w:rPr>
        <w:t xml:space="preserve"> </w:t>
      </w:r>
      <w:r w:rsidRPr="00AD4707">
        <w:rPr>
          <w:rFonts w:ascii="Arial" w:hAnsi="Arial" w:cs="Arial"/>
          <w:sz w:val="20"/>
          <w:lang w:eastAsia="es-MX"/>
        </w:rPr>
        <w:t>correspondientes.</w:t>
      </w:r>
    </w:p>
    <w:p w14:paraId="2F8DB049" w14:textId="77777777" w:rsidR="00AD4707" w:rsidRDefault="00AD4707" w:rsidP="00AD4707">
      <w:pPr>
        <w:autoSpaceDE w:val="0"/>
        <w:autoSpaceDN w:val="0"/>
        <w:adjustRightInd w:val="0"/>
        <w:jc w:val="both"/>
        <w:rPr>
          <w:rFonts w:ascii="Arial" w:hAnsi="Arial" w:cs="Arial"/>
          <w:sz w:val="20"/>
          <w:lang w:eastAsia="es-MX"/>
        </w:rPr>
      </w:pPr>
    </w:p>
    <w:p w14:paraId="69B0B410"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Los titulares de las garantías o afectaciones correspondientes podrán contratar, por su cuenta y previa</w:t>
      </w:r>
      <w:r w:rsidR="00536C00">
        <w:rPr>
          <w:rFonts w:ascii="Arial" w:hAnsi="Arial" w:cs="Arial"/>
          <w:sz w:val="20"/>
          <w:lang w:eastAsia="es-MX"/>
        </w:rPr>
        <w:t xml:space="preserve"> </w:t>
      </w:r>
      <w:r w:rsidRPr="00AD4707">
        <w:rPr>
          <w:rFonts w:ascii="Arial" w:hAnsi="Arial" w:cs="Arial"/>
          <w:sz w:val="20"/>
          <w:lang w:eastAsia="es-MX"/>
        </w:rPr>
        <w:t>autorización de la Entidad Contratante, a un supervisor de la ejecución del contrato, y no podrán oponerse a las</w:t>
      </w:r>
      <w:r>
        <w:rPr>
          <w:rFonts w:ascii="Arial" w:hAnsi="Arial" w:cs="Arial"/>
          <w:sz w:val="20"/>
          <w:lang w:eastAsia="es-MX"/>
        </w:rPr>
        <w:t xml:space="preserve"> </w:t>
      </w:r>
      <w:r w:rsidRPr="00AD4707">
        <w:rPr>
          <w:rFonts w:ascii="Arial" w:hAnsi="Arial" w:cs="Arial"/>
          <w:sz w:val="20"/>
          <w:lang w:eastAsia="es-MX"/>
        </w:rPr>
        <w:t>medidas que resulten necesarias para asegurar la continuidad en la prestación del servicio contratado.</w:t>
      </w:r>
    </w:p>
    <w:p w14:paraId="3AF8B7F5" w14:textId="77777777" w:rsidR="00AD4707" w:rsidRDefault="00AD4707" w:rsidP="00AD4707">
      <w:pPr>
        <w:autoSpaceDE w:val="0"/>
        <w:autoSpaceDN w:val="0"/>
        <w:adjustRightInd w:val="0"/>
        <w:jc w:val="both"/>
        <w:rPr>
          <w:rFonts w:ascii="Arial" w:hAnsi="Arial" w:cs="Arial"/>
          <w:sz w:val="20"/>
          <w:lang w:eastAsia="es-MX"/>
        </w:rPr>
      </w:pPr>
    </w:p>
    <w:p w14:paraId="72B60C4A" w14:textId="77777777" w:rsidR="00AD4707" w:rsidRPr="00AD4707" w:rsidRDefault="00AD4707" w:rsidP="00AD4707">
      <w:pPr>
        <w:autoSpaceDE w:val="0"/>
        <w:autoSpaceDN w:val="0"/>
        <w:adjustRightInd w:val="0"/>
        <w:jc w:val="center"/>
        <w:rPr>
          <w:rFonts w:ascii="Arial" w:hAnsi="Arial" w:cs="Arial"/>
          <w:b/>
          <w:bCs/>
          <w:sz w:val="20"/>
          <w:lang w:eastAsia="es-MX"/>
        </w:rPr>
      </w:pPr>
      <w:r w:rsidRPr="00AD4707">
        <w:rPr>
          <w:rFonts w:ascii="Arial" w:hAnsi="Arial" w:cs="Arial"/>
          <w:b/>
          <w:bCs/>
          <w:sz w:val="20"/>
          <w:lang w:eastAsia="es-MX"/>
        </w:rPr>
        <w:t>Sección Segunda. De las Modificaciones a los Contratos y Prórrogas.</w:t>
      </w:r>
    </w:p>
    <w:p w14:paraId="4D026E5D" w14:textId="77777777" w:rsidR="00AD4707" w:rsidRDefault="00AD4707" w:rsidP="00AD4707">
      <w:pPr>
        <w:autoSpaceDE w:val="0"/>
        <w:autoSpaceDN w:val="0"/>
        <w:adjustRightInd w:val="0"/>
        <w:jc w:val="both"/>
        <w:rPr>
          <w:rFonts w:ascii="Arial" w:hAnsi="Arial" w:cs="Arial"/>
          <w:b/>
          <w:bCs/>
          <w:sz w:val="20"/>
          <w:lang w:eastAsia="es-MX"/>
        </w:rPr>
      </w:pPr>
    </w:p>
    <w:p w14:paraId="7150CCCF"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b/>
          <w:bCs/>
          <w:sz w:val="20"/>
          <w:lang w:eastAsia="es-MX"/>
        </w:rPr>
        <w:t xml:space="preserve">Artículo 93. </w:t>
      </w:r>
      <w:r w:rsidRPr="00AD4707">
        <w:rPr>
          <w:rFonts w:ascii="Arial" w:hAnsi="Arial" w:cs="Arial"/>
          <w:sz w:val="20"/>
          <w:lang w:eastAsia="es-MX"/>
        </w:rPr>
        <w:t>El Contrato de asociación público privada se podrá modificar sólo en las siguientes circunstancias:</w:t>
      </w:r>
    </w:p>
    <w:p w14:paraId="43CE1809" w14:textId="77777777" w:rsidR="00E05107" w:rsidRPr="00AD4707" w:rsidRDefault="00E05107" w:rsidP="00AD4707">
      <w:pPr>
        <w:autoSpaceDE w:val="0"/>
        <w:autoSpaceDN w:val="0"/>
        <w:adjustRightInd w:val="0"/>
        <w:jc w:val="both"/>
        <w:rPr>
          <w:rFonts w:ascii="Arial" w:hAnsi="Arial" w:cs="Arial"/>
          <w:sz w:val="20"/>
          <w:lang w:eastAsia="es-MX"/>
        </w:rPr>
      </w:pPr>
    </w:p>
    <w:p w14:paraId="547CEE68"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 Mejorar las características de los activos necesarios para prestar el servicio objeto del contrato o de los</w:t>
      </w:r>
      <w:r w:rsidR="00D83079">
        <w:rPr>
          <w:rFonts w:ascii="Arial" w:hAnsi="Arial" w:cs="Arial"/>
          <w:sz w:val="20"/>
          <w:lang w:eastAsia="es-MX"/>
        </w:rPr>
        <w:t xml:space="preserve"> </w:t>
      </w:r>
      <w:r w:rsidRPr="00AD4707">
        <w:rPr>
          <w:rFonts w:ascii="Arial" w:hAnsi="Arial" w:cs="Arial"/>
          <w:sz w:val="20"/>
          <w:lang w:eastAsia="es-MX"/>
        </w:rPr>
        <w:t>servicios auxiliares necesarios para el mismo;</w:t>
      </w:r>
    </w:p>
    <w:p w14:paraId="57D2DD27" w14:textId="77777777" w:rsidR="00D83079" w:rsidRDefault="00D83079" w:rsidP="00AD4707">
      <w:pPr>
        <w:autoSpaceDE w:val="0"/>
        <w:autoSpaceDN w:val="0"/>
        <w:adjustRightInd w:val="0"/>
        <w:jc w:val="both"/>
        <w:rPr>
          <w:rFonts w:ascii="Arial" w:hAnsi="Arial" w:cs="Arial"/>
          <w:sz w:val="20"/>
          <w:lang w:eastAsia="es-MX"/>
        </w:rPr>
      </w:pPr>
    </w:p>
    <w:p w14:paraId="4F7B050C"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II. Incrementar el alcance del servicio objeto del Contrato o los niveles de desempeño;</w:t>
      </w:r>
    </w:p>
    <w:p w14:paraId="3D7D7C12" w14:textId="77777777" w:rsidR="00D83079" w:rsidRDefault="00D83079" w:rsidP="00AD4707">
      <w:pPr>
        <w:autoSpaceDE w:val="0"/>
        <w:autoSpaceDN w:val="0"/>
        <w:adjustRightInd w:val="0"/>
        <w:jc w:val="both"/>
        <w:rPr>
          <w:rFonts w:ascii="Arial" w:hAnsi="Arial" w:cs="Arial"/>
          <w:sz w:val="20"/>
          <w:lang w:eastAsia="es-MX"/>
        </w:rPr>
      </w:pPr>
    </w:p>
    <w:p w14:paraId="120D88CC"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III. Ajustar el alcance del proyecto o los niveles de desempeño por causas supervenientes no previsibles al</w:t>
      </w:r>
      <w:r w:rsidR="00D83079">
        <w:rPr>
          <w:rFonts w:ascii="Arial" w:hAnsi="Arial" w:cs="Arial"/>
          <w:sz w:val="20"/>
          <w:lang w:eastAsia="es-MX"/>
        </w:rPr>
        <w:t xml:space="preserve"> </w:t>
      </w:r>
      <w:r w:rsidRPr="00AD4707">
        <w:rPr>
          <w:rFonts w:ascii="Arial" w:hAnsi="Arial" w:cs="Arial"/>
          <w:sz w:val="20"/>
          <w:lang w:eastAsia="es-MX"/>
        </w:rPr>
        <w:t>momento de preparar y adjudicar el Contrato;</w:t>
      </w:r>
    </w:p>
    <w:p w14:paraId="2C45ADD0" w14:textId="77777777" w:rsidR="00D83079" w:rsidRDefault="00D83079" w:rsidP="00AD4707">
      <w:pPr>
        <w:autoSpaceDE w:val="0"/>
        <w:autoSpaceDN w:val="0"/>
        <w:adjustRightInd w:val="0"/>
        <w:jc w:val="both"/>
        <w:rPr>
          <w:rFonts w:ascii="Arial" w:hAnsi="Arial" w:cs="Arial"/>
          <w:sz w:val="20"/>
          <w:lang w:eastAsia="es-MX"/>
        </w:rPr>
      </w:pPr>
    </w:p>
    <w:p w14:paraId="0829C4C8"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IV. Hacer frente a aspectos relacionados con la protección del medio ambiente, y la preservación y conservación</w:t>
      </w:r>
      <w:r w:rsidR="00D83079">
        <w:rPr>
          <w:rFonts w:ascii="Arial" w:hAnsi="Arial" w:cs="Arial"/>
          <w:sz w:val="20"/>
          <w:lang w:eastAsia="es-MX"/>
        </w:rPr>
        <w:t xml:space="preserve"> </w:t>
      </w:r>
      <w:r w:rsidRPr="00AD4707">
        <w:rPr>
          <w:rFonts w:ascii="Arial" w:hAnsi="Arial" w:cs="Arial"/>
          <w:sz w:val="20"/>
          <w:lang w:eastAsia="es-MX"/>
        </w:rPr>
        <w:t>de los recursos naturales; o</w:t>
      </w:r>
    </w:p>
    <w:p w14:paraId="456ED352" w14:textId="77777777" w:rsidR="00D83079" w:rsidRDefault="00D83079" w:rsidP="00AD4707">
      <w:pPr>
        <w:autoSpaceDE w:val="0"/>
        <w:autoSpaceDN w:val="0"/>
        <w:adjustRightInd w:val="0"/>
        <w:jc w:val="both"/>
        <w:rPr>
          <w:rFonts w:ascii="Arial" w:hAnsi="Arial" w:cs="Arial"/>
          <w:sz w:val="20"/>
          <w:lang w:eastAsia="es-MX"/>
        </w:rPr>
      </w:pPr>
    </w:p>
    <w:p w14:paraId="47ADC023"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V. Restablecer el equilibrio económico del proyecto, de conformidad con lo dispuesto por el artículo 95 de la</w:t>
      </w:r>
      <w:r w:rsidR="00D83079">
        <w:rPr>
          <w:rFonts w:ascii="Arial" w:hAnsi="Arial" w:cs="Arial"/>
          <w:sz w:val="20"/>
          <w:lang w:eastAsia="es-MX"/>
        </w:rPr>
        <w:t xml:space="preserve"> </w:t>
      </w:r>
      <w:r w:rsidRPr="00AD4707">
        <w:rPr>
          <w:rFonts w:ascii="Arial" w:hAnsi="Arial" w:cs="Arial"/>
          <w:sz w:val="20"/>
          <w:lang w:eastAsia="es-MX"/>
        </w:rPr>
        <w:t>presente Ley.</w:t>
      </w:r>
    </w:p>
    <w:p w14:paraId="6FB0E643" w14:textId="77777777" w:rsidR="00D83079" w:rsidRDefault="00D83079" w:rsidP="00AD4707">
      <w:pPr>
        <w:autoSpaceDE w:val="0"/>
        <w:autoSpaceDN w:val="0"/>
        <w:adjustRightInd w:val="0"/>
        <w:jc w:val="both"/>
        <w:rPr>
          <w:rFonts w:ascii="Arial" w:hAnsi="Arial" w:cs="Arial"/>
          <w:sz w:val="20"/>
          <w:lang w:eastAsia="es-MX"/>
        </w:rPr>
      </w:pPr>
    </w:p>
    <w:p w14:paraId="707E9997"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Ninguna modificación deberá implicar transferencia de riesgos, de una de las partes a la otra, en términos</w:t>
      </w:r>
      <w:r w:rsidR="00D83079">
        <w:rPr>
          <w:rFonts w:ascii="Arial" w:hAnsi="Arial" w:cs="Arial"/>
          <w:sz w:val="20"/>
          <w:lang w:eastAsia="es-MX"/>
        </w:rPr>
        <w:t xml:space="preserve"> </w:t>
      </w:r>
      <w:r w:rsidRPr="00AD4707">
        <w:rPr>
          <w:rFonts w:ascii="Arial" w:hAnsi="Arial" w:cs="Arial"/>
          <w:sz w:val="20"/>
          <w:lang w:eastAsia="es-MX"/>
        </w:rPr>
        <w:t>distintos a los pactados en el contrato original.</w:t>
      </w:r>
    </w:p>
    <w:p w14:paraId="43D71C6F" w14:textId="77777777" w:rsidR="00D83079" w:rsidRDefault="00D83079" w:rsidP="00AD4707">
      <w:pPr>
        <w:autoSpaceDE w:val="0"/>
        <w:autoSpaceDN w:val="0"/>
        <w:adjustRightInd w:val="0"/>
        <w:jc w:val="both"/>
        <w:rPr>
          <w:rFonts w:ascii="Arial" w:hAnsi="Arial" w:cs="Arial"/>
          <w:sz w:val="20"/>
          <w:lang w:eastAsia="es-MX"/>
        </w:rPr>
      </w:pPr>
    </w:p>
    <w:p w14:paraId="2E6A9B6D"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lastRenderedPageBreak/>
        <w:t>De modificarse el contrato de asociación público-privada o, en su caso, las respectivas autorizaciones para el</w:t>
      </w:r>
      <w:r w:rsidR="00D83079">
        <w:rPr>
          <w:rFonts w:ascii="Arial" w:hAnsi="Arial" w:cs="Arial"/>
          <w:sz w:val="20"/>
          <w:lang w:eastAsia="es-MX"/>
        </w:rPr>
        <w:t xml:space="preserve"> </w:t>
      </w:r>
      <w:r w:rsidRPr="00AD4707">
        <w:rPr>
          <w:rFonts w:ascii="Arial" w:hAnsi="Arial" w:cs="Arial"/>
          <w:sz w:val="20"/>
          <w:lang w:eastAsia="es-MX"/>
        </w:rPr>
        <w:t>desarrollo del proyecto, deberán modificarse, en lo conducente, los demás de los citados documentos.</w:t>
      </w:r>
    </w:p>
    <w:p w14:paraId="4AD97AEA" w14:textId="77777777" w:rsidR="00D83079" w:rsidRPr="00AD4707" w:rsidRDefault="00D83079" w:rsidP="00AD4707">
      <w:pPr>
        <w:autoSpaceDE w:val="0"/>
        <w:autoSpaceDN w:val="0"/>
        <w:adjustRightInd w:val="0"/>
        <w:jc w:val="both"/>
        <w:rPr>
          <w:rFonts w:ascii="Arial" w:hAnsi="Arial" w:cs="Arial"/>
          <w:sz w:val="20"/>
          <w:lang w:eastAsia="es-MX"/>
        </w:rPr>
      </w:pPr>
    </w:p>
    <w:p w14:paraId="144D4671"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b/>
          <w:bCs/>
          <w:sz w:val="20"/>
          <w:lang w:eastAsia="es-MX"/>
        </w:rPr>
        <w:t xml:space="preserve">Artículo 94. </w:t>
      </w:r>
      <w:r w:rsidRPr="00AD4707">
        <w:rPr>
          <w:rFonts w:ascii="Arial" w:hAnsi="Arial" w:cs="Arial"/>
          <w:sz w:val="20"/>
          <w:lang w:eastAsia="es-MX"/>
        </w:rPr>
        <w:t>Cuando las modificaciones no requieran contraprestación adicional ni impliquen disminución de las</w:t>
      </w:r>
      <w:r w:rsidR="00A6004B">
        <w:rPr>
          <w:rFonts w:ascii="Arial" w:hAnsi="Arial" w:cs="Arial"/>
          <w:sz w:val="20"/>
          <w:lang w:eastAsia="es-MX"/>
        </w:rPr>
        <w:t xml:space="preserve"> </w:t>
      </w:r>
      <w:r w:rsidRPr="00AD4707">
        <w:rPr>
          <w:rFonts w:ascii="Arial" w:hAnsi="Arial" w:cs="Arial"/>
          <w:sz w:val="20"/>
          <w:lang w:eastAsia="es-MX"/>
        </w:rPr>
        <w:t>obligaciones del Desarrollador, podrán pactarse en cualquier momento.</w:t>
      </w:r>
    </w:p>
    <w:p w14:paraId="739411F3" w14:textId="77777777" w:rsidR="00A6004B" w:rsidRPr="00AD4707" w:rsidRDefault="00A6004B" w:rsidP="00AD4707">
      <w:pPr>
        <w:autoSpaceDE w:val="0"/>
        <w:autoSpaceDN w:val="0"/>
        <w:adjustRightInd w:val="0"/>
        <w:jc w:val="both"/>
        <w:rPr>
          <w:rFonts w:ascii="Arial" w:hAnsi="Arial" w:cs="Arial"/>
          <w:sz w:val="20"/>
          <w:lang w:eastAsia="es-MX"/>
        </w:rPr>
      </w:pPr>
    </w:p>
    <w:p w14:paraId="12817A43"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En los demás casos se cumplirá con lo siguiente:</w:t>
      </w:r>
    </w:p>
    <w:p w14:paraId="0C3C0DDF" w14:textId="77777777" w:rsidR="00A6004B" w:rsidRDefault="00A6004B" w:rsidP="00AD4707">
      <w:pPr>
        <w:autoSpaceDE w:val="0"/>
        <w:autoSpaceDN w:val="0"/>
        <w:adjustRightInd w:val="0"/>
        <w:jc w:val="both"/>
        <w:rPr>
          <w:rFonts w:ascii="Arial" w:hAnsi="Arial" w:cs="Arial"/>
          <w:sz w:val="20"/>
          <w:lang w:eastAsia="es-MX"/>
        </w:rPr>
      </w:pPr>
    </w:p>
    <w:p w14:paraId="76ECD9F5"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 Se acreditará la actualización del o de los supuestos señalados en el artículo inmediato anterior, la necesidad y</w:t>
      </w:r>
      <w:r w:rsidR="00544496">
        <w:rPr>
          <w:rFonts w:ascii="Arial" w:hAnsi="Arial" w:cs="Arial"/>
          <w:sz w:val="20"/>
          <w:lang w:eastAsia="es-MX"/>
        </w:rPr>
        <w:t xml:space="preserve"> </w:t>
      </w:r>
      <w:r w:rsidRPr="00AD4707">
        <w:rPr>
          <w:rFonts w:ascii="Arial" w:hAnsi="Arial" w:cs="Arial"/>
          <w:sz w:val="20"/>
          <w:lang w:eastAsia="es-MX"/>
        </w:rPr>
        <w:t>los beneficios de las modificaciones, y el importe de la compensación adicional o de la disminución de</w:t>
      </w:r>
      <w:r w:rsidR="00544496">
        <w:rPr>
          <w:rFonts w:ascii="Arial" w:hAnsi="Arial" w:cs="Arial"/>
          <w:sz w:val="20"/>
          <w:lang w:eastAsia="es-MX"/>
        </w:rPr>
        <w:t xml:space="preserve"> </w:t>
      </w:r>
      <w:r w:rsidRPr="00AD4707">
        <w:rPr>
          <w:rFonts w:ascii="Arial" w:hAnsi="Arial" w:cs="Arial"/>
          <w:sz w:val="20"/>
          <w:lang w:eastAsia="es-MX"/>
        </w:rPr>
        <w:t>obligaciones;</w:t>
      </w:r>
      <w:r w:rsidR="00544496">
        <w:rPr>
          <w:rFonts w:ascii="Arial" w:hAnsi="Arial" w:cs="Arial"/>
          <w:sz w:val="20"/>
          <w:lang w:eastAsia="es-MX"/>
        </w:rPr>
        <w:t xml:space="preserve"> </w:t>
      </w:r>
    </w:p>
    <w:p w14:paraId="777283D0" w14:textId="77777777" w:rsidR="00544496" w:rsidRPr="00AD4707" w:rsidRDefault="00544496" w:rsidP="00AD4707">
      <w:pPr>
        <w:autoSpaceDE w:val="0"/>
        <w:autoSpaceDN w:val="0"/>
        <w:adjustRightInd w:val="0"/>
        <w:jc w:val="both"/>
        <w:rPr>
          <w:rFonts w:ascii="Arial" w:hAnsi="Arial" w:cs="Arial"/>
          <w:sz w:val="20"/>
          <w:lang w:eastAsia="es-MX"/>
        </w:rPr>
      </w:pPr>
    </w:p>
    <w:p w14:paraId="7F37AD7B"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II. Se contará con la previa Autorización de la Secretaría o del Ayuntamiento, según corresponda;</w:t>
      </w:r>
    </w:p>
    <w:p w14:paraId="16074FAE" w14:textId="77777777" w:rsidR="00544496" w:rsidRDefault="00544496" w:rsidP="00AD4707">
      <w:pPr>
        <w:autoSpaceDE w:val="0"/>
        <w:autoSpaceDN w:val="0"/>
        <w:adjustRightInd w:val="0"/>
        <w:jc w:val="both"/>
        <w:rPr>
          <w:rFonts w:ascii="Arial" w:hAnsi="Arial" w:cs="Arial"/>
          <w:sz w:val="20"/>
          <w:lang w:eastAsia="es-MX"/>
        </w:rPr>
      </w:pPr>
    </w:p>
    <w:p w14:paraId="318893C3"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III. Si la modificación implica un cambio al decreto de aprobación de garantías o fuentes directas o alternas de</w:t>
      </w:r>
      <w:r w:rsidR="00544496">
        <w:rPr>
          <w:rFonts w:ascii="Arial" w:hAnsi="Arial" w:cs="Arial"/>
          <w:sz w:val="20"/>
          <w:lang w:eastAsia="es-MX"/>
        </w:rPr>
        <w:t xml:space="preserve"> </w:t>
      </w:r>
      <w:r w:rsidRPr="00AD4707">
        <w:rPr>
          <w:rFonts w:ascii="Arial" w:hAnsi="Arial" w:cs="Arial"/>
          <w:sz w:val="20"/>
          <w:lang w:eastAsia="es-MX"/>
        </w:rPr>
        <w:t>pago otorgado por el Congreso, se requerirá la aprobación previa del Congreso, lo cual se sujetará, en lo</w:t>
      </w:r>
      <w:r w:rsidR="00544496">
        <w:rPr>
          <w:rFonts w:ascii="Arial" w:hAnsi="Arial" w:cs="Arial"/>
          <w:sz w:val="20"/>
          <w:lang w:eastAsia="es-MX"/>
        </w:rPr>
        <w:t xml:space="preserve"> </w:t>
      </w:r>
      <w:r w:rsidRPr="00AD4707">
        <w:rPr>
          <w:rFonts w:ascii="Arial" w:hAnsi="Arial" w:cs="Arial"/>
          <w:sz w:val="20"/>
          <w:lang w:eastAsia="es-MX"/>
        </w:rPr>
        <w:t>conducente, a lo previsto en el Capítulo Tercero de esta Ley; y</w:t>
      </w:r>
    </w:p>
    <w:p w14:paraId="5F99799A" w14:textId="77777777" w:rsidR="00544496" w:rsidRPr="00AD4707" w:rsidRDefault="00544496" w:rsidP="00AD4707">
      <w:pPr>
        <w:autoSpaceDE w:val="0"/>
        <w:autoSpaceDN w:val="0"/>
        <w:adjustRightInd w:val="0"/>
        <w:jc w:val="both"/>
        <w:rPr>
          <w:rFonts w:ascii="Arial" w:hAnsi="Arial" w:cs="Arial"/>
          <w:sz w:val="20"/>
          <w:lang w:eastAsia="es-MX"/>
        </w:rPr>
      </w:pPr>
    </w:p>
    <w:p w14:paraId="1DDAFA04"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IV. Durante los dos primeros años de vigencia del Contrato, el importe de las modificaciones no podrá ser</w:t>
      </w:r>
      <w:r w:rsidR="00544496">
        <w:rPr>
          <w:rFonts w:ascii="Arial" w:hAnsi="Arial" w:cs="Arial"/>
          <w:sz w:val="20"/>
          <w:lang w:eastAsia="es-MX"/>
        </w:rPr>
        <w:t xml:space="preserve"> </w:t>
      </w:r>
      <w:r w:rsidRPr="00AD4707">
        <w:rPr>
          <w:rFonts w:ascii="Arial" w:hAnsi="Arial" w:cs="Arial"/>
          <w:sz w:val="20"/>
          <w:lang w:eastAsia="es-MX"/>
        </w:rPr>
        <w:t>superior del equivalente al veinte por ciento del costo de inversión pactado.</w:t>
      </w:r>
    </w:p>
    <w:p w14:paraId="74B62299" w14:textId="77777777" w:rsidR="00544496" w:rsidRPr="00AD4707" w:rsidRDefault="00544496" w:rsidP="00AD4707">
      <w:pPr>
        <w:autoSpaceDE w:val="0"/>
        <w:autoSpaceDN w:val="0"/>
        <w:adjustRightInd w:val="0"/>
        <w:jc w:val="both"/>
        <w:rPr>
          <w:rFonts w:ascii="Arial" w:hAnsi="Arial" w:cs="Arial"/>
          <w:sz w:val="20"/>
          <w:lang w:eastAsia="es-MX"/>
        </w:rPr>
      </w:pPr>
    </w:p>
    <w:p w14:paraId="0A5A3BCD"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En cualquier caso, la modificación deberá hacerse constar por escrito en el convenio respectivo. En caso de</w:t>
      </w:r>
      <w:r w:rsidR="00A97EF1">
        <w:rPr>
          <w:rFonts w:ascii="Arial" w:hAnsi="Arial" w:cs="Arial"/>
          <w:sz w:val="20"/>
          <w:lang w:eastAsia="es-MX"/>
        </w:rPr>
        <w:t xml:space="preserve"> </w:t>
      </w:r>
      <w:r w:rsidRPr="00AD4707">
        <w:rPr>
          <w:rFonts w:ascii="Arial" w:hAnsi="Arial" w:cs="Arial"/>
          <w:sz w:val="20"/>
          <w:lang w:eastAsia="es-MX"/>
        </w:rPr>
        <w:t>urgencia o en aquellos en que se ponga en riesgo la seguridad de los usuarios, la Entidad Contratante podrá</w:t>
      </w:r>
      <w:r w:rsidR="00A97EF1">
        <w:rPr>
          <w:rFonts w:ascii="Arial" w:hAnsi="Arial" w:cs="Arial"/>
          <w:sz w:val="20"/>
          <w:lang w:eastAsia="es-MX"/>
        </w:rPr>
        <w:t xml:space="preserve"> </w:t>
      </w:r>
      <w:r w:rsidRPr="00AD4707">
        <w:rPr>
          <w:rFonts w:ascii="Arial" w:hAnsi="Arial" w:cs="Arial"/>
          <w:sz w:val="20"/>
          <w:lang w:eastAsia="es-MX"/>
        </w:rPr>
        <w:t>solicitar por escrito al Desarrollador que lleve a cabo las acciones que correspondan, aún antes de la</w:t>
      </w:r>
      <w:r w:rsidR="00A97EF1">
        <w:rPr>
          <w:rFonts w:ascii="Arial" w:hAnsi="Arial" w:cs="Arial"/>
          <w:sz w:val="20"/>
          <w:lang w:eastAsia="es-MX"/>
        </w:rPr>
        <w:t xml:space="preserve"> </w:t>
      </w:r>
      <w:r w:rsidRPr="00AD4707">
        <w:rPr>
          <w:rFonts w:ascii="Arial" w:hAnsi="Arial" w:cs="Arial"/>
          <w:sz w:val="20"/>
          <w:lang w:eastAsia="es-MX"/>
        </w:rPr>
        <w:t>formalización del convenio respectivo, excepto el caso previsto por la fracción III del presente artículo.</w:t>
      </w:r>
    </w:p>
    <w:p w14:paraId="42B4D075" w14:textId="77777777" w:rsidR="00A97EF1" w:rsidRPr="00AD4707" w:rsidRDefault="00A97EF1" w:rsidP="00AD4707">
      <w:pPr>
        <w:autoSpaceDE w:val="0"/>
        <w:autoSpaceDN w:val="0"/>
        <w:adjustRightInd w:val="0"/>
        <w:jc w:val="both"/>
        <w:rPr>
          <w:rFonts w:ascii="Arial" w:hAnsi="Arial" w:cs="Arial"/>
          <w:sz w:val="20"/>
          <w:lang w:eastAsia="es-MX"/>
        </w:rPr>
      </w:pPr>
    </w:p>
    <w:p w14:paraId="2DAE000E"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b/>
          <w:bCs/>
          <w:sz w:val="20"/>
          <w:lang w:eastAsia="es-MX"/>
        </w:rPr>
        <w:t xml:space="preserve">Artículo 95. </w:t>
      </w:r>
      <w:r w:rsidRPr="00AD4707">
        <w:rPr>
          <w:rFonts w:ascii="Arial" w:hAnsi="Arial" w:cs="Arial"/>
          <w:sz w:val="20"/>
          <w:lang w:eastAsia="es-MX"/>
        </w:rPr>
        <w:t>Con objeto de mantener y, en su caso, restablecer el equilibrio económico del Proyecto, el</w:t>
      </w:r>
      <w:r w:rsidR="00476D72">
        <w:rPr>
          <w:rFonts w:ascii="Arial" w:hAnsi="Arial" w:cs="Arial"/>
          <w:sz w:val="20"/>
          <w:lang w:eastAsia="es-MX"/>
        </w:rPr>
        <w:t xml:space="preserve"> </w:t>
      </w:r>
      <w:r w:rsidRPr="00AD4707">
        <w:rPr>
          <w:rFonts w:ascii="Arial" w:hAnsi="Arial" w:cs="Arial"/>
          <w:sz w:val="20"/>
          <w:lang w:eastAsia="es-MX"/>
        </w:rPr>
        <w:t>Desarrollador tendrá derecho a la revisión del Contrato en caso que derivado de un acto administrativo, legislativo</w:t>
      </w:r>
      <w:r w:rsidR="00A876BE">
        <w:rPr>
          <w:rFonts w:ascii="Arial" w:hAnsi="Arial" w:cs="Arial"/>
          <w:sz w:val="20"/>
          <w:lang w:eastAsia="es-MX"/>
        </w:rPr>
        <w:t xml:space="preserve"> </w:t>
      </w:r>
      <w:r w:rsidRPr="00AD4707">
        <w:rPr>
          <w:rFonts w:ascii="Arial" w:hAnsi="Arial" w:cs="Arial"/>
          <w:sz w:val="20"/>
          <w:lang w:eastAsia="es-MX"/>
        </w:rPr>
        <w:t>o jurisdiccional de autoridad competente, aumente sustancialmente el costo de ejecución del Contrato para el</w:t>
      </w:r>
      <w:r w:rsidR="00A876BE">
        <w:rPr>
          <w:rFonts w:ascii="Arial" w:hAnsi="Arial" w:cs="Arial"/>
          <w:sz w:val="20"/>
          <w:lang w:eastAsia="es-MX"/>
        </w:rPr>
        <w:t xml:space="preserve"> </w:t>
      </w:r>
      <w:r w:rsidRPr="00AD4707">
        <w:rPr>
          <w:rFonts w:ascii="Arial" w:hAnsi="Arial" w:cs="Arial"/>
          <w:sz w:val="20"/>
          <w:lang w:eastAsia="es-MX"/>
        </w:rPr>
        <w:t>Desarrollador, o se reduzcan, también sustancialmente, los beneficios a su favor. Para estos efectos, se entiende</w:t>
      </w:r>
      <w:r w:rsidR="00A876BE">
        <w:rPr>
          <w:rFonts w:ascii="Arial" w:hAnsi="Arial" w:cs="Arial"/>
          <w:sz w:val="20"/>
          <w:lang w:eastAsia="es-MX"/>
        </w:rPr>
        <w:t xml:space="preserve"> </w:t>
      </w:r>
      <w:r w:rsidRPr="00AD4707">
        <w:rPr>
          <w:rFonts w:ascii="Arial" w:hAnsi="Arial" w:cs="Arial"/>
          <w:sz w:val="20"/>
          <w:lang w:eastAsia="es-MX"/>
        </w:rPr>
        <w:t>que las variaciones citadas son sustanciales cuando sean duraderas y pongan en riesgo la viabilidad financiera</w:t>
      </w:r>
      <w:r w:rsidR="00A876BE">
        <w:rPr>
          <w:rFonts w:ascii="Arial" w:hAnsi="Arial" w:cs="Arial"/>
          <w:sz w:val="20"/>
          <w:lang w:eastAsia="es-MX"/>
        </w:rPr>
        <w:t xml:space="preserve"> </w:t>
      </w:r>
      <w:r w:rsidRPr="00AD4707">
        <w:rPr>
          <w:rFonts w:ascii="Arial" w:hAnsi="Arial" w:cs="Arial"/>
          <w:sz w:val="20"/>
          <w:lang w:eastAsia="es-MX"/>
        </w:rPr>
        <w:t>del Desarrollador considerando la propuesta financiera inicial del Proyecto.</w:t>
      </w:r>
    </w:p>
    <w:p w14:paraId="0744F3FA" w14:textId="77777777" w:rsidR="00A876BE" w:rsidRPr="00AD4707" w:rsidRDefault="00A876BE" w:rsidP="00AD4707">
      <w:pPr>
        <w:autoSpaceDE w:val="0"/>
        <w:autoSpaceDN w:val="0"/>
        <w:adjustRightInd w:val="0"/>
        <w:jc w:val="both"/>
        <w:rPr>
          <w:rFonts w:ascii="Arial" w:hAnsi="Arial" w:cs="Arial"/>
          <w:sz w:val="20"/>
          <w:lang w:eastAsia="es-MX"/>
        </w:rPr>
      </w:pPr>
    </w:p>
    <w:p w14:paraId="7B507DF5"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La revisión y, en su caso, los ajustes al Contrato sólo procederán si el acto de autoridad:</w:t>
      </w:r>
    </w:p>
    <w:p w14:paraId="59FD0C6D" w14:textId="77777777" w:rsidR="007B6A94" w:rsidRPr="00AD4707" w:rsidRDefault="007B6A94" w:rsidP="00AD4707">
      <w:pPr>
        <w:autoSpaceDE w:val="0"/>
        <w:autoSpaceDN w:val="0"/>
        <w:adjustRightInd w:val="0"/>
        <w:jc w:val="both"/>
        <w:rPr>
          <w:rFonts w:ascii="Arial" w:hAnsi="Arial" w:cs="Arial"/>
          <w:sz w:val="20"/>
          <w:lang w:eastAsia="es-MX"/>
        </w:rPr>
      </w:pPr>
    </w:p>
    <w:p w14:paraId="5BD28524"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 Ocurre con posterioridad a la fecha de presentación de la propuesta, oferta o cotización correspondiente;</w:t>
      </w:r>
    </w:p>
    <w:p w14:paraId="364AA439" w14:textId="77777777" w:rsidR="00476D72" w:rsidRPr="00AD4707" w:rsidRDefault="00476D72" w:rsidP="00AD4707">
      <w:pPr>
        <w:autoSpaceDE w:val="0"/>
        <w:autoSpaceDN w:val="0"/>
        <w:adjustRightInd w:val="0"/>
        <w:jc w:val="both"/>
        <w:rPr>
          <w:rFonts w:ascii="Arial" w:hAnsi="Arial" w:cs="Arial"/>
          <w:sz w:val="20"/>
          <w:lang w:eastAsia="es-MX"/>
        </w:rPr>
      </w:pPr>
    </w:p>
    <w:p w14:paraId="688AF8FE" w14:textId="77777777" w:rsidR="00AD4707" w:rsidRP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II. No haya sido posible preverlo al preparar el proyecto y adjudicar el Contrato; y</w:t>
      </w:r>
    </w:p>
    <w:p w14:paraId="367F23C2" w14:textId="77777777" w:rsidR="00476D72" w:rsidRDefault="00476D72" w:rsidP="00AD4707">
      <w:pPr>
        <w:autoSpaceDE w:val="0"/>
        <w:autoSpaceDN w:val="0"/>
        <w:adjustRightInd w:val="0"/>
        <w:jc w:val="both"/>
        <w:rPr>
          <w:rFonts w:ascii="Arial" w:hAnsi="Arial" w:cs="Arial"/>
          <w:sz w:val="20"/>
          <w:lang w:eastAsia="es-MX"/>
        </w:rPr>
      </w:pPr>
    </w:p>
    <w:p w14:paraId="468B8A24"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III. Represente un cambio a las disposiciones aplicables al desarrollo del Proyecto.</w:t>
      </w:r>
    </w:p>
    <w:p w14:paraId="723F578C" w14:textId="77777777" w:rsidR="00476D72" w:rsidRPr="00AD4707" w:rsidRDefault="00476D72" w:rsidP="00AD4707">
      <w:pPr>
        <w:autoSpaceDE w:val="0"/>
        <w:autoSpaceDN w:val="0"/>
        <w:adjustRightInd w:val="0"/>
        <w:jc w:val="both"/>
        <w:rPr>
          <w:rFonts w:ascii="Arial" w:hAnsi="Arial" w:cs="Arial"/>
          <w:sz w:val="20"/>
          <w:lang w:eastAsia="es-MX"/>
        </w:rPr>
      </w:pPr>
    </w:p>
    <w:p w14:paraId="030E9936" w14:textId="77777777" w:rsidR="00AD4707" w:rsidRDefault="00AD4707" w:rsidP="00AD4707">
      <w:pPr>
        <w:autoSpaceDE w:val="0"/>
        <w:autoSpaceDN w:val="0"/>
        <w:adjustRightInd w:val="0"/>
        <w:jc w:val="both"/>
        <w:rPr>
          <w:rFonts w:ascii="Arial" w:hAnsi="Arial" w:cs="Arial"/>
          <w:sz w:val="20"/>
          <w:lang w:eastAsia="es-MX"/>
        </w:rPr>
      </w:pPr>
      <w:r w:rsidRPr="00AD4707">
        <w:rPr>
          <w:rFonts w:ascii="Arial" w:hAnsi="Arial" w:cs="Arial"/>
          <w:sz w:val="20"/>
          <w:lang w:eastAsia="es-MX"/>
        </w:rPr>
        <w:t>La Entidad Contratante llevará a cabo los ajustes a los términos y condiciones del contrato que se justifiquen por</w:t>
      </w:r>
      <w:r w:rsidR="00476D72">
        <w:rPr>
          <w:rFonts w:ascii="Arial" w:hAnsi="Arial" w:cs="Arial"/>
          <w:sz w:val="20"/>
          <w:lang w:eastAsia="es-MX"/>
        </w:rPr>
        <w:t xml:space="preserve"> </w:t>
      </w:r>
      <w:r w:rsidRPr="00AD4707">
        <w:rPr>
          <w:rFonts w:ascii="Arial" w:hAnsi="Arial" w:cs="Arial"/>
          <w:sz w:val="20"/>
          <w:lang w:eastAsia="es-MX"/>
        </w:rPr>
        <w:t>las nuevas condiciones derivadas del acto de autoridad de que se trate. También procederá la revisión del</w:t>
      </w:r>
      <w:r w:rsidR="00476D72">
        <w:rPr>
          <w:rFonts w:ascii="Arial" w:hAnsi="Arial" w:cs="Arial"/>
          <w:sz w:val="20"/>
          <w:lang w:eastAsia="es-MX"/>
        </w:rPr>
        <w:t xml:space="preserve"> </w:t>
      </w:r>
      <w:r w:rsidRPr="00AD4707">
        <w:rPr>
          <w:rFonts w:ascii="Arial" w:hAnsi="Arial" w:cs="Arial"/>
          <w:sz w:val="20"/>
          <w:lang w:eastAsia="es-MX"/>
        </w:rPr>
        <w:t>Contrato cuando sobrevenga un desequilibrio económico del mismo, que implique un rendimiento para el</w:t>
      </w:r>
      <w:r w:rsidR="00476D72">
        <w:rPr>
          <w:rFonts w:ascii="Arial" w:hAnsi="Arial" w:cs="Arial"/>
          <w:sz w:val="20"/>
          <w:lang w:eastAsia="es-MX"/>
        </w:rPr>
        <w:t xml:space="preserve"> </w:t>
      </w:r>
      <w:r w:rsidRPr="00AD4707">
        <w:rPr>
          <w:rFonts w:ascii="Arial" w:hAnsi="Arial" w:cs="Arial"/>
          <w:sz w:val="20"/>
          <w:lang w:eastAsia="es-MX"/>
        </w:rPr>
        <w:t>Desarrollador mayor al previsto en su propuesta, oferta o cotización y en el propio Contrato.</w:t>
      </w:r>
    </w:p>
    <w:p w14:paraId="62187020" w14:textId="77777777" w:rsidR="00476D72" w:rsidRPr="00127185" w:rsidRDefault="00476D72" w:rsidP="00127185">
      <w:pPr>
        <w:autoSpaceDE w:val="0"/>
        <w:autoSpaceDN w:val="0"/>
        <w:adjustRightInd w:val="0"/>
        <w:jc w:val="both"/>
        <w:rPr>
          <w:rFonts w:ascii="Arial" w:hAnsi="Arial" w:cs="Arial"/>
          <w:sz w:val="20"/>
          <w:lang w:eastAsia="es-MX"/>
        </w:rPr>
      </w:pPr>
    </w:p>
    <w:p w14:paraId="5E926EB7" w14:textId="77777777" w:rsidR="0055332D" w:rsidRPr="00127185" w:rsidRDefault="00AD4707" w:rsidP="00127185">
      <w:pPr>
        <w:autoSpaceDE w:val="0"/>
        <w:autoSpaceDN w:val="0"/>
        <w:adjustRightInd w:val="0"/>
        <w:jc w:val="both"/>
        <w:rPr>
          <w:rFonts w:ascii="Arial" w:hAnsi="Arial" w:cs="Arial"/>
          <w:sz w:val="20"/>
          <w:lang w:eastAsia="es-MX"/>
        </w:rPr>
      </w:pPr>
      <w:r w:rsidRPr="00127185">
        <w:rPr>
          <w:rFonts w:ascii="Arial" w:hAnsi="Arial" w:cs="Arial"/>
          <w:b/>
          <w:bCs/>
          <w:sz w:val="20"/>
          <w:lang w:eastAsia="es-MX"/>
        </w:rPr>
        <w:t xml:space="preserve">Artículo 96. </w:t>
      </w:r>
      <w:r w:rsidRPr="00127185">
        <w:rPr>
          <w:rFonts w:ascii="Arial" w:hAnsi="Arial" w:cs="Arial"/>
          <w:sz w:val="20"/>
          <w:lang w:eastAsia="es-MX"/>
        </w:rPr>
        <w:t>Toda modificación a un proyecto de asociación público privada deberá constar en el convenio</w:t>
      </w:r>
      <w:r w:rsidR="00476D72" w:rsidRPr="00127185">
        <w:rPr>
          <w:rFonts w:ascii="Arial" w:hAnsi="Arial" w:cs="Arial"/>
          <w:sz w:val="20"/>
          <w:lang w:eastAsia="es-MX"/>
        </w:rPr>
        <w:t xml:space="preserve"> </w:t>
      </w:r>
      <w:r w:rsidRPr="00127185">
        <w:rPr>
          <w:rFonts w:ascii="Arial" w:hAnsi="Arial" w:cs="Arial"/>
          <w:sz w:val="20"/>
          <w:lang w:eastAsia="es-MX"/>
        </w:rPr>
        <w:t>respectivo y, en su caso, en las respectivas autorizaciones para el desarrollo del proyecto.</w:t>
      </w:r>
    </w:p>
    <w:p w14:paraId="32AE5353" w14:textId="77777777" w:rsidR="00476D72" w:rsidRPr="00127185" w:rsidRDefault="00476D72" w:rsidP="00127185">
      <w:pPr>
        <w:autoSpaceDE w:val="0"/>
        <w:autoSpaceDN w:val="0"/>
        <w:adjustRightInd w:val="0"/>
        <w:jc w:val="both"/>
        <w:rPr>
          <w:rFonts w:ascii="Arial" w:hAnsi="Arial" w:cs="Arial"/>
          <w:sz w:val="20"/>
          <w:lang w:eastAsia="es-MX"/>
        </w:rPr>
      </w:pPr>
    </w:p>
    <w:p w14:paraId="64BF5FC2"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En casos de urgencia o aquellos en que se ponga en riesgo la seguridad de los usuarios, la dependencia o</w:t>
      </w:r>
      <w:r>
        <w:rPr>
          <w:rFonts w:ascii="Arial" w:hAnsi="Arial" w:cs="Arial"/>
          <w:sz w:val="20"/>
          <w:lang w:eastAsia="es-MX"/>
        </w:rPr>
        <w:t xml:space="preserve"> </w:t>
      </w:r>
      <w:r w:rsidRPr="00127185">
        <w:rPr>
          <w:rFonts w:ascii="Arial" w:hAnsi="Arial" w:cs="Arial"/>
          <w:sz w:val="20"/>
          <w:lang w:eastAsia="es-MX"/>
        </w:rPr>
        <w:t>Entidad Contratante podrá solicitar por escrito al Desarrollador que lleve a cabo las acciones que correspondan,</w:t>
      </w:r>
      <w:r>
        <w:rPr>
          <w:rFonts w:ascii="Arial" w:hAnsi="Arial" w:cs="Arial"/>
          <w:sz w:val="20"/>
          <w:lang w:eastAsia="es-MX"/>
        </w:rPr>
        <w:t xml:space="preserve"> </w:t>
      </w:r>
      <w:r w:rsidRPr="00127185">
        <w:rPr>
          <w:rFonts w:ascii="Arial" w:hAnsi="Arial" w:cs="Arial"/>
          <w:sz w:val="20"/>
          <w:lang w:eastAsia="es-MX"/>
        </w:rPr>
        <w:t>aún antes de la formalización de las modificaciones respectivas.</w:t>
      </w:r>
    </w:p>
    <w:p w14:paraId="76CEA773"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b/>
          <w:bCs/>
          <w:sz w:val="20"/>
          <w:lang w:eastAsia="es-MX"/>
        </w:rPr>
        <w:lastRenderedPageBreak/>
        <w:t xml:space="preserve">Artículo 97. </w:t>
      </w:r>
      <w:r w:rsidRPr="00127185">
        <w:rPr>
          <w:rFonts w:ascii="Arial" w:hAnsi="Arial" w:cs="Arial"/>
          <w:sz w:val="20"/>
          <w:lang w:eastAsia="es-MX"/>
        </w:rPr>
        <w:t>Previo al vencimiento de la vigencia original del contrato, las partes podrán acordar prórrogas y, en</w:t>
      </w:r>
      <w:r>
        <w:rPr>
          <w:rFonts w:ascii="Arial" w:hAnsi="Arial" w:cs="Arial"/>
          <w:sz w:val="20"/>
          <w:lang w:eastAsia="es-MX"/>
        </w:rPr>
        <w:t xml:space="preserve"> </w:t>
      </w:r>
      <w:r w:rsidRPr="00127185">
        <w:rPr>
          <w:rFonts w:ascii="Arial" w:hAnsi="Arial" w:cs="Arial"/>
          <w:sz w:val="20"/>
          <w:lang w:eastAsia="es-MX"/>
        </w:rPr>
        <w:t>su caso, revisar las condiciones del contrato.</w:t>
      </w:r>
    </w:p>
    <w:p w14:paraId="70FAD1EC" w14:textId="77777777" w:rsidR="00127185" w:rsidRPr="00127185" w:rsidRDefault="00127185" w:rsidP="00127185">
      <w:pPr>
        <w:autoSpaceDE w:val="0"/>
        <w:autoSpaceDN w:val="0"/>
        <w:adjustRightInd w:val="0"/>
        <w:jc w:val="both"/>
        <w:rPr>
          <w:rFonts w:ascii="Arial" w:hAnsi="Arial" w:cs="Arial"/>
          <w:sz w:val="20"/>
          <w:lang w:eastAsia="es-MX"/>
        </w:rPr>
      </w:pPr>
    </w:p>
    <w:p w14:paraId="61544158"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Para efectos del otorgamiento de las prórrogas la dependencia o entidad deberá considerar cualquier cambio en</w:t>
      </w:r>
      <w:r>
        <w:rPr>
          <w:rFonts w:ascii="Arial" w:hAnsi="Arial" w:cs="Arial"/>
          <w:sz w:val="20"/>
          <w:lang w:eastAsia="es-MX"/>
        </w:rPr>
        <w:t xml:space="preserve"> </w:t>
      </w:r>
      <w:r w:rsidRPr="00127185">
        <w:rPr>
          <w:rFonts w:ascii="Arial" w:hAnsi="Arial" w:cs="Arial"/>
          <w:sz w:val="20"/>
          <w:lang w:eastAsia="es-MX"/>
        </w:rPr>
        <w:t>las condiciones materiales, tecnológicas y económicas, bajo las cuales se lleva a cabo la prestación de los</w:t>
      </w:r>
      <w:r>
        <w:rPr>
          <w:rFonts w:ascii="Arial" w:hAnsi="Arial" w:cs="Arial"/>
          <w:sz w:val="20"/>
          <w:lang w:eastAsia="es-MX"/>
        </w:rPr>
        <w:t xml:space="preserve"> </w:t>
      </w:r>
      <w:r w:rsidRPr="00127185">
        <w:rPr>
          <w:rFonts w:ascii="Arial" w:hAnsi="Arial" w:cs="Arial"/>
          <w:sz w:val="20"/>
          <w:lang w:eastAsia="es-MX"/>
        </w:rPr>
        <w:t>servicios, a fin de determinar si es pertinente el otorgamiento de la prórroga, o en su caso la convocatoria a un</w:t>
      </w:r>
      <w:r>
        <w:rPr>
          <w:rFonts w:ascii="Arial" w:hAnsi="Arial" w:cs="Arial"/>
          <w:sz w:val="20"/>
          <w:lang w:eastAsia="es-MX"/>
        </w:rPr>
        <w:t xml:space="preserve"> </w:t>
      </w:r>
      <w:r w:rsidRPr="00127185">
        <w:rPr>
          <w:rFonts w:ascii="Arial" w:hAnsi="Arial" w:cs="Arial"/>
          <w:sz w:val="20"/>
          <w:lang w:eastAsia="es-MX"/>
        </w:rPr>
        <w:t>nuevo concurso.</w:t>
      </w:r>
    </w:p>
    <w:p w14:paraId="785BBB7C" w14:textId="77777777" w:rsidR="00127185" w:rsidRPr="00127185" w:rsidRDefault="00127185" w:rsidP="00127185">
      <w:pPr>
        <w:autoSpaceDE w:val="0"/>
        <w:autoSpaceDN w:val="0"/>
        <w:adjustRightInd w:val="0"/>
        <w:jc w:val="both"/>
        <w:rPr>
          <w:rFonts w:ascii="Arial" w:hAnsi="Arial" w:cs="Arial"/>
          <w:sz w:val="20"/>
          <w:lang w:eastAsia="es-MX"/>
        </w:rPr>
      </w:pPr>
    </w:p>
    <w:p w14:paraId="7234812D"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En dicho plazo también podrán solicitarse las prórrogas a las autorizaciones para la prestación de los servicios</w:t>
      </w:r>
      <w:r w:rsidR="00537B86">
        <w:rPr>
          <w:rFonts w:ascii="Arial" w:hAnsi="Arial" w:cs="Arial"/>
          <w:sz w:val="20"/>
          <w:lang w:eastAsia="es-MX"/>
        </w:rPr>
        <w:t xml:space="preserve"> </w:t>
      </w:r>
      <w:r w:rsidRPr="00127185">
        <w:rPr>
          <w:rFonts w:ascii="Arial" w:hAnsi="Arial" w:cs="Arial"/>
          <w:sz w:val="20"/>
          <w:lang w:eastAsia="es-MX"/>
        </w:rPr>
        <w:t>relativos al proyecto de asociación público privada, independientemente de lo que señalen las disposiciones que</w:t>
      </w:r>
      <w:r w:rsidR="00537B86">
        <w:rPr>
          <w:rFonts w:ascii="Arial" w:hAnsi="Arial" w:cs="Arial"/>
          <w:sz w:val="20"/>
          <w:lang w:eastAsia="es-MX"/>
        </w:rPr>
        <w:t xml:space="preserve"> </w:t>
      </w:r>
      <w:r w:rsidRPr="00127185">
        <w:rPr>
          <w:rFonts w:ascii="Arial" w:hAnsi="Arial" w:cs="Arial"/>
          <w:sz w:val="20"/>
          <w:lang w:eastAsia="es-MX"/>
        </w:rPr>
        <w:t>los regulen.</w:t>
      </w:r>
    </w:p>
    <w:p w14:paraId="634C825F" w14:textId="77777777" w:rsidR="00537B86" w:rsidRPr="00127185" w:rsidRDefault="00537B86" w:rsidP="00127185">
      <w:pPr>
        <w:autoSpaceDE w:val="0"/>
        <w:autoSpaceDN w:val="0"/>
        <w:adjustRightInd w:val="0"/>
        <w:jc w:val="both"/>
        <w:rPr>
          <w:rFonts w:ascii="Arial" w:hAnsi="Arial" w:cs="Arial"/>
          <w:sz w:val="20"/>
          <w:lang w:eastAsia="es-MX"/>
        </w:rPr>
      </w:pPr>
    </w:p>
    <w:p w14:paraId="09326D6D" w14:textId="77777777" w:rsidR="00127185" w:rsidRPr="00127185" w:rsidRDefault="00127185" w:rsidP="00537B86">
      <w:pPr>
        <w:autoSpaceDE w:val="0"/>
        <w:autoSpaceDN w:val="0"/>
        <w:adjustRightInd w:val="0"/>
        <w:jc w:val="center"/>
        <w:rPr>
          <w:rFonts w:ascii="Arial" w:hAnsi="Arial" w:cs="Arial"/>
          <w:b/>
          <w:bCs/>
          <w:sz w:val="20"/>
          <w:lang w:eastAsia="es-MX"/>
        </w:rPr>
      </w:pPr>
      <w:r w:rsidRPr="00127185">
        <w:rPr>
          <w:rFonts w:ascii="Arial" w:hAnsi="Arial" w:cs="Arial"/>
          <w:b/>
          <w:bCs/>
          <w:sz w:val="20"/>
          <w:lang w:eastAsia="es-MX"/>
        </w:rPr>
        <w:t>Capítulo Décimo Quinto</w:t>
      </w:r>
    </w:p>
    <w:p w14:paraId="6E9CAC30" w14:textId="77777777" w:rsidR="00127185" w:rsidRPr="00127185" w:rsidRDefault="00127185" w:rsidP="00537B86">
      <w:pPr>
        <w:autoSpaceDE w:val="0"/>
        <w:autoSpaceDN w:val="0"/>
        <w:adjustRightInd w:val="0"/>
        <w:jc w:val="center"/>
        <w:rPr>
          <w:rFonts w:ascii="Arial" w:hAnsi="Arial" w:cs="Arial"/>
          <w:b/>
          <w:bCs/>
          <w:sz w:val="20"/>
          <w:lang w:eastAsia="es-MX"/>
        </w:rPr>
      </w:pPr>
      <w:r w:rsidRPr="00127185">
        <w:rPr>
          <w:rFonts w:ascii="Arial" w:hAnsi="Arial" w:cs="Arial"/>
          <w:b/>
          <w:bCs/>
          <w:sz w:val="20"/>
          <w:lang w:eastAsia="es-MX"/>
        </w:rPr>
        <w:t>De la Rescisión y Terminación Anticipada del Contrato</w:t>
      </w:r>
    </w:p>
    <w:p w14:paraId="0B86931E" w14:textId="77777777" w:rsidR="00537B86" w:rsidRDefault="00537B86" w:rsidP="00127185">
      <w:pPr>
        <w:autoSpaceDE w:val="0"/>
        <w:autoSpaceDN w:val="0"/>
        <w:adjustRightInd w:val="0"/>
        <w:jc w:val="both"/>
        <w:rPr>
          <w:rFonts w:ascii="Arial" w:hAnsi="Arial" w:cs="Arial"/>
          <w:b/>
          <w:bCs/>
          <w:sz w:val="20"/>
          <w:lang w:eastAsia="es-MX"/>
        </w:rPr>
      </w:pPr>
    </w:p>
    <w:p w14:paraId="44C6AC1B"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b/>
          <w:bCs/>
          <w:sz w:val="20"/>
          <w:lang w:eastAsia="es-MX"/>
        </w:rPr>
        <w:t xml:space="preserve">Artículo 98. </w:t>
      </w:r>
      <w:r w:rsidRPr="00127185">
        <w:rPr>
          <w:rFonts w:ascii="Arial" w:hAnsi="Arial" w:cs="Arial"/>
          <w:sz w:val="20"/>
          <w:lang w:eastAsia="es-MX"/>
        </w:rPr>
        <w:t>En los Contratos se establecerán los supuestos en los cuales el incumplimiento de las obligaciones</w:t>
      </w:r>
      <w:r w:rsidR="00F96B92">
        <w:rPr>
          <w:rFonts w:ascii="Arial" w:hAnsi="Arial" w:cs="Arial"/>
          <w:sz w:val="20"/>
          <w:lang w:eastAsia="es-MX"/>
        </w:rPr>
        <w:t xml:space="preserve"> </w:t>
      </w:r>
      <w:r w:rsidRPr="00127185">
        <w:rPr>
          <w:rFonts w:ascii="Arial" w:hAnsi="Arial" w:cs="Arial"/>
          <w:sz w:val="20"/>
          <w:lang w:eastAsia="es-MX"/>
        </w:rPr>
        <w:t>de las partes constituirá una causal de rescisión del contrato, tomando en cuenta la gravedad del mismo y la</w:t>
      </w:r>
      <w:r w:rsidR="00F96B92">
        <w:rPr>
          <w:rFonts w:ascii="Arial" w:hAnsi="Arial" w:cs="Arial"/>
          <w:sz w:val="20"/>
          <w:lang w:eastAsia="es-MX"/>
        </w:rPr>
        <w:t xml:space="preserve"> </w:t>
      </w:r>
      <w:r w:rsidRPr="00127185">
        <w:rPr>
          <w:rFonts w:ascii="Arial" w:hAnsi="Arial" w:cs="Arial"/>
          <w:sz w:val="20"/>
          <w:lang w:eastAsia="es-MX"/>
        </w:rPr>
        <w:t>posibilidad técnica y económica de regularización, así como los derechos del Desarrollador a recibir un pago</w:t>
      </w:r>
      <w:r w:rsidR="00F96B92">
        <w:rPr>
          <w:rFonts w:ascii="Arial" w:hAnsi="Arial" w:cs="Arial"/>
          <w:sz w:val="20"/>
          <w:lang w:eastAsia="es-MX"/>
        </w:rPr>
        <w:t xml:space="preserve"> </w:t>
      </w:r>
      <w:r w:rsidRPr="00127185">
        <w:rPr>
          <w:rFonts w:ascii="Arial" w:hAnsi="Arial" w:cs="Arial"/>
          <w:sz w:val="20"/>
          <w:lang w:eastAsia="es-MX"/>
        </w:rPr>
        <w:t>compensatorio por las inversiones realizadas que no sean recuperables.</w:t>
      </w:r>
    </w:p>
    <w:p w14:paraId="14C56938" w14:textId="77777777" w:rsidR="00F96B92" w:rsidRPr="00127185" w:rsidRDefault="00F96B92" w:rsidP="00127185">
      <w:pPr>
        <w:autoSpaceDE w:val="0"/>
        <w:autoSpaceDN w:val="0"/>
        <w:adjustRightInd w:val="0"/>
        <w:jc w:val="both"/>
        <w:rPr>
          <w:rFonts w:ascii="Arial" w:hAnsi="Arial" w:cs="Arial"/>
          <w:sz w:val="20"/>
          <w:lang w:eastAsia="es-MX"/>
        </w:rPr>
      </w:pPr>
    </w:p>
    <w:p w14:paraId="746241E9"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b/>
          <w:bCs/>
          <w:sz w:val="20"/>
          <w:lang w:eastAsia="es-MX"/>
        </w:rPr>
        <w:t xml:space="preserve">Artículo 99. </w:t>
      </w:r>
      <w:r w:rsidRPr="00127185">
        <w:rPr>
          <w:rFonts w:ascii="Arial" w:hAnsi="Arial" w:cs="Arial"/>
          <w:sz w:val="20"/>
          <w:lang w:eastAsia="es-MX"/>
        </w:rPr>
        <w:t>La Entidad Contratante podrá dar por terminado anticipadamente el Contrato en los siguientes</w:t>
      </w:r>
      <w:r w:rsidR="00E62E5A">
        <w:rPr>
          <w:rFonts w:ascii="Arial" w:hAnsi="Arial" w:cs="Arial"/>
          <w:sz w:val="20"/>
          <w:lang w:eastAsia="es-MX"/>
        </w:rPr>
        <w:t xml:space="preserve"> </w:t>
      </w:r>
      <w:r w:rsidRPr="00127185">
        <w:rPr>
          <w:rFonts w:ascii="Arial" w:hAnsi="Arial" w:cs="Arial"/>
          <w:sz w:val="20"/>
          <w:lang w:eastAsia="es-MX"/>
        </w:rPr>
        <w:t>casos:</w:t>
      </w:r>
    </w:p>
    <w:p w14:paraId="78878D2A" w14:textId="77777777" w:rsidR="00E62E5A" w:rsidRPr="00127185" w:rsidRDefault="00E62E5A" w:rsidP="00127185">
      <w:pPr>
        <w:autoSpaceDE w:val="0"/>
        <w:autoSpaceDN w:val="0"/>
        <w:adjustRightInd w:val="0"/>
        <w:jc w:val="both"/>
        <w:rPr>
          <w:rFonts w:ascii="Arial" w:hAnsi="Arial" w:cs="Arial"/>
          <w:sz w:val="20"/>
          <w:lang w:eastAsia="es-MX"/>
        </w:rPr>
      </w:pPr>
    </w:p>
    <w:p w14:paraId="033F787A"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I. Concurran razones de interés general;</w:t>
      </w:r>
    </w:p>
    <w:p w14:paraId="34FD894F" w14:textId="77777777" w:rsidR="00E62E5A" w:rsidRDefault="00E62E5A" w:rsidP="00127185">
      <w:pPr>
        <w:autoSpaceDE w:val="0"/>
        <w:autoSpaceDN w:val="0"/>
        <w:adjustRightInd w:val="0"/>
        <w:jc w:val="both"/>
        <w:rPr>
          <w:rFonts w:ascii="Arial" w:hAnsi="Arial" w:cs="Arial"/>
          <w:sz w:val="20"/>
          <w:lang w:eastAsia="es-MX"/>
        </w:rPr>
      </w:pPr>
    </w:p>
    <w:p w14:paraId="7D895CE3"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II. Se presenten eventos de caso fortuito o fuerza mayor que afecten la prestación del servicio o bien, en los</w:t>
      </w:r>
      <w:r w:rsidR="00255D98">
        <w:rPr>
          <w:rFonts w:ascii="Arial" w:hAnsi="Arial" w:cs="Arial"/>
          <w:sz w:val="20"/>
          <w:lang w:eastAsia="es-MX"/>
        </w:rPr>
        <w:t xml:space="preserve"> </w:t>
      </w:r>
      <w:r w:rsidRPr="00127185">
        <w:rPr>
          <w:rFonts w:ascii="Arial" w:hAnsi="Arial" w:cs="Arial"/>
          <w:sz w:val="20"/>
          <w:lang w:eastAsia="es-MX"/>
        </w:rPr>
        <w:t>términos señalados en el Contrato;</w:t>
      </w:r>
    </w:p>
    <w:p w14:paraId="19BD625C" w14:textId="77777777" w:rsidR="00E62E5A" w:rsidRDefault="00E62E5A" w:rsidP="00127185">
      <w:pPr>
        <w:autoSpaceDE w:val="0"/>
        <w:autoSpaceDN w:val="0"/>
        <w:adjustRightInd w:val="0"/>
        <w:jc w:val="both"/>
        <w:rPr>
          <w:rFonts w:ascii="Arial" w:hAnsi="Arial" w:cs="Arial"/>
          <w:sz w:val="20"/>
          <w:lang w:eastAsia="es-MX"/>
        </w:rPr>
      </w:pPr>
    </w:p>
    <w:p w14:paraId="11731A7F"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III. Cuando se extinga la necesidad que pretendía cubrir el objeto del Contrato;</w:t>
      </w:r>
    </w:p>
    <w:p w14:paraId="07CC4106" w14:textId="77777777" w:rsidR="00E62E5A" w:rsidRDefault="00E62E5A" w:rsidP="00127185">
      <w:pPr>
        <w:autoSpaceDE w:val="0"/>
        <w:autoSpaceDN w:val="0"/>
        <w:adjustRightInd w:val="0"/>
        <w:jc w:val="both"/>
        <w:rPr>
          <w:rFonts w:ascii="Arial" w:hAnsi="Arial" w:cs="Arial"/>
          <w:sz w:val="20"/>
          <w:lang w:eastAsia="es-MX"/>
        </w:rPr>
      </w:pPr>
    </w:p>
    <w:p w14:paraId="41E73036"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IV. Se cancele, abandone o retrase la ejecución de la obra, en los términos señalados en el Contrato;</w:t>
      </w:r>
    </w:p>
    <w:p w14:paraId="5D3167D3" w14:textId="77777777" w:rsidR="00E62E5A" w:rsidRDefault="00E62E5A" w:rsidP="00127185">
      <w:pPr>
        <w:autoSpaceDE w:val="0"/>
        <w:autoSpaceDN w:val="0"/>
        <w:adjustRightInd w:val="0"/>
        <w:jc w:val="both"/>
        <w:rPr>
          <w:rFonts w:ascii="Arial" w:hAnsi="Arial" w:cs="Arial"/>
          <w:sz w:val="20"/>
          <w:lang w:eastAsia="es-MX"/>
        </w:rPr>
      </w:pPr>
    </w:p>
    <w:p w14:paraId="4B68EC2F"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V. No se presten los servicios contratados o se presten en términos distintos a los pactados;</w:t>
      </w:r>
    </w:p>
    <w:p w14:paraId="13399B72" w14:textId="77777777" w:rsidR="00E62E5A" w:rsidRDefault="00E62E5A" w:rsidP="00127185">
      <w:pPr>
        <w:autoSpaceDE w:val="0"/>
        <w:autoSpaceDN w:val="0"/>
        <w:adjustRightInd w:val="0"/>
        <w:jc w:val="both"/>
        <w:rPr>
          <w:rFonts w:ascii="Arial" w:hAnsi="Arial" w:cs="Arial"/>
          <w:sz w:val="20"/>
          <w:lang w:eastAsia="es-MX"/>
        </w:rPr>
      </w:pPr>
    </w:p>
    <w:p w14:paraId="240D2C1F"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VI. En el caso de que el Proyecto requiera autorizaciones para la prestación de los servicios, la revocación de</w:t>
      </w:r>
      <w:r w:rsidR="00E62E5A">
        <w:rPr>
          <w:rFonts w:ascii="Arial" w:hAnsi="Arial" w:cs="Arial"/>
          <w:sz w:val="20"/>
          <w:lang w:eastAsia="es-MX"/>
        </w:rPr>
        <w:t xml:space="preserve"> </w:t>
      </w:r>
      <w:r w:rsidRPr="00127185">
        <w:rPr>
          <w:rFonts w:ascii="Arial" w:hAnsi="Arial" w:cs="Arial"/>
          <w:sz w:val="20"/>
          <w:lang w:eastAsia="es-MX"/>
        </w:rPr>
        <w:t>estas; y</w:t>
      </w:r>
    </w:p>
    <w:p w14:paraId="28627495" w14:textId="77777777" w:rsidR="00E62E5A" w:rsidRDefault="00E62E5A" w:rsidP="00127185">
      <w:pPr>
        <w:autoSpaceDE w:val="0"/>
        <w:autoSpaceDN w:val="0"/>
        <w:adjustRightInd w:val="0"/>
        <w:jc w:val="both"/>
        <w:rPr>
          <w:rFonts w:ascii="Arial" w:hAnsi="Arial" w:cs="Arial"/>
          <w:sz w:val="20"/>
          <w:lang w:eastAsia="es-MX"/>
        </w:rPr>
      </w:pPr>
    </w:p>
    <w:p w14:paraId="641F515E"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VII. Las demás que se prevén en la presente Ley o en otros ordenamientos que resulten aplicables.</w:t>
      </w:r>
    </w:p>
    <w:p w14:paraId="208169CD" w14:textId="77777777" w:rsidR="00E62E5A" w:rsidRPr="00127185" w:rsidRDefault="00E62E5A" w:rsidP="00127185">
      <w:pPr>
        <w:autoSpaceDE w:val="0"/>
        <w:autoSpaceDN w:val="0"/>
        <w:adjustRightInd w:val="0"/>
        <w:jc w:val="both"/>
        <w:rPr>
          <w:rFonts w:ascii="Arial" w:hAnsi="Arial" w:cs="Arial"/>
          <w:sz w:val="20"/>
          <w:lang w:eastAsia="es-MX"/>
        </w:rPr>
      </w:pPr>
    </w:p>
    <w:p w14:paraId="1FC4B178"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b/>
          <w:bCs/>
          <w:sz w:val="20"/>
          <w:lang w:eastAsia="es-MX"/>
        </w:rPr>
        <w:t xml:space="preserve">Artículo 100. </w:t>
      </w:r>
      <w:r w:rsidRPr="00127185">
        <w:rPr>
          <w:rFonts w:ascii="Arial" w:hAnsi="Arial" w:cs="Arial"/>
          <w:sz w:val="20"/>
          <w:lang w:eastAsia="es-MX"/>
        </w:rPr>
        <w:t>El procedimiento al que se sujetará la rescisión o terminación anticipada del Contrato se sujetará a</w:t>
      </w:r>
      <w:r w:rsidR="00E62E5A">
        <w:rPr>
          <w:rFonts w:ascii="Arial" w:hAnsi="Arial" w:cs="Arial"/>
          <w:sz w:val="20"/>
          <w:lang w:eastAsia="es-MX"/>
        </w:rPr>
        <w:t xml:space="preserve"> </w:t>
      </w:r>
      <w:r w:rsidRPr="00127185">
        <w:rPr>
          <w:rFonts w:ascii="Arial" w:hAnsi="Arial" w:cs="Arial"/>
          <w:sz w:val="20"/>
          <w:lang w:eastAsia="es-MX"/>
        </w:rPr>
        <w:t>lo previsto en esta Ley y a lo pactado por las partes en el propio Contrato.</w:t>
      </w:r>
    </w:p>
    <w:p w14:paraId="57D913D2" w14:textId="77777777" w:rsidR="00E62E5A" w:rsidRDefault="00E62E5A" w:rsidP="00127185">
      <w:pPr>
        <w:autoSpaceDE w:val="0"/>
        <w:autoSpaceDN w:val="0"/>
        <w:adjustRightInd w:val="0"/>
        <w:jc w:val="both"/>
        <w:rPr>
          <w:rFonts w:ascii="Arial" w:hAnsi="Arial" w:cs="Arial"/>
          <w:sz w:val="20"/>
          <w:lang w:eastAsia="es-MX"/>
        </w:rPr>
      </w:pPr>
    </w:p>
    <w:p w14:paraId="3DDA4737"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En todos los casos de rescisión o de terminación anticipada del Contrato, la Entidad Contratante deberá notificar</w:t>
      </w:r>
      <w:r w:rsidR="00E62E5A">
        <w:rPr>
          <w:rFonts w:ascii="Arial" w:hAnsi="Arial" w:cs="Arial"/>
          <w:sz w:val="20"/>
          <w:lang w:eastAsia="es-MX"/>
        </w:rPr>
        <w:t xml:space="preserve"> </w:t>
      </w:r>
      <w:r w:rsidRPr="00127185">
        <w:rPr>
          <w:rFonts w:ascii="Arial" w:hAnsi="Arial" w:cs="Arial"/>
          <w:sz w:val="20"/>
          <w:lang w:eastAsia="es-MX"/>
        </w:rPr>
        <w:t>al Desarrollador y procederá a elaborar el finiquito dentro de los treinta días hábiles siguientes a que surta efectos</w:t>
      </w:r>
      <w:r w:rsidR="00E62E5A">
        <w:rPr>
          <w:rFonts w:ascii="Arial" w:hAnsi="Arial" w:cs="Arial"/>
          <w:sz w:val="20"/>
          <w:lang w:eastAsia="es-MX"/>
        </w:rPr>
        <w:t xml:space="preserve"> </w:t>
      </w:r>
      <w:r w:rsidRPr="00127185">
        <w:rPr>
          <w:rFonts w:ascii="Arial" w:hAnsi="Arial" w:cs="Arial"/>
          <w:sz w:val="20"/>
          <w:lang w:eastAsia="es-MX"/>
        </w:rPr>
        <w:t>la rescisión o terminación anticipada y deberá pagar al Desarrollador la cantidad o el valor de terminación que</w:t>
      </w:r>
      <w:r w:rsidR="00E62E5A">
        <w:rPr>
          <w:rFonts w:ascii="Arial" w:hAnsi="Arial" w:cs="Arial"/>
          <w:sz w:val="20"/>
          <w:lang w:eastAsia="es-MX"/>
        </w:rPr>
        <w:t xml:space="preserve"> </w:t>
      </w:r>
      <w:r w:rsidRPr="00127185">
        <w:rPr>
          <w:rFonts w:ascii="Arial" w:hAnsi="Arial" w:cs="Arial"/>
          <w:sz w:val="20"/>
          <w:lang w:eastAsia="es-MX"/>
        </w:rPr>
        <w:t>corresponda de conformidad con las fórmulas que al respecto establezca el Contrato.</w:t>
      </w:r>
    </w:p>
    <w:p w14:paraId="79EAE058" w14:textId="77777777" w:rsidR="00E62E5A" w:rsidRDefault="00E62E5A" w:rsidP="00127185">
      <w:pPr>
        <w:autoSpaceDE w:val="0"/>
        <w:autoSpaceDN w:val="0"/>
        <w:adjustRightInd w:val="0"/>
        <w:jc w:val="both"/>
        <w:rPr>
          <w:rFonts w:ascii="Arial" w:hAnsi="Arial" w:cs="Arial"/>
          <w:sz w:val="20"/>
          <w:lang w:eastAsia="es-MX"/>
        </w:rPr>
      </w:pPr>
    </w:p>
    <w:p w14:paraId="42AD883B"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Las fórmulas de pago no podrán prever pagos que excedan los costos de capital, financieros, de operación o de</w:t>
      </w:r>
      <w:r w:rsidR="00CA33D3">
        <w:rPr>
          <w:rFonts w:ascii="Arial" w:hAnsi="Arial" w:cs="Arial"/>
          <w:sz w:val="20"/>
          <w:lang w:eastAsia="es-MX"/>
        </w:rPr>
        <w:t xml:space="preserve"> </w:t>
      </w:r>
      <w:r w:rsidRPr="00127185">
        <w:rPr>
          <w:rFonts w:ascii="Arial" w:hAnsi="Arial" w:cs="Arial"/>
          <w:sz w:val="20"/>
          <w:lang w:eastAsia="es-MX"/>
        </w:rPr>
        <w:t>inversión asociados con el Proyecto.</w:t>
      </w:r>
    </w:p>
    <w:p w14:paraId="16500771" w14:textId="77777777" w:rsidR="00E62E5A" w:rsidRDefault="00E62E5A" w:rsidP="00127185">
      <w:pPr>
        <w:autoSpaceDE w:val="0"/>
        <w:autoSpaceDN w:val="0"/>
        <w:adjustRightInd w:val="0"/>
        <w:jc w:val="both"/>
        <w:rPr>
          <w:rFonts w:ascii="Arial" w:hAnsi="Arial" w:cs="Arial"/>
          <w:sz w:val="20"/>
          <w:lang w:eastAsia="es-MX"/>
        </w:rPr>
      </w:pPr>
    </w:p>
    <w:p w14:paraId="173A42E2" w14:textId="77777777" w:rsidR="00127185"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En cualquiera de estos supuestos, la Entidad Contratante deberá pagar al Desarrollador los servicios prestados</w:t>
      </w:r>
      <w:r w:rsidR="00CA33D3">
        <w:rPr>
          <w:rFonts w:ascii="Arial" w:hAnsi="Arial" w:cs="Arial"/>
          <w:sz w:val="20"/>
          <w:lang w:eastAsia="es-MX"/>
        </w:rPr>
        <w:t xml:space="preserve"> </w:t>
      </w:r>
      <w:r w:rsidRPr="00127185">
        <w:rPr>
          <w:rFonts w:ascii="Arial" w:hAnsi="Arial" w:cs="Arial"/>
          <w:sz w:val="20"/>
          <w:lang w:eastAsia="es-MX"/>
        </w:rPr>
        <w:t>así como las inversiones no recuperables que hayan sido realizadas cuando sean razonables, estén</w:t>
      </w:r>
      <w:r w:rsidR="00CA33D3">
        <w:rPr>
          <w:rFonts w:ascii="Arial" w:hAnsi="Arial" w:cs="Arial"/>
          <w:sz w:val="20"/>
          <w:lang w:eastAsia="es-MX"/>
        </w:rPr>
        <w:t xml:space="preserve"> </w:t>
      </w:r>
      <w:r w:rsidRPr="00127185">
        <w:rPr>
          <w:rFonts w:ascii="Arial" w:hAnsi="Arial" w:cs="Arial"/>
          <w:sz w:val="20"/>
          <w:lang w:eastAsia="es-MX"/>
        </w:rPr>
        <w:t>debidamente comprobadas y se relacionen directamente con el Proyecto.</w:t>
      </w:r>
    </w:p>
    <w:p w14:paraId="3124A0DC" w14:textId="77777777" w:rsidR="00E62E5A" w:rsidRDefault="00E62E5A" w:rsidP="00127185">
      <w:pPr>
        <w:autoSpaceDE w:val="0"/>
        <w:autoSpaceDN w:val="0"/>
        <w:adjustRightInd w:val="0"/>
        <w:jc w:val="both"/>
        <w:rPr>
          <w:rFonts w:ascii="Arial" w:hAnsi="Arial" w:cs="Arial"/>
          <w:sz w:val="20"/>
          <w:lang w:eastAsia="es-MX"/>
        </w:rPr>
      </w:pPr>
    </w:p>
    <w:p w14:paraId="653BD9B5"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lastRenderedPageBreak/>
        <w:t>Para determinar el monto de las inversiones no recuperables deberá tomarse en cuenta el valor comercial y el</w:t>
      </w:r>
      <w:r w:rsidR="00CA33D3">
        <w:rPr>
          <w:rFonts w:ascii="Arial" w:hAnsi="Arial" w:cs="Arial"/>
          <w:sz w:val="20"/>
          <w:lang w:eastAsia="es-MX"/>
        </w:rPr>
        <w:t xml:space="preserve"> </w:t>
      </w:r>
      <w:r w:rsidRPr="00127185">
        <w:rPr>
          <w:rFonts w:ascii="Arial" w:hAnsi="Arial" w:cs="Arial"/>
          <w:sz w:val="20"/>
          <w:lang w:eastAsia="es-MX"/>
        </w:rPr>
        <w:t>destino final de los activos que hayan sido desarrollados para prestar el servicio contratado.</w:t>
      </w:r>
    </w:p>
    <w:p w14:paraId="441BE106" w14:textId="77777777" w:rsidR="00E62E5A" w:rsidRPr="00127185" w:rsidRDefault="00E62E5A" w:rsidP="00127185">
      <w:pPr>
        <w:autoSpaceDE w:val="0"/>
        <w:autoSpaceDN w:val="0"/>
        <w:adjustRightInd w:val="0"/>
        <w:jc w:val="both"/>
        <w:rPr>
          <w:rFonts w:ascii="Arial" w:hAnsi="Arial" w:cs="Arial"/>
          <w:sz w:val="20"/>
          <w:lang w:eastAsia="es-MX"/>
        </w:rPr>
      </w:pPr>
    </w:p>
    <w:p w14:paraId="7C948F13"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b/>
          <w:bCs/>
          <w:sz w:val="20"/>
          <w:lang w:eastAsia="es-MX"/>
        </w:rPr>
        <w:t xml:space="preserve">Artículo 101. </w:t>
      </w:r>
      <w:r w:rsidRPr="00127185">
        <w:rPr>
          <w:rFonts w:ascii="Arial" w:hAnsi="Arial" w:cs="Arial"/>
          <w:sz w:val="20"/>
          <w:lang w:eastAsia="es-MX"/>
        </w:rPr>
        <w:t>En caso de no contar con suficiencia presupuestaria para hacer frente al pago que deba realizarse</w:t>
      </w:r>
      <w:r w:rsidR="00CA33D3">
        <w:rPr>
          <w:rFonts w:ascii="Arial" w:hAnsi="Arial" w:cs="Arial"/>
          <w:sz w:val="20"/>
          <w:lang w:eastAsia="es-MX"/>
        </w:rPr>
        <w:t xml:space="preserve"> </w:t>
      </w:r>
      <w:r w:rsidRPr="00127185">
        <w:rPr>
          <w:rFonts w:ascii="Arial" w:hAnsi="Arial" w:cs="Arial"/>
          <w:sz w:val="20"/>
          <w:lang w:eastAsia="es-MX"/>
        </w:rPr>
        <w:t>al Desarrollador en los términos de este Capítulo, el mismo se atenderá mediante transferencias presupuestarias</w:t>
      </w:r>
      <w:r w:rsidR="00CA33D3">
        <w:rPr>
          <w:rFonts w:ascii="Arial" w:hAnsi="Arial" w:cs="Arial"/>
          <w:sz w:val="20"/>
          <w:lang w:eastAsia="es-MX"/>
        </w:rPr>
        <w:t xml:space="preserve"> </w:t>
      </w:r>
      <w:r w:rsidRPr="00127185">
        <w:rPr>
          <w:rFonts w:ascii="Arial" w:hAnsi="Arial" w:cs="Arial"/>
          <w:sz w:val="20"/>
          <w:lang w:eastAsia="es-MX"/>
        </w:rPr>
        <w:t>para dar la suficiencia requerida en los términos de las disposiciones del Estado de Tamaulipas, o bien, a través</w:t>
      </w:r>
      <w:r w:rsidR="00CA33D3">
        <w:rPr>
          <w:rFonts w:ascii="Arial" w:hAnsi="Arial" w:cs="Arial"/>
          <w:sz w:val="20"/>
          <w:lang w:eastAsia="es-MX"/>
        </w:rPr>
        <w:t xml:space="preserve"> </w:t>
      </w:r>
      <w:r w:rsidRPr="00127185">
        <w:rPr>
          <w:rFonts w:ascii="Arial" w:hAnsi="Arial" w:cs="Arial"/>
          <w:sz w:val="20"/>
          <w:lang w:eastAsia="es-MX"/>
        </w:rPr>
        <w:t>de la celebración de un convenio en el que se pacte con el Desarrollador los términos, las condiciones y los</w:t>
      </w:r>
      <w:r w:rsidR="00CA33D3">
        <w:rPr>
          <w:rFonts w:ascii="Arial" w:hAnsi="Arial" w:cs="Arial"/>
          <w:sz w:val="20"/>
          <w:lang w:eastAsia="es-MX"/>
        </w:rPr>
        <w:t xml:space="preserve"> </w:t>
      </w:r>
      <w:r w:rsidRPr="00127185">
        <w:rPr>
          <w:rFonts w:ascii="Arial" w:hAnsi="Arial" w:cs="Arial"/>
          <w:sz w:val="20"/>
          <w:lang w:eastAsia="es-MX"/>
        </w:rPr>
        <w:t>plazos para realizar el pago correspondiente.</w:t>
      </w:r>
    </w:p>
    <w:p w14:paraId="6A41BB52" w14:textId="77777777" w:rsidR="00E62E5A" w:rsidRPr="00127185" w:rsidRDefault="00E62E5A" w:rsidP="00127185">
      <w:pPr>
        <w:autoSpaceDE w:val="0"/>
        <w:autoSpaceDN w:val="0"/>
        <w:adjustRightInd w:val="0"/>
        <w:jc w:val="both"/>
        <w:rPr>
          <w:rFonts w:ascii="Arial" w:hAnsi="Arial" w:cs="Arial"/>
          <w:sz w:val="20"/>
          <w:lang w:eastAsia="es-MX"/>
        </w:rPr>
      </w:pPr>
    </w:p>
    <w:p w14:paraId="76BC1685" w14:textId="77777777" w:rsid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El Contrato podrá prever mecanismos para que en caso de rescisión o terminación anticipada del contrato, y en</w:t>
      </w:r>
      <w:r w:rsidR="00D3023A">
        <w:rPr>
          <w:rFonts w:ascii="Arial" w:hAnsi="Arial" w:cs="Arial"/>
          <w:sz w:val="20"/>
          <w:lang w:eastAsia="es-MX"/>
        </w:rPr>
        <w:t xml:space="preserve"> </w:t>
      </w:r>
      <w:r w:rsidRPr="00127185">
        <w:rPr>
          <w:rFonts w:ascii="Arial" w:hAnsi="Arial" w:cs="Arial"/>
          <w:sz w:val="20"/>
          <w:lang w:eastAsia="es-MX"/>
        </w:rPr>
        <w:t>tanto se determina el monto del finiquito al que tenga derecho el Desarrollador y se realiza el pago</w:t>
      </w:r>
      <w:r w:rsidR="00D3023A">
        <w:rPr>
          <w:rFonts w:ascii="Arial" w:hAnsi="Arial" w:cs="Arial"/>
          <w:sz w:val="20"/>
          <w:lang w:eastAsia="es-MX"/>
        </w:rPr>
        <w:t xml:space="preserve"> </w:t>
      </w:r>
      <w:r w:rsidRPr="00127185">
        <w:rPr>
          <w:rFonts w:ascii="Arial" w:hAnsi="Arial" w:cs="Arial"/>
          <w:sz w:val="20"/>
          <w:lang w:eastAsia="es-MX"/>
        </w:rPr>
        <w:t>correspondiente, la Entidad Contratante pueda cubrir al Desarrollador un pago periódico de monto similar a la</w:t>
      </w:r>
      <w:r w:rsidR="00D3023A">
        <w:rPr>
          <w:rFonts w:ascii="Arial" w:hAnsi="Arial" w:cs="Arial"/>
          <w:sz w:val="20"/>
          <w:lang w:eastAsia="es-MX"/>
        </w:rPr>
        <w:t xml:space="preserve"> </w:t>
      </w:r>
      <w:r w:rsidRPr="00127185">
        <w:rPr>
          <w:rFonts w:ascii="Arial" w:hAnsi="Arial" w:cs="Arial"/>
          <w:sz w:val="20"/>
          <w:lang w:eastAsia="es-MX"/>
        </w:rPr>
        <w:t>contraprestación periódica prevista en el Contrato para la prestación del servicio contratado, con el objeto de que</w:t>
      </w:r>
      <w:r w:rsidR="00D3023A">
        <w:rPr>
          <w:rFonts w:ascii="Arial" w:hAnsi="Arial" w:cs="Arial"/>
          <w:sz w:val="20"/>
          <w:lang w:eastAsia="es-MX"/>
        </w:rPr>
        <w:t xml:space="preserve"> </w:t>
      </w:r>
      <w:r w:rsidRPr="00127185">
        <w:rPr>
          <w:rFonts w:ascii="Arial" w:hAnsi="Arial" w:cs="Arial"/>
          <w:sz w:val="20"/>
          <w:lang w:eastAsia="es-MX"/>
        </w:rPr>
        <w:t>pueda hacer frente a sus obligaciones financieras.</w:t>
      </w:r>
    </w:p>
    <w:p w14:paraId="28B8F570" w14:textId="77777777" w:rsidR="00E62E5A" w:rsidRPr="00127185" w:rsidRDefault="00E62E5A" w:rsidP="00127185">
      <w:pPr>
        <w:autoSpaceDE w:val="0"/>
        <w:autoSpaceDN w:val="0"/>
        <w:adjustRightInd w:val="0"/>
        <w:jc w:val="both"/>
        <w:rPr>
          <w:rFonts w:ascii="Arial" w:hAnsi="Arial" w:cs="Arial"/>
          <w:sz w:val="20"/>
          <w:lang w:eastAsia="es-MX"/>
        </w:rPr>
      </w:pPr>
    </w:p>
    <w:p w14:paraId="5AAC8CBF" w14:textId="77777777" w:rsidR="00476D72" w:rsidRPr="00127185" w:rsidRDefault="00127185" w:rsidP="00127185">
      <w:pPr>
        <w:autoSpaceDE w:val="0"/>
        <w:autoSpaceDN w:val="0"/>
        <w:adjustRightInd w:val="0"/>
        <w:jc w:val="both"/>
        <w:rPr>
          <w:rFonts w:ascii="Arial" w:hAnsi="Arial" w:cs="Arial"/>
          <w:sz w:val="20"/>
          <w:lang w:eastAsia="es-MX"/>
        </w:rPr>
      </w:pPr>
      <w:r w:rsidRPr="00127185">
        <w:rPr>
          <w:rFonts w:ascii="Arial" w:hAnsi="Arial" w:cs="Arial"/>
          <w:sz w:val="20"/>
          <w:lang w:eastAsia="es-MX"/>
        </w:rPr>
        <w:t>Los pagos así realizados serán tomados en cuenta para determinar el monto del finiquito o deducidos al</w:t>
      </w:r>
      <w:r w:rsidR="00D3023A">
        <w:rPr>
          <w:rFonts w:ascii="Arial" w:hAnsi="Arial" w:cs="Arial"/>
          <w:sz w:val="20"/>
          <w:lang w:eastAsia="es-MX"/>
        </w:rPr>
        <w:t xml:space="preserve"> </w:t>
      </w:r>
      <w:r w:rsidRPr="00127185">
        <w:rPr>
          <w:rFonts w:ascii="Arial" w:hAnsi="Arial" w:cs="Arial"/>
          <w:sz w:val="20"/>
          <w:lang w:eastAsia="es-MX"/>
        </w:rPr>
        <w:t>momento de su liquidación, según lo convengan las partes. El Desarrollador se compromete a seguir brindando</w:t>
      </w:r>
      <w:r w:rsidR="00D3023A">
        <w:rPr>
          <w:rFonts w:ascii="Arial" w:hAnsi="Arial" w:cs="Arial"/>
          <w:sz w:val="20"/>
          <w:lang w:eastAsia="es-MX"/>
        </w:rPr>
        <w:t xml:space="preserve"> </w:t>
      </w:r>
      <w:r w:rsidRPr="00127185">
        <w:rPr>
          <w:rFonts w:ascii="Arial" w:hAnsi="Arial" w:cs="Arial"/>
          <w:sz w:val="20"/>
          <w:lang w:eastAsia="es-MX"/>
        </w:rPr>
        <w:t>los servicios hasta el momento de la liquidación total.</w:t>
      </w:r>
    </w:p>
    <w:p w14:paraId="28A06B08" w14:textId="77777777" w:rsidR="00476D72" w:rsidRDefault="00476D72" w:rsidP="00476D72">
      <w:pPr>
        <w:autoSpaceDE w:val="0"/>
        <w:autoSpaceDN w:val="0"/>
        <w:adjustRightInd w:val="0"/>
        <w:jc w:val="both"/>
        <w:rPr>
          <w:rFonts w:ascii="Arial" w:hAnsi="Arial" w:cs="Arial"/>
          <w:bCs/>
          <w:spacing w:val="-4"/>
          <w:sz w:val="20"/>
          <w:lang w:val="es-ES_tradnl"/>
        </w:rPr>
      </w:pPr>
    </w:p>
    <w:p w14:paraId="2D36DE1C" w14:textId="77777777" w:rsidR="009E1283" w:rsidRPr="009E1283" w:rsidRDefault="009E1283" w:rsidP="009E1283">
      <w:pPr>
        <w:autoSpaceDE w:val="0"/>
        <w:autoSpaceDN w:val="0"/>
        <w:adjustRightInd w:val="0"/>
        <w:jc w:val="center"/>
        <w:rPr>
          <w:rFonts w:ascii="Arial" w:hAnsi="Arial" w:cs="Arial"/>
          <w:b/>
          <w:bCs/>
          <w:sz w:val="20"/>
          <w:lang w:eastAsia="es-MX"/>
        </w:rPr>
      </w:pPr>
      <w:r w:rsidRPr="009E1283">
        <w:rPr>
          <w:rFonts w:ascii="Arial" w:hAnsi="Arial" w:cs="Arial"/>
          <w:b/>
          <w:bCs/>
          <w:sz w:val="20"/>
          <w:lang w:eastAsia="es-MX"/>
        </w:rPr>
        <w:t>Capítulo Décimo Sexto</w:t>
      </w:r>
    </w:p>
    <w:p w14:paraId="2CF3A799" w14:textId="77777777" w:rsidR="009E1283" w:rsidRPr="009E1283" w:rsidRDefault="009E1283" w:rsidP="009E1283">
      <w:pPr>
        <w:autoSpaceDE w:val="0"/>
        <w:autoSpaceDN w:val="0"/>
        <w:adjustRightInd w:val="0"/>
        <w:jc w:val="center"/>
        <w:rPr>
          <w:rFonts w:ascii="Arial" w:hAnsi="Arial" w:cs="Arial"/>
          <w:b/>
          <w:bCs/>
          <w:sz w:val="20"/>
          <w:lang w:eastAsia="es-MX"/>
        </w:rPr>
      </w:pPr>
      <w:r w:rsidRPr="009E1283">
        <w:rPr>
          <w:rFonts w:ascii="Arial" w:hAnsi="Arial" w:cs="Arial"/>
          <w:b/>
          <w:bCs/>
          <w:sz w:val="20"/>
          <w:lang w:eastAsia="es-MX"/>
        </w:rPr>
        <w:t>De la Supervisión, Infracciones, Sanciones y Controversias</w:t>
      </w:r>
    </w:p>
    <w:p w14:paraId="1A7160BE" w14:textId="77777777" w:rsidR="009E1283" w:rsidRPr="009E1283" w:rsidRDefault="009E1283" w:rsidP="009E1283">
      <w:pPr>
        <w:autoSpaceDE w:val="0"/>
        <w:autoSpaceDN w:val="0"/>
        <w:adjustRightInd w:val="0"/>
        <w:jc w:val="center"/>
        <w:rPr>
          <w:rFonts w:ascii="Arial" w:hAnsi="Arial" w:cs="Arial"/>
          <w:bCs/>
          <w:sz w:val="20"/>
          <w:lang w:eastAsia="es-MX"/>
        </w:rPr>
      </w:pPr>
    </w:p>
    <w:p w14:paraId="0A99096E" w14:textId="77777777" w:rsidR="009E1283" w:rsidRPr="009E1283" w:rsidRDefault="009E1283" w:rsidP="009E1283">
      <w:pPr>
        <w:autoSpaceDE w:val="0"/>
        <w:autoSpaceDN w:val="0"/>
        <w:adjustRightInd w:val="0"/>
        <w:jc w:val="center"/>
        <w:rPr>
          <w:rFonts w:ascii="Arial" w:hAnsi="Arial" w:cs="Arial"/>
          <w:b/>
          <w:bCs/>
          <w:sz w:val="20"/>
          <w:lang w:eastAsia="es-MX"/>
        </w:rPr>
      </w:pPr>
      <w:r w:rsidRPr="009E1283">
        <w:rPr>
          <w:rFonts w:ascii="Arial" w:hAnsi="Arial" w:cs="Arial"/>
          <w:b/>
          <w:bCs/>
          <w:sz w:val="20"/>
          <w:lang w:eastAsia="es-MX"/>
        </w:rPr>
        <w:t>Sección Primera. De la Supervisión.</w:t>
      </w:r>
    </w:p>
    <w:p w14:paraId="2C0B817A" w14:textId="77777777" w:rsidR="009E1283" w:rsidRPr="009E1283" w:rsidRDefault="009E1283" w:rsidP="009E1283">
      <w:pPr>
        <w:autoSpaceDE w:val="0"/>
        <w:autoSpaceDN w:val="0"/>
        <w:adjustRightInd w:val="0"/>
        <w:jc w:val="both"/>
        <w:rPr>
          <w:rFonts w:ascii="Arial" w:hAnsi="Arial" w:cs="Arial"/>
          <w:bCs/>
          <w:sz w:val="20"/>
          <w:lang w:eastAsia="es-MX"/>
        </w:rPr>
      </w:pPr>
    </w:p>
    <w:p w14:paraId="416E9561" w14:textId="77777777" w:rsidR="009F2747" w:rsidRDefault="009E1283" w:rsidP="009F2747">
      <w:pPr>
        <w:autoSpaceDE w:val="0"/>
        <w:autoSpaceDN w:val="0"/>
        <w:adjustRightInd w:val="0"/>
        <w:jc w:val="both"/>
        <w:rPr>
          <w:rFonts w:ascii="Arial" w:hAnsi="Arial" w:cs="Arial"/>
          <w:sz w:val="20"/>
          <w:lang w:eastAsia="es-MX"/>
        </w:rPr>
      </w:pPr>
      <w:r w:rsidRPr="009E1283">
        <w:rPr>
          <w:rFonts w:ascii="Arial" w:hAnsi="Arial" w:cs="Arial"/>
          <w:b/>
          <w:bCs/>
          <w:sz w:val="20"/>
          <w:lang w:eastAsia="es-MX"/>
        </w:rPr>
        <w:t xml:space="preserve">Artículo 102. </w:t>
      </w:r>
      <w:r w:rsidRPr="009E1283">
        <w:rPr>
          <w:rFonts w:ascii="Arial" w:hAnsi="Arial" w:cs="Arial"/>
          <w:sz w:val="20"/>
          <w:lang w:eastAsia="es-MX"/>
        </w:rPr>
        <w:t xml:space="preserve">Las Entidades </w:t>
      </w:r>
      <w:r w:rsidR="009F2747" w:rsidRPr="009F2747">
        <w:rPr>
          <w:rFonts w:ascii="Arial" w:hAnsi="Arial" w:cs="Arial"/>
          <w:sz w:val="20"/>
          <w:lang w:eastAsia="es-MX"/>
        </w:rPr>
        <w:t>Contratantes deberán remitir a la Secretaría Anticorrupción y Buen Gobierno la información sobre los actos y contratos regulados en esta Ley que le sea solicitada. Para el caso de entidades municipales, dicha información se remitirá a sus órganos internos de control.</w:t>
      </w:r>
    </w:p>
    <w:p w14:paraId="2AB8B31D" w14:textId="77777777" w:rsidR="009F2747" w:rsidRDefault="009F2747" w:rsidP="009F2747">
      <w:pPr>
        <w:autoSpaceDE w:val="0"/>
        <w:autoSpaceDN w:val="0"/>
        <w:adjustRightInd w:val="0"/>
        <w:jc w:val="both"/>
        <w:rPr>
          <w:rFonts w:ascii="Arial" w:hAnsi="Arial" w:cs="Arial"/>
          <w:sz w:val="20"/>
          <w:lang w:eastAsia="es-MX"/>
        </w:rPr>
      </w:pPr>
    </w:p>
    <w:p w14:paraId="247DD921" w14:textId="77777777" w:rsidR="00E02431" w:rsidRDefault="009F2747" w:rsidP="009F2747">
      <w:pPr>
        <w:autoSpaceDE w:val="0"/>
        <w:autoSpaceDN w:val="0"/>
        <w:adjustRightInd w:val="0"/>
        <w:jc w:val="both"/>
        <w:rPr>
          <w:rFonts w:ascii="Arial" w:hAnsi="Arial" w:cs="Arial"/>
          <w:sz w:val="20"/>
          <w:lang w:eastAsia="es-MX"/>
        </w:rPr>
      </w:pPr>
      <w:r w:rsidRPr="009F2747">
        <w:rPr>
          <w:rFonts w:ascii="Arial" w:hAnsi="Arial" w:cs="Arial"/>
          <w:sz w:val="20"/>
          <w:lang w:eastAsia="es-MX"/>
        </w:rPr>
        <w:t xml:space="preserve">La Secretaría Anticorrupción y Buen Gobierno o, en su caso, el órgano interno de control municipal, verificarán en cualquier tiempo que los Proyectos se desarrollen conforme a lo establecido en esta Ley, en su Reglamento y en el Contrato correspondiente. </w:t>
      </w:r>
    </w:p>
    <w:p w14:paraId="09C44DF8" w14:textId="77777777" w:rsidR="00E02431" w:rsidRDefault="00E02431" w:rsidP="009F2747">
      <w:pPr>
        <w:autoSpaceDE w:val="0"/>
        <w:autoSpaceDN w:val="0"/>
        <w:adjustRightInd w:val="0"/>
        <w:jc w:val="both"/>
        <w:rPr>
          <w:rFonts w:ascii="Arial" w:hAnsi="Arial" w:cs="Arial"/>
          <w:sz w:val="20"/>
          <w:lang w:eastAsia="es-MX"/>
        </w:rPr>
      </w:pPr>
    </w:p>
    <w:p w14:paraId="2DD7020F" w14:textId="0AFF9358" w:rsidR="00D85D92" w:rsidRDefault="009F2747" w:rsidP="009F2747">
      <w:pPr>
        <w:autoSpaceDE w:val="0"/>
        <w:autoSpaceDN w:val="0"/>
        <w:adjustRightInd w:val="0"/>
        <w:jc w:val="both"/>
        <w:rPr>
          <w:rFonts w:ascii="Arial" w:hAnsi="Arial" w:cs="Arial"/>
          <w:sz w:val="20"/>
          <w:lang w:eastAsia="es-MX"/>
        </w:rPr>
      </w:pPr>
      <w:r w:rsidRPr="009F2747">
        <w:rPr>
          <w:rFonts w:ascii="Arial" w:hAnsi="Arial" w:cs="Arial"/>
          <w:sz w:val="20"/>
          <w:lang w:eastAsia="es-MX"/>
        </w:rPr>
        <w:t>La Secretaría Anticorrupción y Buen Gobierno o el órgano interno de control municipal no serán responsables de supervisar los aspectos exclusivamente de naturaleza técnica de los proyectos. Estos aspectos serán analizados por la Secretaría o del Ayuntamiento según corresponda.</w:t>
      </w:r>
    </w:p>
    <w:p w14:paraId="1CD7D64E" w14:textId="27DD1E77" w:rsidR="00E02431" w:rsidRPr="00B74314" w:rsidRDefault="00E02431" w:rsidP="00E02431">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Art</w:t>
      </w:r>
      <w:r w:rsidR="00B74314" w:rsidRPr="00B74314">
        <w:rPr>
          <w:rFonts w:ascii="Arial" w:hAnsi="Arial" w:cs="Arial"/>
          <w:b/>
          <w:bCs/>
          <w:i/>
          <w:iCs/>
          <w:sz w:val="16"/>
          <w:szCs w:val="16"/>
          <w:lang w:eastAsia="es-MX"/>
        </w:rPr>
        <w:t>í</w:t>
      </w:r>
      <w:r w:rsidRPr="00B74314">
        <w:rPr>
          <w:rFonts w:ascii="Arial" w:hAnsi="Arial" w:cs="Arial"/>
          <w:b/>
          <w:bCs/>
          <w:i/>
          <w:iCs/>
          <w:sz w:val="16"/>
          <w:szCs w:val="16"/>
          <w:lang w:eastAsia="es-MX"/>
        </w:rPr>
        <w:t>culo reformado, P.O. 19</w:t>
      </w:r>
      <w:r w:rsidR="00B74314" w:rsidRPr="00B74314">
        <w:rPr>
          <w:rFonts w:ascii="Arial" w:hAnsi="Arial" w:cs="Arial"/>
          <w:b/>
          <w:bCs/>
          <w:i/>
          <w:iCs/>
          <w:sz w:val="16"/>
          <w:szCs w:val="16"/>
          <w:lang w:eastAsia="es-MX"/>
        </w:rPr>
        <w:t>,</w:t>
      </w:r>
      <w:r w:rsidRPr="00B74314">
        <w:rPr>
          <w:rFonts w:ascii="Arial" w:hAnsi="Arial" w:cs="Arial"/>
          <w:b/>
          <w:bCs/>
          <w:i/>
          <w:iCs/>
          <w:sz w:val="16"/>
          <w:szCs w:val="16"/>
          <w:lang w:eastAsia="es-MX"/>
        </w:rPr>
        <w:t xml:space="preserve"> del 12 de febrero del 2026</w:t>
      </w:r>
    </w:p>
    <w:p w14:paraId="1F451EE4" w14:textId="77777777" w:rsidR="00E02431" w:rsidRPr="00B74314" w:rsidRDefault="00E02431" w:rsidP="00E02431">
      <w:pPr>
        <w:autoSpaceDE w:val="0"/>
        <w:autoSpaceDN w:val="0"/>
        <w:adjustRightInd w:val="0"/>
        <w:jc w:val="right"/>
        <w:rPr>
          <w:rFonts w:ascii="Arial" w:hAnsi="Arial" w:cs="Arial"/>
          <w:b/>
          <w:bCs/>
          <w:i/>
          <w:iCs/>
          <w:sz w:val="16"/>
          <w:szCs w:val="16"/>
          <w:lang w:eastAsia="es-MX"/>
        </w:rPr>
      </w:pPr>
      <w:hyperlink r:id="rId15" w:history="1">
        <w:r w:rsidRPr="00B74314">
          <w:rPr>
            <w:rStyle w:val="Hipervnculo"/>
            <w:rFonts w:ascii="Arial" w:hAnsi="Arial" w:cs="Arial"/>
            <w:b/>
            <w:bCs/>
            <w:i/>
            <w:iCs/>
            <w:sz w:val="16"/>
            <w:szCs w:val="16"/>
            <w:lang w:eastAsia="es-MX"/>
          </w:rPr>
          <w:t>https://po.tamaulipas.gob.mx/wp-content/uploads/2026/02/cli-19-120226.pdf</w:t>
        </w:r>
      </w:hyperlink>
    </w:p>
    <w:p w14:paraId="2F0FF26B" w14:textId="77777777" w:rsidR="009F2747" w:rsidRPr="009E1283" w:rsidRDefault="009F2747" w:rsidP="00E02431">
      <w:pPr>
        <w:autoSpaceDE w:val="0"/>
        <w:autoSpaceDN w:val="0"/>
        <w:adjustRightInd w:val="0"/>
        <w:jc w:val="right"/>
        <w:rPr>
          <w:rFonts w:ascii="Arial" w:hAnsi="Arial" w:cs="Arial"/>
          <w:sz w:val="20"/>
          <w:lang w:eastAsia="es-MX"/>
        </w:rPr>
      </w:pPr>
    </w:p>
    <w:p w14:paraId="2C76D337" w14:textId="77777777" w:rsidR="009E1283" w:rsidRDefault="009E1283" w:rsidP="009E1283">
      <w:pPr>
        <w:autoSpaceDE w:val="0"/>
        <w:autoSpaceDN w:val="0"/>
        <w:adjustRightInd w:val="0"/>
        <w:jc w:val="both"/>
        <w:rPr>
          <w:rFonts w:ascii="Arial" w:hAnsi="Arial" w:cs="Arial"/>
          <w:sz w:val="20"/>
          <w:lang w:eastAsia="es-MX"/>
        </w:rPr>
      </w:pPr>
      <w:r w:rsidRPr="009E1283">
        <w:rPr>
          <w:rFonts w:ascii="Arial" w:hAnsi="Arial" w:cs="Arial"/>
          <w:b/>
          <w:bCs/>
          <w:sz w:val="20"/>
          <w:lang w:eastAsia="es-MX"/>
        </w:rPr>
        <w:t xml:space="preserve">Artículo 103. </w:t>
      </w:r>
      <w:r w:rsidRPr="009E1283">
        <w:rPr>
          <w:rFonts w:ascii="Arial" w:hAnsi="Arial" w:cs="Arial"/>
          <w:sz w:val="20"/>
          <w:lang w:eastAsia="es-MX"/>
        </w:rPr>
        <w:t>Corresponde exclusivamente a la Entidad Contratante y a las demás Entidades del Sector Público</w:t>
      </w:r>
      <w:r w:rsidR="00AC72E0">
        <w:rPr>
          <w:rFonts w:ascii="Arial" w:hAnsi="Arial" w:cs="Arial"/>
          <w:sz w:val="20"/>
          <w:lang w:eastAsia="es-MX"/>
        </w:rPr>
        <w:t xml:space="preserve"> </w:t>
      </w:r>
      <w:r w:rsidRPr="009E1283">
        <w:rPr>
          <w:rFonts w:ascii="Arial" w:hAnsi="Arial" w:cs="Arial"/>
          <w:sz w:val="20"/>
          <w:lang w:eastAsia="es-MX"/>
        </w:rPr>
        <w:t>competentes, supervisar la prestación de los servicios, de las actividades necesarias para prestar el servicio</w:t>
      </w:r>
      <w:r w:rsidR="00AC72E0">
        <w:rPr>
          <w:rFonts w:ascii="Arial" w:hAnsi="Arial" w:cs="Arial"/>
          <w:sz w:val="20"/>
          <w:lang w:eastAsia="es-MX"/>
        </w:rPr>
        <w:t xml:space="preserve"> </w:t>
      </w:r>
      <w:r w:rsidRPr="009E1283">
        <w:rPr>
          <w:rFonts w:ascii="Arial" w:hAnsi="Arial" w:cs="Arial"/>
          <w:sz w:val="20"/>
          <w:lang w:eastAsia="es-MX"/>
        </w:rPr>
        <w:t>objeto del Contrato y, en general, del cumplimiento y desarrollo de los Proyectos.</w:t>
      </w:r>
    </w:p>
    <w:p w14:paraId="6591AFAF" w14:textId="77777777" w:rsidR="00AC72E0" w:rsidRPr="009E1283" w:rsidRDefault="00AC72E0" w:rsidP="009E1283">
      <w:pPr>
        <w:autoSpaceDE w:val="0"/>
        <w:autoSpaceDN w:val="0"/>
        <w:adjustRightInd w:val="0"/>
        <w:jc w:val="both"/>
        <w:rPr>
          <w:rFonts w:ascii="Arial" w:hAnsi="Arial" w:cs="Arial"/>
          <w:sz w:val="20"/>
          <w:lang w:eastAsia="es-MX"/>
        </w:rPr>
      </w:pPr>
    </w:p>
    <w:p w14:paraId="210DAA16" w14:textId="77777777" w:rsid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La supervisión de los permisos, licencias y concesiones otorgadas al Desarrollador, corresponderá a las</w:t>
      </w:r>
      <w:r w:rsidR="00007429">
        <w:rPr>
          <w:rFonts w:ascii="Arial" w:hAnsi="Arial" w:cs="Arial"/>
          <w:sz w:val="20"/>
          <w:lang w:eastAsia="es-MX"/>
        </w:rPr>
        <w:t xml:space="preserve"> </w:t>
      </w:r>
      <w:r w:rsidRPr="009E1283">
        <w:rPr>
          <w:rFonts w:ascii="Arial" w:hAnsi="Arial" w:cs="Arial"/>
          <w:sz w:val="20"/>
          <w:lang w:eastAsia="es-MX"/>
        </w:rPr>
        <w:t>autoridades que los otorgaron.</w:t>
      </w:r>
    </w:p>
    <w:p w14:paraId="2442DBD8" w14:textId="77777777" w:rsidR="00007429" w:rsidRPr="009E1283" w:rsidRDefault="00007429" w:rsidP="009E1283">
      <w:pPr>
        <w:autoSpaceDE w:val="0"/>
        <w:autoSpaceDN w:val="0"/>
        <w:adjustRightInd w:val="0"/>
        <w:jc w:val="both"/>
        <w:rPr>
          <w:rFonts w:ascii="Arial" w:hAnsi="Arial" w:cs="Arial"/>
          <w:sz w:val="20"/>
          <w:lang w:eastAsia="es-MX"/>
        </w:rPr>
      </w:pPr>
    </w:p>
    <w:p w14:paraId="33F8BCBE" w14:textId="77777777" w:rsidR="009E1283" w:rsidRPr="009E1283" w:rsidRDefault="009E1283" w:rsidP="009E1283">
      <w:pPr>
        <w:autoSpaceDE w:val="0"/>
        <w:autoSpaceDN w:val="0"/>
        <w:adjustRightInd w:val="0"/>
        <w:jc w:val="both"/>
        <w:rPr>
          <w:rFonts w:ascii="Arial" w:hAnsi="Arial" w:cs="Arial"/>
          <w:sz w:val="20"/>
          <w:lang w:eastAsia="es-MX"/>
        </w:rPr>
      </w:pPr>
      <w:r w:rsidRPr="009E1283">
        <w:rPr>
          <w:rFonts w:ascii="Arial" w:hAnsi="Arial" w:cs="Arial"/>
          <w:b/>
          <w:bCs/>
          <w:sz w:val="20"/>
          <w:lang w:eastAsia="es-MX"/>
        </w:rPr>
        <w:t xml:space="preserve">Artículo 104. </w:t>
      </w:r>
      <w:r w:rsidRPr="009E1283">
        <w:rPr>
          <w:rFonts w:ascii="Arial" w:hAnsi="Arial" w:cs="Arial"/>
          <w:sz w:val="20"/>
          <w:lang w:eastAsia="es-MX"/>
        </w:rPr>
        <w:t>El Ejecutivo del Estado y los Ayuntamientos deberán informar al Congreso sobre el ejercicio de las</w:t>
      </w:r>
      <w:r w:rsidR="00007429">
        <w:rPr>
          <w:rFonts w:ascii="Arial" w:hAnsi="Arial" w:cs="Arial"/>
          <w:sz w:val="20"/>
          <w:lang w:eastAsia="es-MX"/>
        </w:rPr>
        <w:t xml:space="preserve"> </w:t>
      </w:r>
      <w:r w:rsidRPr="009E1283">
        <w:rPr>
          <w:rFonts w:ascii="Arial" w:hAnsi="Arial" w:cs="Arial"/>
          <w:sz w:val="20"/>
          <w:lang w:eastAsia="es-MX"/>
        </w:rPr>
        <w:t>partidas correspondientes a los contratos autorizados al rendir la cuenta pública estatal o municipal,</w:t>
      </w:r>
      <w:r w:rsidR="00007429">
        <w:rPr>
          <w:rFonts w:ascii="Arial" w:hAnsi="Arial" w:cs="Arial"/>
          <w:sz w:val="20"/>
          <w:lang w:eastAsia="es-MX"/>
        </w:rPr>
        <w:t xml:space="preserve"> </w:t>
      </w:r>
      <w:r w:rsidRPr="009E1283">
        <w:rPr>
          <w:rFonts w:ascii="Arial" w:hAnsi="Arial" w:cs="Arial"/>
          <w:sz w:val="20"/>
          <w:lang w:eastAsia="es-MX"/>
        </w:rPr>
        <w:t>respectivamente, en términos de lo previsto por la Constitución y las leyes de la materia que resulten aplicables.</w:t>
      </w:r>
    </w:p>
    <w:p w14:paraId="686DA59B" w14:textId="77777777" w:rsidR="00007429" w:rsidRDefault="00007429" w:rsidP="009E1283">
      <w:pPr>
        <w:autoSpaceDE w:val="0"/>
        <w:autoSpaceDN w:val="0"/>
        <w:adjustRightInd w:val="0"/>
        <w:jc w:val="both"/>
        <w:rPr>
          <w:rFonts w:ascii="Arial" w:hAnsi="Arial" w:cs="Arial"/>
          <w:sz w:val="20"/>
          <w:lang w:eastAsia="es-MX"/>
        </w:rPr>
      </w:pPr>
    </w:p>
    <w:p w14:paraId="51770A51" w14:textId="77777777" w:rsid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Sin perjuicio de lo señalado en el párrafo anterior, las Entidades Contratantes deberán proporcionar al Congreso,</w:t>
      </w:r>
      <w:r w:rsidR="00007429">
        <w:rPr>
          <w:rFonts w:ascii="Arial" w:hAnsi="Arial" w:cs="Arial"/>
          <w:sz w:val="20"/>
          <w:lang w:eastAsia="es-MX"/>
        </w:rPr>
        <w:t xml:space="preserve"> </w:t>
      </w:r>
      <w:r w:rsidRPr="009E1283">
        <w:rPr>
          <w:rFonts w:ascii="Arial" w:hAnsi="Arial" w:cs="Arial"/>
          <w:sz w:val="20"/>
          <w:lang w:eastAsia="es-MX"/>
        </w:rPr>
        <w:t>la información que ésta les requiera de acuerdo con la Ley, en relación con los Contratos que celebren.</w:t>
      </w:r>
    </w:p>
    <w:p w14:paraId="5ED3AB8D" w14:textId="77777777" w:rsidR="00007429" w:rsidRDefault="00007429" w:rsidP="009E1283">
      <w:pPr>
        <w:autoSpaceDE w:val="0"/>
        <w:autoSpaceDN w:val="0"/>
        <w:adjustRightInd w:val="0"/>
        <w:jc w:val="both"/>
        <w:rPr>
          <w:rFonts w:ascii="Arial" w:hAnsi="Arial" w:cs="Arial"/>
          <w:sz w:val="20"/>
          <w:lang w:eastAsia="es-MX"/>
        </w:rPr>
      </w:pPr>
    </w:p>
    <w:p w14:paraId="6D3FEFC2" w14:textId="77777777" w:rsidR="00B74314" w:rsidRDefault="00B74314" w:rsidP="009E1283">
      <w:pPr>
        <w:autoSpaceDE w:val="0"/>
        <w:autoSpaceDN w:val="0"/>
        <w:adjustRightInd w:val="0"/>
        <w:jc w:val="both"/>
        <w:rPr>
          <w:rFonts w:ascii="Arial" w:hAnsi="Arial" w:cs="Arial"/>
          <w:sz w:val="20"/>
          <w:lang w:eastAsia="es-MX"/>
        </w:rPr>
      </w:pPr>
    </w:p>
    <w:p w14:paraId="7FE7223D" w14:textId="77777777" w:rsidR="00B74314" w:rsidRPr="009E1283" w:rsidRDefault="00B74314" w:rsidP="009E1283">
      <w:pPr>
        <w:autoSpaceDE w:val="0"/>
        <w:autoSpaceDN w:val="0"/>
        <w:adjustRightInd w:val="0"/>
        <w:jc w:val="both"/>
        <w:rPr>
          <w:rFonts w:ascii="Arial" w:hAnsi="Arial" w:cs="Arial"/>
          <w:sz w:val="20"/>
          <w:lang w:eastAsia="es-MX"/>
        </w:rPr>
      </w:pPr>
    </w:p>
    <w:p w14:paraId="7969302A" w14:textId="77777777" w:rsidR="009E1283" w:rsidRPr="009E1283" w:rsidRDefault="009E1283" w:rsidP="00007429">
      <w:pPr>
        <w:autoSpaceDE w:val="0"/>
        <w:autoSpaceDN w:val="0"/>
        <w:adjustRightInd w:val="0"/>
        <w:jc w:val="center"/>
        <w:rPr>
          <w:rFonts w:ascii="Arial" w:hAnsi="Arial" w:cs="Arial"/>
          <w:b/>
          <w:bCs/>
          <w:sz w:val="20"/>
          <w:lang w:eastAsia="es-MX"/>
        </w:rPr>
      </w:pPr>
      <w:r w:rsidRPr="009E1283">
        <w:rPr>
          <w:rFonts w:ascii="Arial" w:hAnsi="Arial" w:cs="Arial"/>
          <w:b/>
          <w:bCs/>
          <w:sz w:val="20"/>
          <w:lang w:eastAsia="es-MX"/>
        </w:rPr>
        <w:lastRenderedPageBreak/>
        <w:t>Sección Segunda. De las Infracciones y Sanciones.</w:t>
      </w:r>
    </w:p>
    <w:p w14:paraId="5369A355" w14:textId="77777777" w:rsidR="00007429" w:rsidRDefault="00007429" w:rsidP="009E1283">
      <w:pPr>
        <w:autoSpaceDE w:val="0"/>
        <w:autoSpaceDN w:val="0"/>
        <w:adjustRightInd w:val="0"/>
        <w:jc w:val="both"/>
        <w:rPr>
          <w:rFonts w:ascii="Arial" w:hAnsi="Arial" w:cs="Arial"/>
          <w:b/>
          <w:bCs/>
          <w:sz w:val="20"/>
          <w:lang w:eastAsia="es-MX"/>
        </w:rPr>
      </w:pPr>
    </w:p>
    <w:p w14:paraId="16ABD942" w14:textId="77777777" w:rsidR="009E1283" w:rsidRPr="009E3FA4" w:rsidRDefault="009E1283" w:rsidP="009E1283">
      <w:pPr>
        <w:autoSpaceDE w:val="0"/>
        <w:autoSpaceDN w:val="0"/>
        <w:adjustRightInd w:val="0"/>
        <w:jc w:val="both"/>
        <w:rPr>
          <w:rFonts w:ascii="Arial" w:hAnsi="Arial" w:cs="Arial"/>
          <w:sz w:val="20"/>
          <w:lang w:eastAsia="es-MX"/>
        </w:rPr>
      </w:pPr>
      <w:r w:rsidRPr="009E3FA4">
        <w:rPr>
          <w:rFonts w:ascii="Arial" w:hAnsi="Arial" w:cs="Arial"/>
          <w:b/>
          <w:bCs/>
          <w:sz w:val="20"/>
          <w:lang w:eastAsia="es-MX"/>
        </w:rPr>
        <w:t xml:space="preserve">Artículo 105. </w:t>
      </w:r>
      <w:r w:rsidR="009E3FA4" w:rsidRPr="009E3FA4">
        <w:rPr>
          <w:rFonts w:ascii="Arial" w:hAnsi="Arial" w:cs="Arial"/>
          <w:spacing w:val="-3"/>
          <w:sz w:val="20"/>
        </w:rPr>
        <w:t xml:space="preserve">El </w:t>
      </w:r>
      <w:r w:rsidR="009E3FA4" w:rsidRPr="009E3FA4">
        <w:rPr>
          <w:rFonts w:ascii="Arial" w:hAnsi="Arial" w:cs="Arial"/>
          <w:spacing w:val="-5"/>
          <w:sz w:val="20"/>
        </w:rPr>
        <w:t xml:space="preserve">incumplimiento </w:t>
      </w:r>
      <w:r w:rsidR="009E3FA4" w:rsidRPr="009E3FA4">
        <w:rPr>
          <w:rFonts w:ascii="Arial" w:hAnsi="Arial" w:cs="Arial"/>
          <w:sz w:val="20"/>
        </w:rPr>
        <w:t xml:space="preserve">a </w:t>
      </w:r>
      <w:r w:rsidR="009E3FA4" w:rsidRPr="009E3FA4">
        <w:rPr>
          <w:rFonts w:ascii="Arial" w:hAnsi="Arial" w:cs="Arial"/>
          <w:spacing w:val="-4"/>
          <w:sz w:val="20"/>
        </w:rPr>
        <w:t xml:space="preserve">las </w:t>
      </w:r>
      <w:r w:rsidR="009E3FA4" w:rsidRPr="009E3FA4">
        <w:rPr>
          <w:rFonts w:ascii="Arial" w:hAnsi="Arial" w:cs="Arial"/>
          <w:spacing w:val="-5"/>
          <w:sz w:val="20"/>
        </w:rPr>
        <w:t xml:space="preserve">disposiciones </w:t>
      </w:r>
      <w:r w:rsidR="009E3FA4" w:rsidRPr="009E3FA4">
        <w:rPr>
          <w:rFonts w:ascii="Arial" w:hAnsi="Arial" w:cs="Arial"/>
          <w:spacing w:val="-3"/>
          <w:sz w:val="20"/>
        </w:rPr>
        <w:t xml:space="preserve">de la </w:t>
      </w:r>
      <w:r w:rsidR="009E3FA4" w:rsidRPr="009E3FA4">
        <w:rPr>
          <w:rFonts w:ascii="Arial" w:hAnsi="Arial" w:cs="Arial"/>
          <w:spacing w:val="-4"/>
          <w:sz w:val="20"/>
        </w:rPr>
        <w:t xml:space="preserve">presente </w:t>
      </w:r>
      <w:r w:rsidR="009E3FA4" w:rsidRPr="009E3FA4">
        <w:rPr>
          <w:rFonts w:ascii="Arial" w:hAnsi="Arial" w:cs="Arial"/>
          <w:spacing w:val="-3"/>
          <w:sz w:val="20"/>
        </w:rPr>
        <w:t xml:space="preserve">Ley por parte </w:t>
      </w:r>
      <w:r w:rsidR="009E3FA4" w:rsidRPr="009E3FA4">
        <w:rPr>
          <w:rFonts w:ascii="Arial" w:hAnsi="Arial" w:cs="Arial"/>
          <w:sz w:val="20"/>
        </w:rPr>
        <w:t xml:space="preserve">de </w:t>
      </w:r>
      <w:r w:rsidR="009E3FA4" w:rsidRPr="009E3FA4">
        <w:rPr>
          <w:rFonts w:ascii="Arial" w:hAnsi="Arial" w:cs="Arial"/>
          <w:spacing w:val="-3"/>
          <w:sz w:val="20"/>
        </w:rPr>
        <w:t xml:space="preserve">los </w:t>
      </w:r>
      <w:r w:rsidR="009E3FA4" w:rsidRPr="009E3FA4">
        <w:rPr>
          <w:rFonts w:ascii="Arial" w:hAnsi="Arial" w:cs="Arial"/>
          <w:spacing w:val="-4"/>
          <w:sz w:val="20"/>
        </w:rPr>
        <w:t xml:space="preserve">servidores públicos, será sancionado conforme </w:t>
      </w:r>
      <w:r w:rsidR="009E3FA4" w:rsidRPr="009E3FA4">
        <w:rPr>
          <w:rFonts w:ascii="Arial" w:hAnsi="Arial" w:cs="Arial"/>
          <w:sz w:val="20"/>
        </w:rPr>
        <w:t xml:space="preserve">a la </w:t>
      </w:r>
      <w:r w:rsidR="009E3FA4" w:rsidRPr="009E3FA4">
        <w:rPr>
          <w:rFonts w:ascii="Arial" w:hAnsi="Arial" w:cs="Arial"/>
          <w:spacing w:val="-3"/>
          <w:sz w:val="20"/>
        </w:rPr>
        <w:t xml:space="preserve">Ley </w:t>
      </w:r>
      <w:r w:rsidR="009E3FA4" w:rsidRPr="009E3FA4">
        <w:rPr>
          <w:rFonts w:ascii="Arial" w:hAnsi="Arial" w:cs="Arial"/>
          <w:sz w:val="20"/>
        </w:rPr>
        <w:t xml:space="preserve">de </w:t>
      </w:r>
      <w:r w:rsidR="009E3FA4" w:rsidRPr="009E3FA4">
        <w:rPr>
          <w:rFonts w:ascii="Arial" w:hAnsi="Arial" w:cs="Arial"/>
          <w:spacing w:val="-4"/>
          <w:sz w:val="20"/>
        </w:rPr>
        <w:t xml:space="preserve">Responsabilidades Administrativas </w:t>
      </w:r>
      <w:r w:rsidR="009E3FA4" w:rsidRPr="009E3FA4">
        <w:rPr>
          <w:rFonts w:ascii="Arial" w:hAnsi="Arial" w:cs="Arial"/>
          <w:spacing w:val="-3"/>
          <w:sz w:val="20"/>
        </w:rPr>
        <w:t xml:space="preserve">del </w:t>
      </w:r>
      <w:r w:rsidR="009E3FA4" w:rsidRPr="009E3FA4">
        <w:rPr>
          <w:rFonts w:ascii="Arial" w:hAnsi="Arial" w:cs="Arial"/>
          <w:spacing w:val="-4"/>
          <w:sz w:val="20"/>
        </w:rPr>
        <w:t xml:space="preserve">Estado </w:t>
      </w:r>
      <w:r w:rsidR="009E3FA4" w:rsidRPr="009E3FA4">
        <w:rPr>
          <w:rFonts w:ascii="Arial" w:hAnsi="Arial" w:cs="Arial"/>
          <w:sz w:val="20"/>
        </w:rPr>
        <w:t xml:space="preserve">de </w:t>
      </w:r>
      <w:r w:rsidR="009E3FA4" w:rsidRPr="009E3FA4">
        <w:rPr>
          <w:rFonts w:ascii="Arial" w:hAnsi="Arial" w:cs="Arial"/>
          <w:spacing w:val="-4"/>
          <w:sz w:val="20"/>
        </w:rPr>
        <w:t xml:space="preserve">Tamaulipas </w:t>
      </w:r>
      <w:r w:rsidR="009E3FA4" w:rsidRPr="009E3FA4">
        <w:rPr>
          <w:rFonts w:ascii="Arial" w:hAnsi="Arial" w:cs="Arial"/>
          <w:sz w:val="20"/>
        </w:rPr>
        <w:t xml:space="preserve">y </w:t>
      </w:r>
      <w:r w:rsidR="009E3FA4" w:rsidRPr="009E3FA4">
        <w:rPr>
          <w:rFonts w:ascii="Arial" w:hAnsi="Arial" w:cs="Arial"/>
          <w:spacing w:val="-4"/>
          <w:sz w:val="20"/>
        </w:rPr>
        <w:t xml:space="preserve">demás disposiciones federales </w:t>
      </w:r>
      <w:r w:rsidR="009E3FA4" w:rsidRPr="009E3FA4">
        <w:rPr>
          <w:rFonts w:ascii="Arial" w:hAnsi="Arial" w:cs="Arial"/>
          <w:sz w:val="20"/>
        </w:rPr>
        <w:t xml:space="preserve">y </w:t>
      </w:r>
      <w:r w:rsidR="009E3FA4" w:rsidRPr="009E3FA4">
        <w:rPr>
          <w:rFonts w:ascii="Arial" w:hAnsi="Arial" w:cs="Arial"/>
          <w:spacing w:val="-4"/>
          <w:sz w:val="20"/>
        </w:rPr>
        <w:t xml:space="preserve">estatales </w:t>
      </w:r>
      <w:r w:rsidR="009E3FA4" w:rsidRPr="009E3FA4">
        <w:rPr>
          <w:rFonts w:ascii="Arial" w:hAnsi="Arial" w:cs="Arial"/>
          <w:spacing w:val="-3"/>
          <w:sz w:val="20"/>
        </w:rPr>
        <w:t xml:space="preserve">que </w:t>
      </w:r>
      <w:r w:rsidR="009E3FA4" w:rsidRPr="009E3FA4">
        <w:rPr>
          <w:rFonts w:ascii="Arial" w:hAnsi="Arial" w:cs="Arial"/>
          <w:spacing w:val="-4"/>
          <w:sz w:val="20"/>
        </w:rPr>
        <w:t>resulten aplicables</w:t>
      </w:r>
      <w:r w:rsidRPr="009E3FA4">
        <w:rPr>
          <w:rFonts w:ascii="Arial" w:hAnsi="Arial" w:cs="Arial"/>
          <w:sz w:val="20"/>
          <w:lang w:eastAsia="es-MX"/>
        </w:rPr>
        <w:t>.</w:t>
      </w:r>
    </w:p>
    <w:p w14:paraId="59BA8999" w14:textId="77777777" w:rsidR="00DD085B" w:rsidRPr="009E1283" w:rsidRDefault="00DD085B" w:rsidP="009E1283">
      <w:pPr>
        <w:autoSpaceDE w:val="0"/>
        <w:autoSpaceDN w:val="0"/>
        <w:adjustRightInd w:val="0"/>
        <w:jc w:val="both"/>
        <w:rPr>
          <w:rFonts w:ascii="Arial" w:hAnsi="Arial" w:cs="Arial"/>
          <w:sz w:val="20"/>
          <w:lang w:eastAsia="es-MX"/>
        </w:rPr>
      </w:pPr>
    </w:p>
    <w:p w14:paraId="643D9D81" w14:textId="77777777" w:rsid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La Auditoría Superior del Estado ejercerá sus atribuciones de auditoría y fiscalización en los términos que las</w:t>
      </w:r>
      <w:r w:rsidR="00DD085B">
        <w:rPr>
          <w:rFonts w:ascii="Arial" w:hAnsi="Arial" w:cs="Arial"/>
          <w:sz w:val="20"/>
          <w:lang w:eastAsia="es-MX"/>
        </w:rPr>
        <w:t xml:space="preserve"> </w:t>
      </w:r>
      <w:r w:rsidRPr="009E1283">
        <w:rPr>
          <w:rFonts w:ascii="Arial" w:hAnsi="Arial" w:cs="Arial"/>
          <w:sz w:val="20"/>
          <w:lang w:eastAsia="es-MX"/>
        </w:rPr>
        <w:t>disposiciones constitucionales y legales le señalen.</w:t>
      </w:r>
    </w:p>
    <w:p w14:paraId="2AD03F6C" w14:textId="77777777" w:rsidR="00DD085B" w:rsidRPr="009E1283" w:rsidRDefault="00DD085B" w:rsidP="009E1283">
      <w:pPr>
        <w:autoSpaceDE w:val="0"/>
        <w:autoSpaceDN w:val="0"/>
        <w:adjustRightInd w:val="0"/>
        <w:jc w:val="both"/>
        <w:rPr>
          <w:rFonts w:ascii="Arial" w:hAnsi="Arial" w:cs="Arial"/>
          <w:sz w:val="20"/>
          <w:lang w:eastAsia="es-MX"/>
        </w:rPr>
      </w:pPr>
    </w:p>
    <w:p w14:paraId="121DD8BF" w14:textId="77777777" w:rsidR="009E1283" w:rsidRDefault="009E1283" w:rsidP="009E1283">
      <w:pPr>
        <w:autoSpaceDE w:val="0"/>
        <w:autoSpaceDN w:val="0"/>
        <w:adjustRightInd w:val="0"/>
        <w:jc w:val="both"/>
        <w:rPr>
          <w:rFonts w:ascii="Arial" w:hAnsi="Arial" w:cs="Arial"/>
          <w:sz w:val="20"/>
          <w:lang w:eastAsia="es-MX"/>
        </w:rPr>
      </w:pPr>
      <w:r w:rsidRPr="009E1283">
        <w:rPr>
          <w:rFonts w:ascii="Arial" w:hAnsi="Arial" w:cs="Arial"/>
          <w:b/>
          <w:bCs/>
          <w:sz w:val="20"/>
          <w:lang w:eastAsia="es-MX"/>
        </w:rPr>
        <w:t xml:space="preserve">Artículo 106. </w:t>
      </w:r>
      <w:r w:rsidRPr="009E1283">
        <w:rPr>
          <w:rFonts w:ascii="Arial" w:hAnsi="Arial" w:cs="Arial"/>
          <w:sz w:val="20"/>
          <w:lang w:eastAsia="es-MX"/>
        </w:rPr>
        <w:t>El incumplimiento de las obligaciones del contrato dará lugar a las penas convencionales</w:t>
      </w:r>
      <w:r w:rsidR="00DD085B">
        <w:rPr>
          <w:rFonts w:ascii="Arial" w:hAnsi="Arial" w:cs="Arial"/>
          <w:sz w:val="20"/>
          <w:lang w:eastAsia="es-MX"/>
        </w:rPr>
        <w:t xml:space="preserve"> </w:t>
      </w:r>
      <w:r w:rsidRPr="009E1283">
        <w:rPr>
          <w:rFonts w:ascii="Arial" w:hAnsi="Arial" w:cs="Arial"/>
          <w:sz w:val="20"/>
          <w:lang w:eastAsia="es-MX"/>
        </w:rPr>
        <w:t>pactadas. En adición a lo anterior, se podrán establecer reducciones en las contraprestaciones o en los</w:t>
      </w:r>
      <w:r w:rsidR="00DD085B">
        <w:rPr>
          <w:rFonts w:ascii="Arial" w:hAnsi="Arial" w:cs="Arial"/>
          <w:sz w:val="20"/>
          <w:lang w:eastAsia="es-MX"/>
        </w:rPr>
        <w:t xml:space="preserve"> </w:t>
      </w:r>
      <w:r w:rsidRPr="009E1283">
        <w:rPr>
          <w:rFonts w:ascii="Arial" w:hAnsi="Arial" w:cs="Arial"/>
          <w:sz w:val="20"/>
          <w:lang w:eastAsia="es-MX"/>
        </w:rPr>
        <w:t>beneficios a favor del Desarrollador.</w:t>
      </w:r>
    </w:p>
    <w:p w14:paraId="1E10C7F1" w14:textId="77777777" w:rsidR="00DD085B" w:rsidRPr="009E1283" w:rsidRDefault="00DD085B" w:rsidP="009E1283">
      <w:pPr>
        <w:autoSpaceDE w:val="0"/>
        <w:autoSpaceDN w:val="0"/>
        <w:adjustRightInd w:val="0"/>
        <w:jc w:val="both"/>
        <w:rPr>
          <w:rFonts w:ascii="Arial" w:hAnsi="Arial" w:cs="Arial"/>
          <w:sz w:val="20"/>
          <w:lang w:eastAsia="es-MX"/>
        </w:rPr>
      </w:pPr>
    </w:p>
    <w:p w14:paraId="04D33701" w14:textId="77777777" w:rsidR="009E1283" w:rsidRDefault="009E1283" w:rsidP="009E1283">
      <w:pPr>
        <w:autoSpaceDE w:val="0"/>
        <w:autoSpaceDN w:val="0"/>
        <w:adjustRightInd w:val="0"/>
        <w:jc w:val="both"/>
        <w:rPr>
          <w:rFonts w:ascii="Arial" w:hAnsi="Arial" w:cs="Arial"/>
          <w:sz w:val="20"/>
          <w:lang w:eastAsia="es-MX"/>
        </w:rPr>
      </w:pPr>
      <w:r w:rsidRPr="009E1283">
        <w:rPr>
          <w:rFonts w:ascii="Arial" w:hAnsi="Arial" w:cs="Arial"/>
          <w:b/>
          <w:bCs/>
          <w:sz w:val="20"/>
          <w:lang w:eastAsia="es-MX"/>
        </w:rPr>
        <w:t xml:space="preserve">Artículo 107. </w:t>
      </w:r>
      <w:r w:rsidRPr="009E1283">
        <w:rPr>
          <w:rFonts w:ascii="Arial" w:hAnsi="Arial" w:cs="Arial"/>
          <w:sz w:val="20"/>
          <w:lang w:eastAsia="es-MX"/>
        </w:rPr>
        <w:t>Además de las sanciones que en su caso, procedan conforme a las disposiciones aplicables, y a</w:t>
      </w:r>
      <w:r w:rsidR="003B7725">
        <w:rPr>
          <w:rFonts w:ascii="Arial" w:hAnsi="Arial" w:cs="Arial"/>
          <w:sz w:val="20"/>
          <w:lang w:eastAsia="es-MX"/>
        </w:rPr>
        <w:t xml:space="preserve"> </w:t>
      </w:r>
      <w:r w:rsidRPr="009E1283">
        <w:rPr>
          <w:rFonts w:ascii="Arial" w:hAnsi="Arial" w:cs="Arial"/>
          <w:sz w:val="20"/>
          <w:lang w:eastAsia="es-MX"/>
        </w:rPr>
        <w:t>las que se establezcan en los propios Contratos, la autoridad competente podrá inhabilitar temporalmente para</w:t>
      </w:r>
      <w:r w:rsidR="003B7725">
        <w:rPr>
          <w:rFonts w:ascii="Arial" w:hAnsi="Arial" w:cs="Arial"/>
          <w:sz w:val="20"/>
          <w:lang w:eastAsia="es-MX"/>
        </w:rPr>
        <w:t xml:space="preserve"> </w:t>
      </w:r>
      <w:r w:rsidRPr="009E1283">
        <w:rPr>
          <w:rFonts w:ascii="Arial" w:hAnsi="Arial" w:cs="Arial"/>
          <w:sz w:val="20"/>
          <w:lang w:eastAsia="es-MX"/>
        </w:rPr>
        <w:t>participar de manera directa o por interpósita persona en procedimientos de adjudicación regulados por la</w:t>
      </w:r>
      <w:r w:rsidR="003B7725">
        <w:rPr>
          <w:rFonts w:ascii="Arial" w:hAnsi="Arial" w:cs="Arial"/>
          <w:sz w:val="20"/>
          <w:lang w:eastAsia="es-MX"/>
        </w:rPr>
        <w:t xml:space="preserve"> </w:t>
      </w:r>
      <w:r w:rsidRPr="009E1283">
        <w:rPr>
          <w:rFonts w:ascii="Arial" w:hAnsi="Arial" w:cs="Arial"/>
          <w:sz w:val="20"/>
          <w:lang w:eastAsia="es-MX"/>
        </w:rPr>
        <w:t>presente Ley, a quienes se encuentren en alguno de los supuestos siguientes:</w:t>
      </w:r>
    </w:p>
    <w:p w14:paraId="35F1DBA9" w14:textId="77777777" w:rsidR="003B7725" w:rsidRPr="001B78EA" w:rsidRDefault="003B7725" w:rsidP="009E1283">
      <w:pPr>
        <w:autoSpaceDE w:val="0"/>
        <w:autoSpaceDN w:val="0"/>
        <w:adjustRightInd w:val="0"/>
        <w:jc w:val="both"/>
        <w:rPr>
          <w:rFonts w:ascii="Arial" w:hAnsi="Arial" w:cs="Arial"/>
          <w:sz w:val="16"/>
          <w:szCs w:val="16"/>
          <w:lang w:eastAsia="es-MX"/>
        </w:rPr>
      </w:pPr>
    </w:p>
    <w:p w14:paraId="1A84A203" w14:textId="77777777" w:rsidR="009E1283" w:rsidRP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I. Los Concursantes que injustificadamente y por causas imputables a los mismos, no formalicen el contrato que</w:t>
      </w:r>
      <w:r w:rsidR="00751A75">
        <w:rPr>
          <w:rFonts w:ascii="Arial" w:hAnsi="Arial" w:cs="Arial"/>
          <w:sz w:val="20"/>
          <w:lang w:eastAsia="es-MX"/>
        </w:rPr>
        <w:t xml:space="preserve"> </w:t>
      </w:r>
      <w:r w:rsidRPr="009E1283">
        <w:rPr>
          <w:rFonts w:ascii="Arial" w:hAnsi="Arial" w:cs="Arial"/>
          <w:sz w:val="20"/>
          <w:lang w:eastAsia="es-MX"/>
        </w:rPr>
        <w:t>les haya sido adjudicado, dentro del plazo establecido en la convocatoria;</w:t>
      </w:r>
    </w:p>
    <w:p w14:paraId="6D4808BB" w14:textId="77777777" w:rsidR="00751A75" w:rsidRPr="001B78EA" w:rsidRDefault="00751A75" w:rsidP="009E1283">
      <w:pPr>
        <w:autoSpaceDE w:val="0"/>
        <w:autoSpaceDN w:val="0"/>
        <w:adjustRightInd w:val="0"/>
        <w:jc w:val="both"/>
        <w:rPr>
          <w:rFonts w:ascii="Arial" w:hAnsi="Arial" w:cs="Arial"/>
          <w:sz w:val="16"/>
          <w:szCs w:val="16"/>
          <w:lang w:eastAsia="es-MX"/>
        </w:rPr>
      </w:pPr>
    </w:p>
    <w:p w14:paraId="7F83DE3F" w14:textId="77777777" w:rsidR="009E1283" w:rsidRP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II. El Desarrollador que no cumpla con sus obligaciones contractuales por causas imputables a él y que, como</w:t>
      </w:r>
      <w:r w:rsidR="00751A75">
        <w:rPr>
          <w:rFonts w:ascii="Arial" w:hAnsi="Arial" w:cs="Arial"/>
          <w:sz w:val="20"/>
          <w:lang w:eastAsia="es-MX"/>
        </w:rPr>
        <w:t xml:space="preserve"> </w:t>
      </w:r>
      <w:r w:rsidRPr="009E1283">
        <w:rPr>
          <w:rFonts w:ascii="Arial" w:hAnsi="Arial" w:cs="Arial"/>
          <w:sz w:val="20"/>
          <w:lang w:eastAsia="es-MX"/>
        </w:rPr>
        <w:t>consecuencia, cause daños o perjuicios graves a la Dependencia o Entidad del Sector Público de que se trate;</w:t>
      </w:r>
    </w:p>
    <w:p w14:paraId="00F221E2" w14:textId="77777777" w:rsidR="00751A75" w:rsidRPr="001B78EA" w:rsidRDefault="00751A75" w:rsidP="009E1283">
      <w:pPr>
        <w:autoSpaceDE w:val="0"/>
        <w:autoSpaceDN w:val="0"/>
        <w:adjustRightInd w:val="0"/>
        <w:jc w:val="both"/>
        <w:rPr>
          <w:rFonts w:ascii="Arial" w:hAnsi="Arial" w:cs="Arial"/>
          <w:sz w:val="16"/>
          <w:szCs w:val="16"/>
          <w:lang w:eastAsia="es-MX"/>
        </w:rPr>
      </w:pPr>
    </w:p>
    <w:p w14:paraId="640A8C7A" w14:textId="77777777" w:rsidR="009E1283" w:rsidRP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III. Las Personas que proporcionen información falsa, o que actúen con dolo o mala fe en algún procedimiento de</w:t>
      </w:r>
      <w:r w:rsidR="00751A75">
        <w:rPr>
          <w:rFonts w:ascii="Arial" w:hAnsi="Arial" w:cs="Arial"/>
          <w:sz w:val="20"/>
          <w:lang w:eastAsia="es-MX"/>
        </w:rPr>
        <w:t xml:space="preserve"> </w:t>
      </w:r>
      <w:r w:rsidRPr="009E1283">
        <w:rPr>
          <w:rFonts w:ascii="Arial" w:hAnsi="Arial" w:cs="Arial"/>
          <w:sz w:val="20"/>
          <w:lang w:eastAsia="es-MX"/>
        </w:rPr>
        <w:t>contratación regulado por la presente Ley, en la celebración del contrato, durante su ejecución, en la presentación</w:t>
      </w:r>
      <w:r w:rsidR="00751A75">
        <w:rPr>
          <w:rFonts w:ascii="Arial" w:hAnsi="Arial" w:cs="Arial"/>
          <w:sz w:val="20"/>
          <w:lang w:eastAsia="es-MX"/>
        </w:rPr>
        <w:t xml:space="preserve"> </w:t>
      </w:r>
      <w:r w:rsidRPr="009E1283">
        <w:rPr>
          <w:rFonts w:ascii="Arial" w:hAnsi="Arial" w:cs="Arial"/>
          <w:sz w:val="20"/>
          <w:lang w:eastAsia="es-MX"/>
        </w:rPr>
        <w:t>o desahogo de una queja, en una audiencia de conciliación o de una inconformidad;</w:t>
      </w:r>
    </w:p>
    <w:p w14:paraId="03BC1910" w14:textId="77777777" w:rsidR="00751A75" w:rsidRPr="001B78EA" w:rsidRDefault="00751A75" w:rsidP="009E1283">
      <w:pPr>
        <w:autoSpaceDE w:val="0"/>
        <w:autoSpaceDN w:val="0"/>
        <w:adjustRightInd w:val="0"/>
        <w:jc w:val="both"/>
        <w:rPr>
          <w:rFonts w:ascii="Arial" w:hAnsi="Arial" w:cs="Arial"/>
          <w:sz w:val="16"/>
          <w:szCs w:val="16"/>
          <w:lang w:eastAsia="es-MX"/>
        </w:rPr>
      </w:pPr>
    </w:p>
    <w:p w14:paraId="621A399A" w14:textId="77777777" w:rsidR="009E1283" w:rsidRP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IV. Personas que contraten servicios de asesoría, consultoría o apoyo en materia de contrataciones</w:t>
      </w:r>
      <w:r w:rsidR="004E525E">
        <w:rPr>
          <w:rFonts w:ascii="Arial" w:hAnsi="Arial" w:cs="Arial"/>
          <w:sz w:val="20"/>
          <w:lang w:eastAsia="es-MX"/>
        </w:rPr>
        <w:t xml:space="preserve"> </w:t>
      </w:r>
      <w:r w:rsidRPr="009E1283">
        <w:rPr>
          <w:rFonts w:ascii="Arial" w:hAnsi="Arial" w:cs="Arial"/>
          <w:sz w:val="20"/>
          <w:lang w:eastAsia="es-MX"/>
        </w:rPr>
        <w:t>gubernamentales, si se comprueba que todo o parte de las contraprestaciones pagadas al prestador de los</w:t>
      </w:r>
      <w:r w:rsidR="004E525E">
        <w:rPr>
          <w:rFonts w:ascii="Arial" w:hAnsi="Arial" w:cs="Arial"/>
          <w:sz w:val="20"/>
          <w:lang w:eastAsia="es-MX"/>
        </w:rPr>
        <w:t xml:space="preserve"> </w:t>
      </w:r>
      <w:r w:rsidRPr="009E1283">
        <w:rPr>
          <w:rFonts w:ascii="Arial" w:hAnsi="Arial" w:cs="Arial"/>
          <w:sz w:val="20"/>
          <w:lang w:eastAsia="es-MX"/>
        </w:rPr>
        <w:t>servicios, a su vez, son recibidas por servidores públicos, por sí o por interpósita persona, con independencia de</w:t>
      </w:r>
      <w:r w:rsidR="004E525E">
        <w:rPr>
          <w:rFonts w:ascii="Arial" w:hAnsi="Arial" w:cs="Arial"/>
          <w:sz w:val="20"/>
          <w:lang w:eastAsia="es-MX"/>
        </w:rPr>
        <w:t xml:space="preserve"> </w:t>
      </w:r>
      <w:r w:rsidRPr="009E1283">
        <w:rPr>
          <w:rFonts w:ascii="Arial" w:hAnsi="Arial" w:cs="Arial"/>
          <w:sz w:val="20"/>
          <w:lang w:eastAsia="es-MX"/>
        </w:rPr>
        <w:t>que quienes las reciban tengan o no relación con la Dependencia o Entidad del Sector Público de que se trate; y</w:t>
      </w:r>
    </w:p>
    <w:p w14:paraId="2320AB07" w14:textId="77777777" w:rsidR="00751A75" w:rsidRPr="001B78EA" w:rsidRDefault="00751A75" w:rsidP="009E1283">
      <w:pPr>
        <w:autoSpaceDE w:val="0"/>
        <w:autoSpaceDN w:val="0"/>
        <w:adjustRightInd w:val="0"/>
        <w:jc w:val="both"/>
        <w:rPr>
          <w:rFonts w:ascii="Arial" w:hAnsi="Arial" w:cs="Arial"/>
          <w:sz w:val="16"/>
          <w:szCs w:val="16"/>
          <w:lang w:eastAsia="es-MX"/>
        </w:rPr>
      </w:pPr>
    </w:p>
    <w:p w14:paraId="374DFC77" w14:textId="77777777" w:rsidR="009E1283" w:rsidRP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V. Personas que hayan interpuesto el recurso de revisión con el propósito de retrasar o entorpecer el proceso de</w:t>
      </w:r>
      <w:r w:rsidR="004E525E">
        <w:rPr>
          <w:rFonts w:ascii="Arial" w:hAnsi="Arial" w:cs="Arial"/>
          <w:sz w:val="20"/>
          <w:lang w:eastAsia="es-MX"/>
        </w:rPr>
        <w:t xml:space="preserve"> </w:t>
      </w:r>
      <w:r w:rsidRPr="009E1283">
        <w:rPr>
          <w:rFonts w:ascii="Arial" w:hAnsi="Arial" w:cs="Arial"/>
          <w:sz w:val="20"/>
          <w:lang w:eastAsia="es-MX"/>
        </w:rPr>
        <w:t>contratación.</w:t>
      </w:r>
    </w:p>
    <w:p w14:paraId="45DB41AA" w14:textId="77777777" w:rsidR="004E525E" w:rsidRPr="001B78EA" w:rsidRDefault="004E525E" w:rsidP="009E1283">
      <w:pPr>
        <w:autoSpaceDE w:val="0"/>
        <w:autoSpaceDN w:val="0"/>
        <w:adjustRightInd w:val="0"/>
        <w:jc w:val="both"/>
        <w:rPr>
          <w:rFonts w:ascii="Arial" w:hAnsi="Arial" w:cs="Arial"/>
          <w:sz w:val="16"/>
          <w:szCs w:val="16"/>
          <w:lang w:eastAsia="es-MX"/>
        </w:rPr>
      </w:pPr>
    </w:p>
    <w:p w14:paraId="0772E7D6" w14:textId="77777777" w:rsidR="009E1283" w:rsidRDefault="009E1283" w:rsidP="009E1283">
      <w:pPr>
        <w:autoSpaceDE w:val="0"/>
        <w:autoSpaceDN w:val="0"/>
        <w:adjustRightInd w:val="0"/>
        <w:jc w:val="both"/>
        <w:rPr>
          <w:rFonts w:ascii="Arial" w:hAnsi="Arial" w:cs="Arial"/>
          <w:sz w:val="20"/>
          <w:lang w:eastAsia="es-MX"/>
        </w:rPr>
      </w:pPr>
      <w:r w:rsidRPr="009E1283">
        <w:rPr>
          <w:rFonts w:ascii="Arial" w:hAnsi="Arial" w:cs="Arial"/>
          <w:sz w:val="20"/>
          <w:lang w:eastAsia="es-MX"/>
        </w:rPr>
        <w:t>La inhabilitación que la autoridad competente imponga no será menor a seis meses ni mayor a cinco años, plazo</w:t>
      </w:r>
      <w:r w:rsidR="004E525E">
        <w:rPr>
          <w:rFonts w:ascii="Arial" w:hAnsi="Arial" w:cs="Arial"/>
          <w:sz w:val="20"/>
          <w:lang w:eastAsia="es-MX"/>
        </w:rPr>
        <w:t xml:space="preserve"> </w:t>
      </w:r>
      <w:r w:rsidRPr="009E1283">
        <w:rPr>
          <w:rFonts w:ascii="Arial" w:hAnsi="Arial" w:cs="Arial"/>
          <w:sz w:val="20"/>
          <w:lang w:eastAsia="es-MX"/>
        </w:rPr>
        <w:t>que comenzará a correr a partir del día siguiente a aquel en que se lleve a cabo la publicación en el Periódico</w:t>
      </w:r>
      <w:r w:rsidR="004E525E">
        <w:rPr>
          <w:rFonts w:ascii="Arial" w:hAnsi="Arial" w:cs="Arial"/>
          <w:sz w:val="20"/>
          <w:lang w:eastAsia="es-MX"/>
        </w:rPr>
        <w:t xml:space="preserve"> </w:t>
      </w:r>
      <w:r w:rsidRPr="009E1283">
        <w:rPr>
          <w:rFonts w:ascii="Arial" w:hAnsi="Arial" w:cs="Arial"/>
          <w:sz w:val="20"/>
          <w:lang w:eastAsia="es-MX"/>
        </w:rPr>
        <w:t>Oficial del Estado.</w:t>
      </w:r>
    </w:p>
    <w:p w14:paraId="5E349E62" w14:textId="77777777" w:rsidR="004E525E" w:rsidRPr="001B78EA" w:rsidRDefault="004E525E" w:rsidP="009E1283">
      <w:pPr>
        <w:autoSpaceDE w:val="0"/>
        <w:autoSpaceDN w:val="0"/>
        <w:adjustRightInd w:val="0"/>
        <w:jc w:val="both"/>
        <w:rPr>
          <w:rFonts w:ascii="Arial" w:hAnsi="Arial" w:cs="Arial"/>
          <w:sz w:val="16"/>
          <w:szCs w:val="16"/>
          <w:lang w:eastAsia="es-MX"/>
        </w:rPr>
      </w:pPr>
    </w:p>
    <w:p w14:paraId="23AD04CC" w14:textId="77777777" w:rsidR="009E1283" w:rsidRPr="009E1283" w:rsidRDefault="009E1283" w:rsidP="009E1283">
      <w:pPr>
        <w:autoSpaceDE w:val="0"/>
        <w:autoSpaceDN w:val="0"/>
        <w:adjustRightInd w:val="0"/>
        <w:jc w:val="both"/>
        <w:rPr>
          <w:rFonts w:ascii="Arial" w:hAnsi="Arial" w:cs="Arial"/>
          <w:sz w:val="20"/>
          <w:lang w:eastAsia="es-MX"/>
        </w:rPr>
      </w:pPr>
      <w:r w:rsidRPr="009E1283">
        <w:rPr>
          <w:rFonts w:ascii="Arial" w:hAnsi="Arial" w:cs="Arial"/>
          <w:b/>
          <w:bCs/>
          <w:sz w:val="20"/>
          <w:lang w:eastAsia="es-MX"/>
        </w:rPr>
        <w:t xml:space="preserve">Artículo 108. </w:t>
      </w:r>
      <w:r w:rsidRPr="009E1283">
        <w:rPr>
          <w:rFonts w:ascii="Arial" w:hAnsi="Arial" w:cs="Arial"/>
          <w:sz w:val="20"/>
          <w:lang w:eastAsia="es-MX"/>
        </w:rPr>
        <w:t>En el proceso para la aplicación de las sanciones a que se refiere este Capítulo, se observarán las</w:t>
      </w:r>
      <w:r w:rsidR="00411DB3">
        <w:rPr>
          <w:rFonts w:ascii="Arial" w:hAnsi="Arial" w:cs="Arial"/>
          <w:sz w:val="20"/>
          <w:lang w:eastAsia="es-MX"/>
        </w:rPr>
        <w:t xml:space="preserve"> </w:t>
      </w:r>
      <w:r w:rsidRPr="009E1283">
        <w:rPr>
          <w:rFonts w:ascii="Arial" w:hAnsi="Arial" w:cs="Arial"/>
          <w:sz w:val="20"/>
          <w:lang w:eastAsia="es-MX"/>
        </w:rPr>
        <w:t>reglas siguientes:</w:t>
      </w:r>
    </w:p>
    <w:p w14:paraId="3F9DCEDD" w14:textId="77777777" w:rsidR="00411DB3" w:rsidRPr="001B78EA" w:rsidRDefault="00411DB3" w:rsidP="009E1283">
      <w:pPr>
        <w:autoSpaceDE w:val="0"/>
        <w:autoSpaceDN w:val="0"/>
        <w:adjustRightInd w:val="0"/>
        <w:jc w:val="both"/>
        <w:rPr>
          <w:rFonts w:ascii="Arial" w:hAnsi="Arial" w:cs="Arial"/>
          <w:sz w:val="16"/>
          <w:szCs w:val="16"/>
          <w:lang w:eastAsia="es-MX"/>
        </w:rPr>
      </w:pPr>
    </w:p>
    <w:p w14:paraId="2415DC70" w14:textId="45171557" w:rsidR="009E1283" w:rsidRPr="009E1283" w:rsidRDefault="009E1283" w:rsidP="009E1283">
      <w:pPr>
        <w:autoSpaceDE w:val="0"/>
        <w:autoSpaceDN w:val="0"/>
        <w:adjustRightInd w:val="0"/>
        <w:jc w:val="both"/>
        <w:rPr>
          <w:rFonts w:ascii="Arial" w:hAnsi="Arial" w:cs="Arial"/>
          <w:bCs/>
          <w:spacing w:val="-4"/>
          <w:sz w:val="20"/>
          <w:lang w:val="es-ES_tradnl"/>
        </w:rPr>
      </w:pPr>
      <w:r w:rsidRPr="009E1283">
        <w:rPr>
          <w:rFonts w:ascii="Arial" w:hAnsi="Arial" w:cs="Arial"/>
          <w:sz w:val="20"/>
          <w:lang w:eastAsia="es-MX"/>
        </w:rPr>
        <w:t xml:space="preserve">I. La Dependencia </w:t>
      </w:r>
      <w:r w:rsidR="003F04D1" w:rsidRPr="003F04D1">
        <w:rPr>
          <w:rFonts w:ascii="Arial" w:hAnsi="Arial" w:cs="Arial"/>
          <w:sz w:val="20"/>
          <w:lang w:eastAsia="es-MX"/>
        </w:rPr>
        <w:t>o Entidad del Sector Público de que se trate, en la fecha en que tengan conocimiento de hechos que presumiblemente puedan dar lugar a una sanción o inhabilitación, informarán de ello a la Secretaría Anticorrupción y Buen Gobierno o el Órgano Interno de Control, en su caso, remitiendo la documentación comprobatoria de los mismos;</w:t>
      </w:r>
    </w:p>
    <w:p w14:paraId="75B67A98" w14:textId="79E1DAE5" w:rsidR="009E1283" w:rsidRPr="00B74314" w:rsidRDefault="003F04D1" w:rsidP="003F04D1">
      <w:pPr>
        <w:autoSpaceDE w:val="0"/>
        <w:autoSpaceDN w:val="0"/>
        <w:adjustRightInd w:val="0"/>
        <w:jc w:val="right"/>
        <w:rPr>
          <w:rFonts w:ascii="Arial" w:hAnsi="Arial" w:cs="Arial"/>
          <w:b/>
          <w:i/>
          <w:iCs/>
          <w:spacing w:val="-4"/>
          <w:sz w:val="16"/>
          <w:szCs w:val="16"/>
          <w:lang w:val="es-ES_tradnl"/>
        </w:rPr>
      </w:pPr>
      <w:r w:rsidRPr="00B74314">
        <w:rPr>
          <w:rFonts w:ascii="Arial" w:hAnsi="Arial" w:cs="Arial"/>
          <w:b/>
          <w:i/>
          <w:iCs/>
          <w:spacing w:val="-4"/>
          <w:sz w:val="16"/>
          <w:szCs w:val="16"/>
          <w:lang w:val="es-ES_tradnl"/>
        </w:rPr>
        <w:t>Fracción reformada, P.O. No. 19</w:t>
      </w:r>
      <w:r w:rsidR="00B74314">
        <w:rPr>
          <w:rFonts w:ascii="Arial" w:hAnsi="Arial" w:cs="Arial"/>
          <w:b/>
          <w:i/>
          <w:iCs/>
          <w:spacing w:val="-4"/>
          <w:sz w:val="16"/>
          <w:szCs w:val="16"/>
          <w:lang w:val="es-ES_tradnl"/>
        </w:rPr>
        <w:t>, d</w:t>
      </w:r>
      <w:r w:rsidRPr="00B74314">
        <w:rPr>
          <w:rFonts w:ascii="Arial" w:hAnsi="Arial" w:cs="Arial"/>
          <w:b/>
          <w:i/>
          <w:iCs/>
          <w:spacing w:val="-4"/>
          <w:sz w:val="16"/>
          <w:szCs w:val="16"/>
          <w:lang w:val="es-ES_tradnl"/>
        </w:rPr>
        <w:t>el 12 de febrero del 2026</w:t>
      </w:r>
    </w:p>
    <w:p w14:paraId="5B5CCB65" w14:textId="5BE5199F" w:rsidR="003F04D1" w:rsidRPr="00B74314" w:rsidRDefault="003F04D1" w:rsidP="003F04D1">
      <w:pPr>
        <w:autoSpaceDE w:val="0"/>
        <w:autoSpaceDN w:val="0"/>
        <w:adjustRightInd w:val="0"/>
        <w:jc w:val="right"/>
        <w:rPr>
          <w:rFonts w:ascii="Arial" w:hAnsi="Arial" w:cs="Arial"/>
          <w:b/>
          <w:i/>
          <w:iCs/>
          <w:spacing w:val="-4"/>
          <w:sz w:val="16"/>
          <w:szCs w:val="16"/>
          <w:lang w:val="es-ES_tradnl"/>
        </w:rPr>
      </w:pPr>
      <w:hyperlink r:id="rId16" w:history="1">
        <w:r w:rsidRPr="00B74314">
          <w:rPr>
            <w:rStyle w:val="Hipervnculo"/>
            <w:rFonts w:ascii="Arial" w:hAnsi="Arial" w:cs="Arial"/>
            <w:b/>
            <w:i/>
            <w:iCs/>
            <w:spacing w:val="-4"/>
            <w:sz w:val="16"/>
            <w:szCs w:val="16"/>
            <w:lang w:val="es-ES_tradnl"/>
          </w:rPr>
          <w:t>https://po.tamaulipas.gob.mx/wp-content/uploads/2026/02/cli-19-120226.pdf</w:t>
        </w:r>
      </w:hyperlink>
    </w:p>
    <w:p w14:paraId="67ABB82D" w14:textId="77777777" w:rsidR="003F04D1" w:rsidRPr="001B78EA" w:rsidRDefault="003F04D1" w:rsidP="003F04D1">
      <w:pPr>
        <w:autoSpaceDE w:val="0"/>
        <w:autoSpaceDN w:val="0"/>
        <w:adjustRightInd w:val="0"/>
        <w:jc w:val="right"/>
        <w:rPr>
          <w:rFonts w:ascii="Arial" w:hAnsi="Arial" w:cs="Arial"/>
          <w:bCs/>
          <w:spacing w:val="-4"/>
          <w:sz w:val="16"/>
          <w:szCs w:val="16"/>
          <w:lang w:val="es-ES_tradnl"/>
        </w:rPr>
      </w:pPr>
    </w:p>
    <w:p w14:paraId="748A051D" w14:textId="2C61D1E5"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 xml:space="preserve">II. La </w:t>
      </w:r>
      <w:r w:rsidR="003F04D1" w:rsidRPr="003F04D1">
        <w:rPr>
          <w:rFonts w:ascii="Arial" w:hAnsi="Arial" w:cs="Arial"/>
          <w:sz w:val="20"/>
          <w:lang w:eastAsia="es-MX"/>
        </w:rPr>
        <w:t>Secretaría Anticorrupción y Buen Gobierno o el Órgano Interno de Control, en su caso, notificará al presunto infractor, para que dentro del término de diez días hábiles exponga lo que a su derecho convenga y ofrezca las pruebas que estime pertinente;</w:t>
      </w:r>
    </w:p>
    <w:p w14:paraId="134212DB" w14:textId="003EC8B6" w:rsidR="003F04D1" w:rsidRPr="00B74314" w:rsidRDefault="003F04D1" w:rsidP="003F04D1">
      <w:pPr>
        <w:autoSpaceDE w:val="0"/>
        <w:autoSpaceDN w:val="0"/>
        <w:adjustRightInd w:val="0"/>
        <w:jc w:val="right"/>
        <w:rPr>
          <w:rFonts w:ascii="Arial" w:hAnsi="Arial" w:cs="Arial"/>
          <w:b/>
          <w:i/>
          <w:iCs/>
          <w:spacing w:val="-4"/>
          <w:sz w:val="16"/>
          <w:szCs w:val="16"/>
          <w:lang w:val="es-ES_tradnl"/>
        </w:rPr>
      </w:pPr>
      <w:r w:rsidRPr="00B74314">
        <w:rPr>
          <w:rFonts w:ascii="Arial" w:hAnsi="Arial" w:cs="Arial"/>
          <w:b/>
          <w:i/>
          <w:iCs/>
          <w:spacing w:val="-4"/>
          <w:sz w:val="16"/>
          <w:szCs w:val="16"/>
          <w:lang w:val="es-ES_tradnl"/>
        </w:rPr>
        <w:t>Fracción reformada, P.O. No. 19</w:t>
      </w:r>
      <w:r w:rsidR="00B74314" w:rsidRPr="00B74314">
        <w:rPr>
          <w:rFonts w:ascii="Arial" w:hAnsi="Arial" w:cs="Arial"/>
          <w:b/>
          <w:i/>
          <w:iCs/>
          <w:spacing w:val="-4"/>
          <w:sz w:val="16"/>
          <w:szCs w:val="16"/>
          <w:lang w:val="es-ES_tradnl"/>
        </w:rPr>
        <w:t>, d</w:t>
      </w:r>
      <w:r w:rsidRPr="00B74314">
        <w:rPr>
          <w:rFonts w:ascii="Arial" w:hAnsi="Arial" w:cs="Arial"/>
          <w:b/>
          <w:i/>
          <w:iCs/>
          <w:spacing w:val="-4"/>
          <w:sz w:val="16"/>
          <w:szCs w:val="16"/>
          <w:lang w:val="es-ES_tradnl"/>
        </w:rPr>
        <w:t>el 12 de febrero del 2026</w:t>
      </w:r>
    </w:p>
    <w:p w14:paraId="68DA2343" w14:textId="77777777" w:rsidR="003F04D1" w:rsidRPr="003F04D1" w:rsidRDefault="003F04D1" w:rsidP="003F04D1">
      <w:pPr>
        <w:autoSpaceDE w:val="0"/>
        <w:autoSpaceDN w:val="0"/>
        <w:adjustRightInd w:val="0"/>
        <w:jc w:val="right"/>
        <w:rPr>
          <w:rFonts w:ascii="Arial" w:hAnsi="Arial" w:cs="Arial"/>
          <w:b/>
          <w:spacing w:val="-4"/>
          <w:sz w:val="16"/>
          <w:szCs w:val="16"/>
          <w:lang w:val="es-ES_tradnl"/>
        </w:rPr>
      </w:pPr>
      <w:hyperlink r:id="rId17" w:history="1">
        <w:r w:rsidRPr="00B74314">
          <w:rPr>
            <w:rStyle w:val="Hipervnculo"/>
            <w:rFonts w:ascii="Arial" w:hAnsi="Arial" w:cs="Arial"/>
            <w:b/>
            <w:i/>
            <w:iCs/>
            <w:spacing w:val="-4"/>
            <w:sz w:val="16"/>
            <w:szCs w:val="16"/>
            <w:lang w:val="es-ES_tradnl"/>
          </w:rPr>
          <w:t>https://po.tamaulipas.gob.mx/wp-content/uploads/2026/02/cli-19-120226.pdf</w:t>
        </w:r>
      </w:hyperlink>
    </w:p>
    <w:p w14:paraId="6DF318F3" w14:textId="77777777" w:rsidR="002127F0" w:rsidRPr="003F04D1" w:rsidRDefault="002127F0" w:rsidP="003F04D1">
      <w:pPr>
        <w:autoSpaceDE w:val="0"/>
        <w:autoSpaceDN w:val="0"/>
        <w:adjustRightInd w:val="0"/>
        <w:rPr>
          <w:rFonts w:ascii="Arial" w:hAnsi="Arial" w:cs="Arial"/>
          <w:sz w:val="16"/>
          <w:szCs w:val="16"/>
          <w:lang w:val="es-ES_tradnl" w:eastAsia="es-MX"/>
        </w:rPr>
      </w:pPr>
    </w:p>
    <w:p w14:paraId="22112661" w14:textId="77777777"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III. Transcurrido el término a que se refiere la fracción anterior, se procederá al desahogo de las pruebas</w:t>
      </w:r>
      <w:r>
        <w:rPr>
          <w:rFonts w:ascii="Arial" w:hAnsi="Arial" w:cs="Arial"/>
          <w:sz w:val="20"/>
          <w:lang w:eastAsia="es-MX"/>
        </w:rPr>
        <w:t xml:space="preserve"> </w:t>
      </w:r>
      <w:r w:rsidRPr="002127F0">
        <w:rPr>
          <w:rFonts w:ascii="Arial" w:hAnsi="Arial" w:cs="Arial"/>
          <w:sz w:val="20"/>
          <w:lang w:eastAsia="es-MX"/>
        </w:rPr>
        <w:t>aportadas en un término de diez días hábiles. Hecho lo anterior y dentro de los quince días hábiles siguientes se</w:t>
      </w:r>
      <w:r>
        <w:rPr>
          <w:rFonts w:ascii="Arial" w:hAnsi="Arial" w:cs="Arial"/>
          <w:sz w:val="20"/>
          <w:lang w:eastAsia="es-MX"/>
        </w:rPr>
        <w:t xml:space="preserve"> </w:t>
      </w:r>
      <w:r w:rsidRPr="002127F0">
        <w:rPr>
          <w:rFonts w:ascii="Arial" w:hAnsi="Arial" w:cs="Arial"/>
          <w:sz w:val="20"/>
          <w:lang w:eastAsia="es-MX"/>
        </w:rPr>
        <w:t>resolverá considerando los argumentos y pruebas que se hubieren hecho valer; y</w:t>
      </w:r>
    </w:p>
    <w:p w14:paraId="06FA13B6" w14:textId="77777777" w:rsidR="002127F0" w:rsidRPr="001B78EA" w:rsidRDefault="002127F0" w:rsidP="002127F0">
      <w:pPr>
        <w:autoSpaceDE w:val="0"/>
        <w:autoSpaceDN w:val="0"/>
        <w:adjustRightInd w:val="0"/>
        <w:jc w:val="both"/>
        <w:rPr>
          <w:rFonts w:ascii="Arial" w:hAnsi="Arial" w:cs="Arial"/>
          <w:sz w:val="16"/>
          <w:szCs w:val="16"/>
          <w:lang w:eastAsia="es-MX"/>
        </w:rPr>
      </w:pPr>
    </w:p>
    <w:p w14:paraId="42D2D0A2" w14:textId="77777777"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IV. La resolución será debidamente fundada y motivada, la cual se notificará a las partes en un plazo que no</w:t>
      </w:r>
      <w:r>
        <w:rPr>
          <w:rFonts w:ascii="Arial" w:hAnsi="Arial" w:cs="Arial"/>
          <w:sz w:val="20"/>
          <w:lang w:eastAsia="es-MX"/>
        </w:rPr>
        <w:t xml:space="preserve"> </w:t>
      </w:r>
      <w:r w:rsidRPr="002127F0">
        <w:rPr>
          <w:rFonts w:ascii="Arial" w:hAnsi="Arial" w:cs="Arial"/>
          <w:sz w:val="20"/>
          <w:lang w:eastAsia="es-MX"/>
        </w:rPr>
        <w:t>exceda de cinco días hábiles.</w:t>
      </w:r>
    </w:p>
    <w:p w14:paraId="2C9AB470" w14:textId="77777777" w:rsidR="002127F0" w:rsidRPr="001B78EA" w:rsidRDefault="002127F0" w:rsidP="002127F0">
      <w:pPr>
        <w:autoSpaceDE w:val="0"/>
        <w:autoSpaceDN w:val="0"/>
        <w:adjustRightInd w:val="0"/>
        <w:jc w:val="both"/>
        <w:rPr>
          <w:rFonts w:ascii="Arial" w:hAnsi="Arial" w:cs="Arial"/>
          <w:sz w:val="16"/>
          <w:szCs w:val="16"/>
          <w:lang w:eastAsia="es-MX"/>
        </w:rPr>
      </w:pPr>
    </w:p>
    <w:p w14:paraId="46090182" w14:textId="77777777"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b/>
          <w:bCs/>
          <w:sz w:val="20"/>
          <w:lang w:eastAsia="es-MX"/>
        </w:rPr>
        <w:t xml:space="preserve">Artículo 109. </w:t>
      </w:r>
      <w:r w:rsidRPr="002127F0">
        <w:rPr>
          <w:rFonts w:ascii="Arial" w:hAnsi="Arial" w:cs="Arial"/>
          <w:sz w:val="20"/>
          <w:lang w:eastAsia="es-MX"/>
        </w:rPr>
        <w:t>La responsabilidades administrativas a que se refiere el presente capítulo serán independientes de</w:t>
      </w:r>
      <w:r>
        <w:rPr>
          <w:rFonts w:ascii="Arial" w:hAnsi="Arial" w:cs="Arial"/>
          <w:sz w:val="20"/>
          <w:lang w:eastAsia="es-MX"/>
        </w:rPr>
        <w:t xml:space="preserve"> </w:t>
      </w:r>
      <w:r w:rsidRPr="002127F0">
        <w:rPr>
          <w:rFonts w:ascii="Arial" w:hAnsi="Arial" w:cs="Arial"/>
          <w:sz w:val="20"/>
          <w:lang w:eastAsia="es-MX"/>
        </w:rPr>
        <w:t>las que deriven en el orden civil, penal o administrativo.</w:t>
      </w:r>
    </w:p>
    <w:p w14:paraId="628BA361" w14:textId="77777777" w:rsidR="002127F0" w:rsidRPr="002127F0" w:rsidRDefault="002127F0" w:rsidP="002127F0">
      <w:pPr>
        <w:autoSpaceDE w:val="0"/>
        <w:autoSpaceDN w:val="0"/>
        <w:adjustRightInd w:val="0"/>
        <w:jc w:val="both"/>
        <w:rPr>
          <w:rFonts w:ascii="Arial" w:hAnsi="Arial" w:cs="Arial"/>
          <w:sz w:val="20"/>
          <w:lang w:eastAsia="es-MX"/>
        </w:rPr>
      </w:pPr>
    </w:p>
    <w:p w14:paraId="2207A133" w14:textId="77777777" w:rsidR="002127F0" w:rsidRDefault="002127F0" w:rsidP="002127F0">
      <w:pPr>
        <w:autoSpaceDE w:val="0"/>
        <w:autoSpaceDN w:val="0"/>
        <w:adjustRightInd w:val="0"/>
        <w:jc w:val="center"/>
        <w:rPr>
          <w:rFonts w:ascii="Arial" w:hAnsi="Arial" w:cs="Arial"/>
          <w:b/>
          <w:bCs/>
          <w:sz w:val="20"/>
          <w:lang w:eastAsia="es-MX"/>
        </w:rPr>
      </w:pPr>
      <w:r w:rsidRPr="002127F0">
        <w:rPr>
          <w:rFonts w:ascii="Arial" w:hAnsi="Arial" w:cs="Arial"/>
          <w:b/>
          <w:bCs/>
          <w:sz w:val="20"/>
          <w:lang w:eastAsia="es-MX"/>
        </w:rPr>
        <w:t>Sección Tercera. De las Controversias.</w:t>
      </w:r>
    </w:p>
    <w:p w14:paraId="19BFD6A7" w14:textId="77777777" w:rsidR="002127F0" w:rsidRPr="001B78EA" w:rsidRDefault="002127F0" w:rsidP="002127F0">
      <w:pPr>
        <w:autoSpaceDE w:val="0"/>
        <w:autoSpaceDN w:val="0"/>
        <w:adjustRightInd w:val="0"/>
        <w:jc w:val="both"/>
        <w:rPr>
          <w:rFonts w:ascii="Arial" w:hAnsi="Arial" w:cs="Arial"/>
          <w:b/>
          <w:bCs/>
          <w:sz w:val="16"/>
          <w:szCs w:val="16"/>
          <w:lang w:eastAsia="es-MX"/>
        </w:rPr>
      </w:pPr>
    </w:p>
    <w:p w14:paraId="6F9A9630" w14:textId="36178B64"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b/>
          <w:bCs/>
          <w:sz w:val="20"/>
          <w:lang w:eastAsia="es-MX"/>
        </w:rPr>
        <w:t xml:space="preserve">Artículo 110. </w:t>
      </w:r>
      <w:r w:rsidRPr="002127F0">
        <w:rPr>
          <w:rFonts w:ascii="Arial" w:hAnsi="Arial" w:cs="Arial"/>
          <w:sz w:val="20"/>
          <w:lang w:eastAsia="es-MX"/>
        </w:rPr>
        <w:t xml:space="preserve">En contra </w:t>
      </w:r>
      <w:r w:rsidR="00CA0673" w:rsidRPr="00CA0673">
        <w:rPr>
          <w:rFonts w:ascii="Arial" w:hAnsi="Arial" w:cs="Arial"/>
          <w:sz w:val="20"/>
          <w:lang w:eastAsia="es-MX"/>
        </w:rPr>
        <w:t>de las resoluciones que dicten la Secretaría Anticorrupción y Buen Gobierno o el Órgano Interno de Control en los términos de esta Ley, así como aquellas resoluciones emitidas por la Convocante que pongan fin a un procedimiento de adjudicación de contrato previsto en esta Ley, el interesado podrá interponer el recurso de revisión en los términos establecido en la Ley de Procedimiento Administrativo para el Estado de Tamaulipas.</w:t>
      </w:r>
    </w:p>
    <w:p w14:paraId="182D3CA6" w14:textId="7ECF32EE" w:rsidR="00CA0673" w:rsidRPr="00B74314" w:rsidRDefault="00CA0673" w:rsidP="00CA0673">
      <w:pPr>
        <w:autoSpaceDE w:val="0"/>
        <w:autoSpaceDN w:val="0"/>
        <w:adjustRightInd w:val="0"/>
        <w:jc w:val="right"/>
        <w:rPr>
          <w:rFonts w:ascii="Arial" w:hAnsi="Arial" w:cs="Arial"/>
          <w:b/>
          <w:i/>
          <w:iCs/>
          <w:spacing w:val="-4"/>
          <w:sz w:val="16"/>
          <w:szCs w:val="16"/>
          <w:lang w:val="es-ES_tradnl"/>
        </w:rPr>
      </w:pPr>
      <w:r w:rsidRPr="00B74314">
        <w:rPr>
          <w:rFonts w:ascii="Arial" w:hAnsi="Arial" w:cs="Arial"/>
          <w:b/>
          <w:i/>
          <w:iCs/>
          <w:spacing w:val="-4"/>
          <w:sz w:val="16"/>
          <w:szCs w:val="16"/>
          <w:lang w:val="es-ES_tradnl"/>
        </w:rPr>
        <w:t>Art</w:t>
      </w:r>
      <w:r w:rsidR="00B74314" w:rsidRPr="00B74314">
        <w:rPr>
          <w:rFonts w:ascii="Arial" w:hAnsi="Arial" w:cs="Arial"/>
          <w:b/>
          <w:i/>
          <w:iCs/>
          <w:spacing w:val="-4"/>
          <w:sz w:val="16"/>
          <w:szCs w:val="16"/>
          <w:lang w:val="es-ES_tradnl"/>
        </w:rPr>
        <w:t>í</w:t>
      </w:r>
      <w:r w:rsidRPr="00B74314">
        <w:rPr>
          <w:rFonts w:ascii="Arial" w:hAnsi="Arial" w:cs="Arial"/>
          <w:b/>
          <w:i/>
          <w:iCs/>
          <w:spacing w:val="-4"/>
          <w:sz w:val="16"/>
          <w:szCs w:val="16"/>
          <w:lang w:val="es-ES_tradnl"/>
        </w:rPr>
        <w:t>culo reformado, P.O. No. 19</w:t>
      </w:r>
      <w:r w:rsidR="00B74314" w:rsidRPr="00B74314">
        <w:rPr>
          <w:rFonts w:ascii="Arial" w:hAnsi="Arial" w:cs="Arial"/>
          <w:b/>
          <w:i/>
          <w:iCs/>
          <w:spacing w:val="-4"/>
          <w:sz w:val="16"/>
          <w:szCs w:val="16"/>
          <w:lang w:val="es-ES_tradnl"/>
        </w:rPr>
        <w:t>, d</w:t>
      </w:r>
      <w:r w:rsidRPr="00B74314">
        <w:rPr>
          <w:rFonts w:ascii="Arial" w:hAnsi="Arial" w:cs="Arial"/>
          <w:b/>
          <w:i/>
          <w:iCs/>
          <w:spacing w:val="-4"/>
          <w:sz w:val="16"/>
          <w:szCs w:val="16"/>
          <w:lang w:val="es-ES_tradnl"/>
        </w:rPr>
        <w:t>el 12 de febrero del 2026</w:t>
      </w:r>
    </w:p>
    <w:p w14:paraId="1A7C6BB2" w14:textId="77777777" w:rsidR="00CA0673" w:rsidRPr="00B74314" w:rsidRDefault="00CA0673" w:rsidP="00CA0673">
      <w:pPr>
        <w:autoSpaceDE w:val="0"/>
        <w:autoSpaceDN w:val="0"/>
        <w:adjustRightInd w:val="0"/>
        <w:jc w:val="right"/>
        <w:rPr>
          <w:rFonts w:ascii="Arial" w:hAnsi="Arial" w:cs="Arial"/>
          <w:b/>
          <w:i/>
          <w:iCs/>
          <w:spacing w:val="-4"/>
          <w:sz w:val="16"/>
          <w:szCs w:val="16"/>
          <w:lang w:val="es-ES_tradnl"/>
        </w:rPr>
      </w:pPr>
      <w:hyperlink r:id="rId18" w:history="1">
        <w:r w:rsidRPr="00B74314">
          <w:rPr>
            <w:rStyle w:val="Hipervnculo"/>
            <w:rFonts w:ascii="Arial" w:hAnsi="Arial" w:cs="Arial"/>
            <w:b/>
            <w:i/>
            <w:iCs/>
            <w:spacing w:val="-4"/>
            <w:sz w:val="16"/>
            <w:szCs w:val="16"/>
            <w:lang w:val="es-ES_tradnl"/>
          </w:rPr>
          <w:t>https://po.tamaulipas.gob.mx/wp-content/uploads/2026/02/cli-19-120226.pdf</w:t>
        </w:r>
      </w:hyperlink>
    </w:p>
    <w:p w14:paraId="1880A142" w14:textId="77777777" w:rsidR="002127F0" w:rsidRPr="00CA0673" w:rsidRDefault="002127F0" w:rsidP="00B74314">
      <w:pPr>
        <w:autoSpaceDE w:val="0"/>
        <w:autoSpaceDN w:val="0"/>
        <w:adjustRightInd w:val="0"/>
        <w:rPr>
          <w:rFonts w:ascii="Arial" w:hAnsi="Arial" w:cs="Arial"/>
          <w:sz w:val="16"/>
          <w:szCs w:val="16"/>
          <w:lang w:val="es-ES_tradnl" w:eastAsia="es-MX"/>
        </w:rPr>
      </w:pPr>
    </w:p>
    <w:p w14:paraId="19B71128" w14:textId="77777777"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b/>
          <w:bCs/>
          <w:sz w:val="20"/>
          <w:lang w:eastAsia="es-MX"/>
        </w:rPr>
        <w:t xml:space="preserve">Artículo 111. </w:t>
      </w:r>
      <w:r w:rsidRPr="002127F0">
        <w:rPr>
          <w:rFonts w:ascii="Arial" w:hAnsi="Arial" w:cs="Arial"/>
          <w:sz w:val="20"/>
          <w:lang w:eastAsia="es-MX"/>
        </w:rPr>
        <w:t>Las controversias que surjan con motivo de la aplicación o interpretación de los contratos serán</w:t>
      </w:r>
      <w:r>
        <w:rPr>
          <w:rFonts w:ascii="Arial" w:hAnsi="Arial" w:cs="Arial"/>
          <w:sz w:val="20"/>
          <w:lang w:eastAsia="es-MX"/>
        </w:rPr>
        <w:t xml:space="preserve"> </w:t>
      </w:r>
      <w:r w:rsidRPr="002127F0">
        <w:rPr>
          <w:rFonts w:ascii="Arial" w:hAnsi="Arial" w:cs="Arial"/>
          <w:sz w:val="20"/>
          <w:lang w:eastAsia="es-MX"/>
        </w:rPr>
        <w:t>resueltas por las partes de mutuo acuerdo con apego al principio de buena fe y, en caso contrario, deberán</w:t>
      </w:r>
      <w:r>
        <w:rPr>
          <w:rFonts w:ascii="Arial" w:hAnsi="Arial" w:cs="Arial"/>
          <w:sz w:val="20"/>
          <w:lang w:eastAsia="es-MX"/>
        </w:rPr>
        <w:t xml:space="preserve"> </w:t>
      </w:r>
      <w:r w:rsidRPr="002127F0">
        <w:rPr>
          <w:rFonts w:ascii="Arial" w:hAnsi="Arial" w:cs="Arial"/>
          <w:sz w:val="20"/>
          <w:lang w:eastAsia="es-MX"/>
        </w:rPr>
        <w:t>resolverse a través de los mecanismos o procedimientos para la solución de controversias que las partes hayan</w:t>
      </w:r>
      <w:r>
        <w:rPr>
          <w:rFonts w:ascii="Arial" w:hAnsi="Arial" w:cs="Arial"/>
          <w:sz w:val="20"/>
          <w:lang w:eastAsia="es-MX"/>
        </w:rPr>
        <w:t xml:space="preserve"> </w:t>
      </w:r>
      <w:r w:rsidRPr="002127F0">
        <w:rPr>
          <w:rFonts w:ascii="Arial" w:hAnsi="Arial" w:cs="Arial"/>
          <w:sz w:val="20"/>
          <w:lang w:eastAsia="es-MX"/>
        </w:rPr>
        <w:t>pactado en el Contrato, los cuales se sujetarán a lo siguiente:</w:t>
      </w:r>
    </w:p>
    <w:p w14:paraId="1F19FD81" w14:textId="77777777" w:rsidR="002127F0" w:rsidRPr="00E05107" w:rsidRDefault="002127F0" w:rsidP="002127F0">
      <w:pPr>
        <w:autoSpaceDE w:val="0"/>
        <w:autoSpaceDN w:val="0"/>
        <w:adjustRightInd w:val="0"/>
        <w:jc w:val="both"/>
        <w:rPr>
          <w:rFonts w:ascii="Arial" w:hAnsi="Arial" w:cs="Arial"/>
          <w:sz w:val="20"/>
          <w:szCs w:val="16"/>
          <w:lang w:eastAsia="es-MX"/>
        </w:rPr>
      </w:pPr>
    </w:p>
    <w:p w14:paraId="431F0CC3" w14:textId="77777777" w:rsidR="002127F0" w:rsidRP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I. Las controversias de naturaleza técnica y económica podrán ser sometidas a un comité de expertos para su</w:t>
      </w:r>
      <w:r w:rsidR="008039A2">
        <w:rPr>
          <w:rFonts w:ascii="Arial" w:hAnsi="Arial" w:cs="Arial"/>
          <w:sz w:val="20"/>
          <w:lang w:eastAsia="es-MX"/>
        </w:rPr>
        <w:t xml:space="preserve"> </w:t>
      </w:r>
      <w:r w:rsidRPr="002127F0">
        <w:rPr>
          <w:rFonts w:ascii="Arial" w:hAnsi="Arial" w:cs="Arial"/>
          <w:sz w:val="20"/>
          <w:lang w:eastAsia="es-MX"/>
        </w:rPr>
        <w:t>resolución, siempre y cuando las partes determinen en el Contrato la forma y los plazos para designar a los</w:t>
      </w:r>
      <w:r w:rsidR="008039A2">
        <w:rPr>
          <w:rFonts w:ascii="Arial" w:hAnsi="Arial" w:cs="Arial"/>
          <w:sz w:val="20"/>
          <w:lang w:eastAsia="es-MX"/>
        </w:rPr>
        <w:t xml:space="preserve"> </w:t>
      </w:r>
      <w:r w:rsidRPr="002127F0">
        <w:rPr>
          <w:rFonts w:ascii="Arial" w:hAnsi="Arial" w:cs="Arial"/>
          <w:sz w:val="20"/>
          <w:lang w:eastAsia="es-MX"/>
        </w:rPr>
        <w:t>expertos en la materia que integrarán el comité y para la emisión del dictamen correspondiente, el cual será</w:t>
      </w:r>
      <w:r w:rsidR="008039A2">
        <w:rPr>
          <w:rFonts w:ascii="Arial" w:hAnsi="Arial" w:cs="Arial"/>
          <w:sz w:val="20"/>
          <w:lang w:eastAsia="es-MX"/>
        </w:rPr>
        <w:t xml:space="preserve"> </w:t>
      </w:r>
      <w:r w:rsidRPr="002127F0">
        <w:rPr>
          <w:rFonts w:ascii="Arial" w:hAnsi="Arial" w:cs="Arial"/>
          <w:sz w:val="20"/>
          <w:lang w:eastAsia="es-MX"/>
        </w:rPr>
        <w:t>vinculante para las partes cuando sea aprobado por unanimidad y el comité esté integrado por al menos un</w:t>
      </w:r>
      <w:r w:rsidR="008039A2">
        <w:rPr>
          <w:rFonts w:ascii="Arial" w:hAnsi="Arial" w:cs="Arial"/>
          <w:sz w:val="20"/>
          <w:lang w:eastAsia="es-MX"/>
        </w:rPr>
        <w:t xml:space="preserve"> </w:t>
      </w:r>
      <w:r w:rsidRPr="002127F0">
        <w:rPr>
          <w:rFonts w:ascii="Arial" w:hAnsi="Arial" w:cs="Arial"/>
          <w:sz w:val="20"/>
          <w:lang w:eastAsia="es-MX"/>
        </w:rPr>
        <w:t>experto designado por el Desarrollador y uno designado por la Entidad Contratante de conformidad con lo</w:t>
      </w:r>
      <w:r w:rsidR="008039A2">
        <w:rPr>
          <w:rFonts w:ascii="Arial" w:hAnsi="Arial" w:cs="Arial"/>
          <w:sz w:val="20"/>
          <w:lang w:eastAsia="es-MX"/>
        </w:rPr>
        <w:t xml:space="preserve"> </w:t>
      </w:r>
      <w:r w:rsidRPr="002127F0">
        <w:rPr>
          <w:rFonts w:ascii="Arial" w:hAnsi="Arial" w:cs="Arial"/>
          <w:sz w:val="20"/>
          <w:lang w:eastAsia="es-MX"/>
        </w:rPr>
        <w:t>dispuesto por el Reglamento;</w:t>
      </w:r>
    </w:p>
    <w:p w14:paraId="193978F2" w14:textId="77777777" w:rsidR="008039A2" w:rsidRPr="00E05107" w:rsidRDefault="008039A2" w:rsidP="002127F0">
      <w:pPr>
        <w:autoSpaceDE w:val="0"/>
        <w:autoSpaceDN w:val="0"/>
        <w:adjustRightInd w:val="0"/>
        <w:jc w:val="both"/>
        <w:rPr>
          <w:rFonts w:ascii="Arial" w:hAnsi="Arial" w:cs="Arial"/>
          <w:sz w:val="20"/>
          <w:szCs w:val="16"/>
          <w:lang w:eastAsia="es-MX"/>
        </w:rPr>
      </w:pPr>
    </w:p>
    <w:p w14:paraId="08239484" w14:textId="7D3C96F6" w:rsidR="002127F0" w:rsidRDefault="002127F0" w:rsidP="00FF2092">
      <w:pPr>
        <w:autoSpaceDE w:val="0"/>
        <w:autoSpaceDN w:val="0"/>
        <w:adjustRightInd w:val="0"/>
        <w:jc w:val="both"/>
        <w:rPr>
          <w:rFonts w:ascii="Arial" w:hAnsi="Arial" w:cs="Arial"/>
          <w:sz w:val="20"/>
          <w:lang w:eastAsia="es-MX"/>
        </w:rPr>
      </w:pPr>
      <w:r w:rsidRPr="002127F0">
        <w:rPr>
          <w:rFonts w:ascii="Arial" w:hAnsi="Arial" w:cs="Arial"/>
          <w:sz w:val="20"/>
          <w:lang w:eastAsia="es-MX"/>
        </w:rPr>
        <w:t xml:space="preserve">II. Los Desarrolladores </w:t>
      </w:r>
      <w:r w:rsidR="00FF2092" w:rsidRPr="00FF2092">
        <w:rPr>
          <w:rFonts w:ascii="Arial" w:hAnsi="Arial" w:cs="Arial"/>
          <w:sz w:val="20"/>
          <w:lang w:eastAsia="es-MX"/>
        </w:rPr>
        <w:t>tendrán derecho a acudir ante la Secretaría Anticorrupción y Buen Gobierno a presentar quejas con motivo del incumplimiento de las obligaciones asumidas en los contratos por parte de la Entidad Contratante, a fin de iniciar el procedimiento de conciliación.</w:t>
      </w:r>
    </w:p>
    <w:p w14:paraId="175035F8" w14:textId="77777777" w:rsidR="004E210A" w:rsidRPr="00B74314" w:rsidRDefault="004E210A" w:rsidP="004E210A">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Párrafo reformado P.O. No. 19, del 12 de febrero del 2026</w:t>
      </w:r>
    </w:p>
    <w:p w14:paraId="7B331AE5" w14:textId="77777777" w:rsidR="004E210A" w:rsidRPr="00B74314" w:rsidRDefault="004E210A" w:rsidP="004E210A">
      <w:pPr>
        <w:autoSpaceDE w:val="0"/>
        <w:autoSpaceDN w:val="0"/>
        <w:adjustRightInd w:val="0"/>
        <w:jc w:val="right"/>
        <w:rPr>
          <w:rFonts w:ascii="Arial" w:hAnsi="Arial" w:cs="Arial"/>
          <w:b/>
          <w:bCs/>
          <w:i/>
          <w:iCs/>
          <w:sz w:val="16"/>
          <w:szCs w:val="16"/>
          <w:lang w:eastAsia="es-MX"/>
        </w:rPr>
      </w:pPr>
      <w:hyperlink r:id="rId19" w:history="1">
        <w:r w:rsidRPr="00B74314">
          <w:rPr>
            <w:rStyle w:val="Hipervnculo"/>
            <w:rFonts w:ascii="Arial" w:hAnsi="Arial" w:cs="Arial"/>
            <w:b/>
            <w:bCs/>
            <w:i/>
            <w:iCs/>
            <w:sz w:val="16"/>
            <w:szCs w:val="16"/>
            <w:lang w:eastAsia="es-MX"/>
          </w:rPr>
          <w:t>https://po.tamaulipas.gob.mx/wp-content/uploads/2026/02/cli-19-120226.pdf</w:t>
        </w:r>
      </w:hyperlink>
    </w:p>
    <w:p w14:paraId="4C591F9A" w14:textId="77777777" w:rsidR="00FF2092" w:rsidRDefault="00FF2092" w:rsidP="004E210A">
      <w:pPr>
        <w:autoSpaceDE w:val="0"/>
        <w:autoSpaceDN w:val="0"/>
        <w:adjustRightInd w:val="0"/>
        <w:jc w:val="right"/>
        <w:rPr>
          <w:rFonts w:ascii="Arial" w:hAnsi="Arial" w:cs="Arial"/>
          <w:sz w:val="20"/>
          <w:lang w:eastAsia="es-MX"/>
        </w:rPr>
      </w:pPr>
    </w:p>
    <w:p w14:paraId="7358F56E" w14:textId="77777777" w:rsidR="00FF2092" w:rsidRDefault="00FF2092" w:rsidP="00FF2092">
      <w:pPr>
        <w:autoSpaceDE w:val="0"/>
        <w:autoSpaceDN w:val="0"/>
        <w:adjustRightInd w:val="0"/>
        <w:jc w:val="both"/>
        <w:rPr>
          <w:rFonts w:ascii="Arial" w:hAnsi="Arial" w:cs="Arial"/>
          <w:sz w:val="20"/>
          <w:lang w:eastAsia="es-MX"/>
        </w:rPr>
      </w:pPr>
      <w:r w:rsidRPr="00FF2092">
        <w:rPr>
          <w:rFonts w:ascii="Arial" w:hAnsi="Arial" w:cs="Arial"/>
          <w:sz w:val="20"/>
          <w:lang w:eastAsia="es-MX"/>
        </w:rPr>
        <w:t xml:space="preserve">Una vez que la Secretaría Anticorrupción y Buen Gobierno o el órgano interno de control municipal reciba la queja, señalará día y hora para llevar a cabo la audiencia de conciliación y citará a las partes. Dicha audiencia se celebrará dentro de los quince días hábiles siguientes a la fecha de presentación de la queja. La asistencia será obligatoria para ambas partes, por lo </w:t>
      </w:r>
      <w:proofErr w:type="gramStart"/>
      <w:r w:rsidRPr="00FF2092">
        <w:rPr>
          <w:rFonts w:ascii="Arial" w:hAnsi="Arial" w:cs="Arial"/>
          <w:sz w:val="20"/>
          <w:lang w:eastAsia="es-MX"/>
        </w:rPr>
        <w:t>que</w:t>
      </w:r>
      <w:proofErr w:type="gramEnd"/>
      <w:r w:rsidRPr="00FF2092">
        <w:rPr>
          <w:rFonts w:ascii="Arial" w:hAnsi="Arial" w:cs="Arial"/>
          <w:sz w:val="20"/>
          <w:lang w:eastAsia="es-MX"/>
        </w:rPr>
        <w:t xml:space="preserve"> si el Desarrollador no asiste, se considerará que se desiste de la queja. </w:t>
      </w:r>
    </w:p>
    <w:p w14:paraId="459BB24D" w14:textId="77777777" w:rsidR="004E210A" w:rsidRPr="00B74314" w:rsidRDefault="004E210A" w:rsidP="004E210A">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Párrafo reformado P.O. No. 19, del 12 de febrero del 2026</w:t>
      </w:r>
    </w:p>
    <w:p w14:paraId="01141CB0" w14:textId="77777777" w:rsidR="004E210A" w:rsidRPr="00B74314" w:rsidRDefault="004E210A" w:rsidP="004E210A">
      <w:pPr>
        <w:autoSpaceDE w:val="0"/>
        <w:autoSpaceDN w:val="0"/>
        <w:adjustRightInd w:val="0"/>
        <w:jc w:val="right"/>
        <w:rPr>
          <w:rFonts w:ascii="Arial" w:hAnsi="Arial" w:cs="Arial"/>
          <w:b/>
          <w:bCs/>
          <w:i/>
          <w:iCs/>
          <w:sz w:val="16"/>
          <w:szCs w:val="16"/>
          <w:lang w:eastAsia="es-MX"/>
        </w:rPr>
      </w:pPr>
      <w:hyperlink r:id="rId20" w:history="1">
        <w:r w:rsidRPr="00B74314">
          <w:rPr>
            <w:rStyle w:val="Hipervnculo"/>
            <w:rFonts w:ascii="Arial" w:hAnsi="Arial" w:cs="Arial"/>
            <w:b/>
            <w:bCs/>
            <w:i/>
            <w:iCs/>
            <w:sz w:val="16"/>
            <w:szCs w:val="16"/>
            <w:lang w:eastAsia="es-MX"/>
          </w:rPr>
          <w:t>https://po.tamaulipas.gob.mx/wp-content/uploads/2026/02/cli-19-120226.pdf</w:t>
        </w:r>
      </w:hyperlink>
    </w:p>
    <w:p w14:paraId="5D3B2DF8" w14:textId="77777777" w:rsidR="00FF2092" w:rsidRDefault="00FF2092" w:rsidP="004E210A">
      <w:pPr>
        <w:autoSpaceDE w:val="0"/>
        <w:autoSpaceDN w:val="0"/>
        <w:adjustRightInd w:val="0"/>
        <w:jc w:val="right"/>
        <w:rPr>
          <w:rFonts w:ascii="Arial" w:hAnsi="Arial" w:cs="Arial"/>
          <w:sz w:val="20"/>
          <w:lang w:eastAsia="es-MX"/>
        </w:rPr>
      </w:pPr>
    </w:p>
    <w:p w14:paraId="2D1F8B3A" w14:textId="36CC7898" w:rsidR="00FF2092" w:rsidRPr="002127F0" w:rsidRDefault="00FF2092" w:rsidP="00FF2092">
      <w:pPr>
        <w:autoSpaceDE w:val="0"/>
        <w:autoSpaceDN w:val="0"/>
        <w:adjustRightInd w:val="0"/>
        <w:jc w:val="both"/>
        <w:rPr>
          <w:rFonts w:ascii="Arial" w:hAnsi="Arial" w:cs="Arial"/>
          <w:sz w:val="20"/>
          <w:lang w:eastAsia="es-MX"/>
        </w:rPr>
      </w:pPr>
      <w:r w:rsidRPr="00FF2092">
        <w:rPr>
          <w:rFonts w:ascii="Arial" w:hAnsi="Arial" w:cs="Arial"/>
          <w:sz w:val="20"/>
          <w:lang w:eastAsia="es-MX"/>
        </w:rPr>
        <w:t>En la audiencia de conciliación la Secretaría Anticorrupción y Buen Gobierno determinará los elementos comunes y los puntos de controversia y exhortará a las partes para conciliar sus intereses sin prejuzgar sobre el conflicto planteado. Cuando sea necesario, la audiencia se podrá realizar en varias sesiones. Sin embargo, el procedimiento deberá concluir en un plazo no mayor de treinta días hábiles contados a partir de la fecha en que se haya celebrado la primera sesión. De toda diligencia se levantará un acta circunstanciada en la que consten los resultados de las actuaciones.</w:t>
      </w:r>
    </w:p>
    <w:p w14:paraId="580540C7" w14:textId="797047F2" w:rsidR="008039A2" w:rsidRPr="00B74314" w:rsidRDefault="004E210A" w:rsidP="004E210A">
      <w:pPr>
        <w:autoSpaceDE w:val="0"/>
        <w:autoSpaceDN w:val="0"/>
        <w:adjustRightInd w:val="0"/>
        <w:jc w:val="right"/>
        <w:rPr>
          <w:rFonts w:ascii="Arial" w:hAnsi="Arial" w:cs="Arial"/>
          <w:b/>
          <w:bCs/>
          <w:i/>
          <w:iCs/>
          <w:sz w:val="16"/>
          <w:szCs w:val="16"/>
          <w:lang w:eastAsia="es-MX"/>
        </w:rPr>
      </w:pPr>
      <w:r w:rsidRPr="00B74314">
        <w:rPr>
          <w:rFonts w:ascii="Arial" w:hAnsi="Arial" w:cs="Arial"/>
          <w:b/>
          <w:bCs/>
          <w:i/>
          <w:iCs/>
          <w:sz w:val="16"/>
          <w:szCs w:val="16"/>
          <w:lang w:eastAsia="es-MX"/>
        </w:rPr>
        <w:t>Párrafo reformado P.O. No. 19, del 12 de febrero del 2026</w:t>
      </w:r>
    </w:p>
    <w:p w14:paraId="06C173E4" w14:textId="33220CA0" w:rsidR="004E210A" w:rsidRPr="00B74314" w:rsidRDefault="004E210A" w:rsidP="004E210A">
      <w:pPr>
        <w:autoSpaceDE w:val="0"/>
        <w:autoSpaceDN w:val="0"/>
        <w:adjustRightInd w:val="0"/>
        <w:jc w:val="right"/>
        <w:rPr>
          <w:rFonts w:ascii="Arial" w:hAnsi="Arial" w:cs="Arial"/>
          <w:b/>
          <w:bCs/>
          <w:i/>
          <w:iCs/>
          <w:sz w:val="16"/>
          <w:szCs w:val="16"/>
          <w:lang w:eastAsia="es-MX"/>
        </w:rPr>
      </w:pPr>
      <w:hyperlink r:id="rId21" w:history="1">
        <w:r w:rsidRPr="00B74314">
          <w:rPr>
            <w:rStyle w:val="Hipervnculo"/>
            <w:rFonts w:ascii="Arial" w:hAnsi="Arial" w:cs="Arial"/>
            <w:b/>
            <w:bCs/>
            <w:i/>
            <w:iCs/>
            <w:sz w:val="16"/>
            <w:szCs w:val="16"/>
            <w:lang w:eastAsia="es-MX"/>
          </w:rPr>
          <w:t>https://po.tamaulipas.gob.mx/wp-content/uploads/2026/02/cli-19-120226.pdf</w:t>
        </w:r>
      </w:hyperlink>
    </w:p>
    <w:p w14:paraId="3A84DF63" w14:textId="77777777" w:rsidR="004E210A" w:rsidRPr="004E210A" w:rsidRDefault="004E210A" w:rsidP="004E210A">
      <w:pPr>
        <w:autoSpaceDE w:val="0"/>
        <w:autoSpaceDN w:val="0"/>
        <w:adjustRightInd w:val="0"/>
        <w:jc w:val="right"/>
        <w:rPr>
          <w:rFonts w:ascii="Arial" w:hAnsi="Arial" w:cs="Arial"/>
          <w:sz w:val="16"/>
          <w:szCs w:val="16"/>
          <w:lang w:eastAsia="es-MX"/>
        </w:rPr>
      </w:pPr>
    </w:p>
    <w:p w14:paraId="52DD0C66" w14:textId="77777777" w:rsidR="002127F0" w:rsidRP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En caso de que las partes resuelvan las diferencias objeto de la conciliación, el convenio respectivo tendrá la</w:t>
      </w:r>
      <w:r w:rsidR="00B21531">
        <w:rPr>
          <w:rFonts w:ascii="Arial" w:hAnsi="Arial" w:cs="Arial"/>
          <w:sz w:val="20"/>
          <w:lang w:eastAsia="es-MX"/>
        </w:rPr>
        <w:t xml:space="preserve"> </w:t>
      </w:r>
      <w:r w:rsidRPr="002127F0">
        <w:rPr>
          <w:rFonts w:ascii="Arial" w:hAnsi="Arial" w:cs="Arial"/>
          <w:sz w:val="20"/>
          <w:lang w:eastAsia="es-MX"/>
        </w:rPr>
        <w:t xml:space="preserve">misma fuerza y alcance legal que el contrato y será aplicable exclusivamente respecto de los </w:t>
      </w:r>
      <w:r w:rsidRPr="002127F0">
        <w:rPr>
          <w:rFonts w:ascii="Arial" w:hAnsi="Arial" w:cs="Arial"/>
          <w:sz w:val="20"/>
          <w:lang w:eastAsia="es-MX"/>
        </w:rPr>
        <w:lastRenderedPageBreak/>
        <w:t>puntos de</w:t>
      </w:r>
      <w:r w:rsidR="00B21531">
        <w:rPr>
          <w:rFonts w:ascii="Arial" w:hAnsi="Arial" w:cs="Arial"/>
          <w:sz w:val="20"/>
          <w:lang w:eastAsia="es-MX"/>
        </w:rPr>
        <w:t xml:space="preserve"> </w:t>
      </w:r>
      <w:r w:rsidRPr="002127F0">
        <w:rPr>
          <w:rFonts w:ascii="Arial" w:hAnsi="Arial" w:cs="Arial"/>
          <w:sz w:val="20"/>
          <w:lang w:eastAsia="es-MX"/>
        </w:rPr>
        <w:t>controversia resueltos, y su cumplimiento podrá ser demandado por la vía judicial correspondiente;</w:t>
      </w:r>
    </w:p>
    <w:p w14:paraId="05317E26" w14:textId="77777777" w:rsidR="008039A2" w:rsidRPr="00E05107" w:rsidRDefault="008039A2" w:rsidP="002127F0">
      <w:pPr>
        <w:autoSpaceDE w:val="0"/>
        <w:autoSpaceDN w:val="0"/>
        <w:adjustRightInd w:val="0"/>
        <w:jc w:val="both"/>
        <w:rPr>
          <w:rFonts w:ascii="Arial" w:hAnsi="Arial" w:cs="Arial"/>
          <w:sz w:val="20"/>
          <w:szCs w:val="14"/>
          <w:lang w:eastAsia="es-MX"/>
        </w:rPr>
      </w:pPr>
    </w:p>
    <w:p w14:paraId="56C12A28" w14:textId="77777777" w:rsidR="002127F0" w:rsidRP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III. Las partes podrán convenir un procedimiento arbitral según lo dispuesto en el Título Cuarto del Libro Quinto</w:t>
      </w:r>
      <w:r w:rsidR="00B21531">
        <w:rPr>
          <w:rFonts w:ascii="Arial" w:hAnsi="Arial" w:cs="Arial"/>
          <w:sz w:val="20"/>
          <w:lang w:eastAsia="es-MX"/>
        </w:rPr>
        <w:t xml:space="preserve"> </w:t>
      </w:r>
      <w:r w:rsidRPr="002127F0">
        <w:rPr>
          <w:rFonts w:ascii="Arial" w:hAnsi="Arial" w:cs="Arial"/>
          <w:sz w:val="20"/>
          <w:lang w:eastAsia="es-MX"/>
        </w:rPr>
        <w:t>del Código de Comercio de conformidad con lo siguiente:</w:t>
      </w:r>
    </w:p>
    <w:p w14:paraId="4B7B1CC5" w14:textId="77777777" w:rsidR="008039A2" w:rsidRPr="00E05107" w:rsidRDefault="008039A2" w:rsidP="002127F0">
      <w:pPr>
        <w:autoSpaceDE w:val="0"/>
        <w:autoSpaceDN w:val="0"/>
        <w:adjustRightInd w:val="0"/>
        <w:jc w:val="both"/>
        <w:rPr>
          <w:rFonts w:ascii="Arial" w:hAnsi="Arial" w:cs="Arial"/>
          <w:sz w:val="20"/>
          <w:szCs w:val="14"/>
          <w:lang w:eastAsia="es-MX"/>
        </w:rPr>
      </w:pPr>
    </w:p>
    <w:p w14:paraId="4D0B7C0B" w14:textId="77777777" w:rsidR="002127F0" w:rsidRP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1. La rescisión y la terminación anticipada de los contratos no podrán ser objeto de arbitraje en ningún caso;</w:t>
      </w:r>
    </w:p>
    <w:p w14:paraId="4CA2A0F7" w14:textId="77777777" w:rsidR="008039A2" w:rsidRPr="00E05107" w:rsidRDefault="008039A2" w:rsidP="002127F0">
      <w:pPr>
        <w:autoSpaceDE w:val="0"/>
        <w:autoSpaceDN w:val="0"/>
        <w:adjustRightInd w:val="0"/>
        <w:jc w:val="both"/>
        <w:rPr>
          <w:rFonts w:ascii="Arial" w:hAnsi="Arial" w:cs="Arial"/>
          <w:sz w:val="20"/>
          <w:szCs w:val="14"/>
          <w:lang w:eastAsia="es-MX"/>
        </w:rPr>
      </w:pPr>
    </w:p>
    <w:p w14:paraId="1605FDF2" w14:textId="77777777" w:rsidR="002127F0" w:rsidRP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2. El lugar del arbitraje será dentro del territorio de los Estados Unidos Mexicanos y el idioma que se utilizará para</w:t>
      </w:r>
      <w:r w:rsidR="00203C0D">
        <w:rPr>
          <w:rFonts w:ascii="Arial" w:hAnsi="Arial" w:cs="Arial"/>
          <w:sz w:val="20"/>
          <w:lang w:eastAsia="es-MX"/>
        </w:rPr>
        <w:t xml:space="preserve"> </w:t>
      </w:r>
      <w:r w:rsidRPr="002127F0">
        <w:rPr>
          <w:rFonts w:ascii="Arial" w:hAnsi="Arial" w:cs="Arial"/>
          <w:sz w:val="20"/>
          <w:lang w:eastAsia="es-MX"/>
        </w:rPr>
        <w:t>efectos del procedimiento será el español; y</w:t>
      </w:r>
    </w:p>
    <w:p w14:paraId="7EEBFB10" w14:textId="77777777" w:rsidR="008039A2" w:rsidRPr="00E05107" w:rsidRDefault="008039A2" w:rsidP="002127F0">
      <w:pPr>
        <w:autoSpaceDE w:val="0"/>
        <w:autoSpaceDN w:val="0"/>
        <w:adjustRightInd w:val="0"/>
        <w:jc w:val="both"/>
        <w:rPr>
          <w:rFonts w:ascii="Arial" w:hAnsi="Arial" w:cs="Arial"/>
          <w:sz w:val="20"/>
          <w:szCs w:val="14"/>
          <w:lang w:eastAsia="es-MX"/>
        </w:rPr>
      </w:pPr>
    </w:p>
    <w:p w14:paraId="3E0B7FF6" w14:textId="77777777" w:rsidR="002127F0" w:rsidRP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3. El laudo arbitral se ejecutará por las autoridades competentes conforme a la legislación aplicable; y</w:t>
      </w:r>
    </w:p>
    <w:p w14:paraId="5A38D09D" w14:textId="77777777" w:rsidR="008039A2" w:rsidRPr="00E05107" w:rsidRDefault="008039A2" w:rsidP="002127F0">
      <w:pPr>
        <w:autoSpaceDE w:val="0"/>
        <w:autoSpaceDN w:val="0"/>
        <w:adjustRightInd w:val="0"/>
        <w:jc w:val="both"/>
        <w:rPr>
          <w:rFonts w:ascii="Arial" w:hAnsi="Arial" w:cs="Arial"/>
          <w:sz w:val="20"/>
          <w:szCs w:val="14"/>
          <w:lang w:eastAsia="es-MX"/>
        </w:rPr>
      </w:pPr>
    </w:p>
    <w:p w14:paraId="50A8057B" w14:textId="77777777"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sz w:val="20"/>
          <w:lang w:eastAsia="es-MX"/>
        </w:rPr>
        <w:t>IV. Las controversias que puedan ser objeto de arbitraje podrán someterse a cualquier podrán ser objeto de</w:t>
      </w:r>
      <w:r w:rsidR="00203C0D">
        <w:rPr>
          <w:rFonts w:ascii="Arial" w:hAnsi="Arial" w:cs="Arial"/>
          <w:sz w:val="20"/>
          <w:lang w:eastAsia="es-MX"/>
        </w:rPr>
        <w:t xml:space="preserve"> </w:t>
      </w:r>
      <w:r w:rsidRPr="002127F0">
        <w:rPr>
          <w:rFonts w:ascii="Arial" w:hAnsi="Arial" w:cs="Arial"/>
          <w:sz w:val="20"/>
          <w:lang w:eastAsia="es-MX"/>
        </w:rPr>
        <w:t>cualquier otro procedimiento de mediación o conciliación no previsto en esta Ley, siempre y cuando el mismo no</w:t>
      </w:r>
      <w:r w:rsidR="00203C0D">
        <w:rPr>
          <w:rFonts w:ascii="Arial" w:hAnsi="Arial" w:cs="Arial"/>
          <w:sz w:val="20"/>
          <w:lang w:eastAsia="es-MX"/>
        </w:rPr>
        <w:t xml:space="preserve"> </w:t>
      </w:r>
      <w:r w:rsidRPr="002127F0">
        <w:rPr>
          <w:rFonts w:ascii="Arial" w:hAnsi="Arial" w:cs="Arial"/>
          <w:sz w:val="20"/>
          <w:lang w:eastAsia="es-MX"/>
        </w:rPr>
        <w:t>sea vinculante, con independencia de que las partes acuerden que sea necesario sustanciarlo antes de acudir al</w:t>
      </w:r>
      <w:r w:rsidR="00203C0D">
        <w:rPr>
          <w:rFonts w:ascii="Arial" w:hAnsi="Arial" w:cs="Arial"/>
          <w:sz w:val="20"/>
          <w:lang w:eastAsia="es-MX"/>
        </w:rPr>
        <w:t xml:space="preserve"> </w:t>
      </w:r>
      <w:r w:rsidRPr="002127F0">
        <w:rPr>
          <w:rFonts w:ascii="Arial" w:hAnsi="Arial" w:cs="Arial"/>
          <w:sz w:val="20"/>
          <w:lang w:eastAsia="es-MX"/>
        </w:rPr>
        <w:t>arbitraje o a las instancias jurisdiccionales.</w:t>
      </w:r>
    </w:p>
    <w:p w14:paraId="58E70F7B" w14:textId="77777777" w:rsidR="008039A2" w:rsidRPr="00E05107" w:rsidRDefault="008039A2" w:rsidP="002127F0">
      <w:pPr>
        <w:autoSpaceDE w:val="0"/>
        <w:autoSpaceDN w:val="0"/>
        <w:adjustRightInd w:val="0"/>
        <w:jc w:val="both"/>
        <w:rPr>
          <w:rFonts w:ascii="Arial" w:hAnsi="Arial" w:cs="Arial"/>
          <w:sz w:val="20"/>
          <w:szCs w:val="14"/>
          <w:lang w:eastAsia="es-MX"/>
        </w:rPr>
      </w:pPr>
    </w:p>
    <w:p w14:paraId="3349CCAF" w14:textId="77777777" w:rsidR="002127F0" w:rsidRDefault="002127F0" w:rsidP="002127F0">
      <w:pPr>
        <w:autoSpaceDE w:val="0"/>
        <w:autoSpaceDN w:val="0"/>
        <w:adjustRightInd w:val="0"/>
        <w:jc w:val="both"/>
        <w:rPr>
          <w:rFonts w:ascii="Arial" w:hAnsi="Arial" w:cs="Arial"/>
          <w:sz w:val="20"/>
          <w:lang w:eastAsia="es-MX"/>
        </w:rPr>
      </w:pPr>
      <w:r w:rsidRPr="002127F0">
        <w:rPr>
          <w:rFonts w:ascii="Arial" w:hAnsi="Arial" w:cs="Arial"/>
          <w:b/>
          <w:bCs/>
          <w:sz w:val="20"/>
          <w:lang w:eastAsia="es-MX"/>
        </w:rPr>
        <w:t xml:space="preserve">Artículo 112. </w:t>
      </w:r>
      <w:r w:rsidRPr="002127F0">
        <w:rPr>
          <w:rFonts w:ascii="Arial" w:hAnsi="Arial" w:cs="Arial"/>
          <w:sz w:val="20"/>
          <w:lang w:eastAsia="es-MX"/>
        </w:rPr>
        <w:t>Siempre y cuando no se haya pactado cláusula arbitral o convenido convenio arbitral, los tribunales</w:t>
      </w:r>
      <w:r w:rsidR="00655169">
        <w:rPr>
          <w:rFonts w:ascii="Arial" w:hAnsi="Arial" w:cs="Arial"/>
          <w:sz w:val="20"/>
          <w:lang w:eastAsia="es-MX"/>
        </w:rPr>
        <w:t xml:space="preserve"> </w:t>
      </w:r>
      <w:r w:rsidRPr="002127F0">
        <w:rPr>
          <w:rFonts w:ascii="Arial" w:hAnsi="Arial" w:cs="Arial"/>
          <w:sz w:val="20"/>
          <w:lang w:eastAsia="es-MX"/>
        </w:rPr>
        <w:t>competentes para resolver las controversias que se susciten con motivo de la interpretación o aplicación de los</w:t>
      </w:r>
      <w:r w:rsidR="00655169">
        <w:rPr>
          <w:rFonts w:ascii="Arial" w:hAnsi="Arial" w:cs="Arial"/>
          <w:sz w:val="20"/>
          <w:lang w:eastAsia="es-MX"/>
        </w:rPr>
        <w:t xml:space="preserve"> </w:t>
      </w:r>
      <w:r w:rsidRPr="002127F0">
        <w:rPr>
          <w:rFonts w:ascii="Arial" w:hAnsi="Arial" w:cs="Arial"/>
          <w:sz w:val="20"/>
          <w:lang w:eastAsia="es-MX"/>
        </w:rPr>
        <w:t>contratos, serán los tribunales del Estado.</w:t>
      </w:r>
    </w:p>
    <w:p w14:paraId="313E17BD" w14:textId="77777777" w:rsidR="008039A2" w:rsidRDefault="008039A2" w:rsidP="002127F0">
      <w:pPr>
        <w:autoSpaceDE w:val="0"/>
        <w:autoSpaceDN w:val="0"/>
        <w:adjustRightInd w:val="0"/>
        <w:jc w:val="both"/>
        <w:rPr>
          <w:rFonts w:ascii="Arial" w:hAnsi="Arial" w:cs="Arial"/>
          <w:sz w:val="20"/>
          <w:szCs w:val="14"/>
          <w:lang w:eastAsia="es-MX"/>
        </w:rPr>
      </w:pPr>
    </w:p>
    <w:p w14:paraId="3621700C" w14:textId="77777777" w:rsidR="00E44C60" w:rsidRPr="00E05107" w:rsidRDefault="00E44C60" w:rsidP="002127F0">
      <w:pPr>
        <w:autoSpaceDE w:val="0"/>
        <w:autoSpaceDN w:val="0"/>
        <w:adjustRightInd w:val="0"/>
        <w:jc w:val="both"/>
        <w:rPr>
          <w:rFonts w:ascii="Arial" w:hAnsi="Arial" w:cs="Arial"/>
          <w:sz w:val="20"/>
          <w:szCs w:val="14"/>
          <w:lang w:eastAsia="es-MX"/>
        </w:rPr>
      </w:pPr>
    </w:p>
    <w:p w14:paraId="3BD453A7" w14:textId="77777777" w:rsidR="002127F0" w:rsidRPr="00530E37" w:rsidRDefault="002127F0" w:rsidP="00655169">
      <w:pPr>
        <w:autoSpaceDE w:val="0"/>
        <w:autoSpaceDN w:val="0"/>
        <w:adjustRightInd w:val="0"/>
        <w:jc w:val="center"/>
        <w:rPr>
          <w:rFonts w:ascii="Arial" w:hAnsi="Arial" w:cs="Arial"/>
          <w:b/>
          <w:bCs/>
          <w:sz w:val="20"/>
          <w:lang w:eastAsia="es-MX"/>
        </w:rPr>
      </w:pPr>
      <w:r w:rsidRPr="00530E37">
        <w:rPr>
          <w:rFonts w:ascii="Arial Negrita" w:hAnsi="Arial Negrita" w:cs="Arial"/>
          <w:b/>
          <w:bCs/>
          <w:spacing w:val="60"/>
          <w:sz w:val="20"/>
          <w:lang w:eastAsia="es-MX"/>
        </w:rPr>
        <w:t>TRANSITORIO</w:t>
      </w:r>
      <w:r w:rsidRPr="00530E37">
        <w:rPr>
          <w:rFonts w:ascii="Arial" w:hAnsi="Arial" w:cs="Arial"/>
          <w:b/>
          <w:bCs/>
          <w:sz w:val="20"/>
          <w:lang w:eastAsia="es-MX"/>
        </w:rPr>
        <w:t>S</w:t>
      </w:r>
    </w:p>
    <w:p w14:paraId="5B99F898" w14:textId="77777777" w:rsidR="001B78EA" w:rsidRPr="00530E37" w:rsidRDefault="001B78EA" w:rsidP="00655169">
      <w:pPr>
        <w:autoSpaceDE w:val="0"/>
        <w:autoSpaceDN w:val="0"/>
        <w:adjustRightInd w:val="0"/>
        <w:jc w:val="center"/>
        <w:rPr>
          <w:rFonts w:ascii="Arial" w:hAnsi="Arial" w:cs="Arial"/>
          <w:b/>
          <w:bCs/>
          <w:sz w:val="14"/>
          <w:szCs w:val="14"/>
          <w:lang w:eastAsia="es-MX"/>
        </w:rPr>
      </w:pPr>
    </w:p>
    <w:p w14:paraId="3CE2D1A2" w14:textId="77777777" w:rsidR="009E1283" w:rsidRPr="002127F0" w:rsidRDefault="002127F0" w:rsidP="002127F0">
      <w:pPr>
        <w:autoSpaceDE w:val="0"/>
        <w:autoSpaceDN w:val="0"/>
        <w:adjustRightInd w:val="0"/>
        <w:jc w:val="both"/>
        <w:rPr>
          <w:rFonts w:ascii="Arial" w:hAnsi="Arial" w:cs="Arial"/>
          <w:bCs/>
          <w:spacing w:val="-4"/>
          <w:sz w:val="20"/>
          <w:lang w:val="es-ES_tradnl"/>
        </w:rPr>
      </w:pPr>
      <w:r w:rsidRPr="002127F0">
        <w:rPr>
          <w:rFonts w:ascii="Arial" w:hAnsi="Arial" w:cs="Arial"/>
          <w:b/>
          <w:bCs/>
          <w:sz w:val="20"/>
          <w:lang w:eastAsia="es-MX"/>
        </w:rPr>
        <w:t xml:space="preserve">Artículo Primero. </w:t>
      </w:r>
      <w:r w:rsidRPr="002127F0">
        <w:rPr>
          <w:rFonts w:ascii="Arial" w:hAnsi="Arial" w:cs="Arial"/>
          <w:sz w:val="20"/>
          <w:lang w:eastAsia="es-MX"/>
        </w:rPr>
        <w:t>La presente Ley entrará en vigor el día siguiente al de su publicación en el Periódico Oficial del</w:t>
      </w:r>
      <w:r w:rsidR="00655169">
        <w:rPr>
          <w:rFonts w:ascii="Arial" w:hAnsi="Arial" w:cs="Arial"/>
          <w:sz w:val="20"/>
          <w:lang w:eastAsia="es-MX"/>
        </w:rPr>
        <w:t xml:space="preserve"> </w:t>
      </w:r>
      <w:r w:rsidRPr="002127F0">
        <w:rPr>
          <w:rFonts w:ascii="Arial" w:hAnsi="Arial" w:cs="Arial"/>
          <w:sz w:val="20"/>
          <w:lang w:eastAsia="es-MX"/>
        </w:rPr>
        <w:t>Estado.</w:t>
      </w:r>
    </w:p>
    <w:p w14:paraId="64911BB3" w14:textId="77777777" w:rsidR="00C126E6" w:rsidRPr="001B78EA" w:rsidRDefault="00C126E6" w:rsidP="00DF7D19">
      <w:pPr>
        <w:tabs>
          <w:tab w:val="left" w:pos="142"/>
          <w:tab w:val="left" w:pos="3261"/>
        </w:tabs>
        <w:jc w:val="both"/>
        <w:rPr>
          <w:rFonts w:ascii="Arial" w:hAnsi="Arial" w:cs="Arial"/>
          <w:bCs/>
          <w:spacing w:val="-4"/>
          <w:sz w:val="14"/>
          <w:szCs w:val="14"/>
          <w:lang w:val="es-ES_tradnl"/>
        </w:rPr>
      </w:pPr>
    </w:p>
    <w:p w14:paraId="2DE098CA" w14:textId="77777777" w:rsidR="00DF7D19" w:rsidRPr="00DF7D19" w:rsidRDefault="00DF7D19" w:rsidP="00DF7D19">
      <w:pPr>
        <w:autoSpaceDE w:val="0"/>
        <w:autoSpaceDN w:val="0"/>
        <w:adjustRightInd w:val="0"/>
        <w:jc w:val="both"/>
        <w:rPr>
          <w:rFonts w:ascii="Arial" w:hAnsi="Arial" w:cs="Arial"/>
          <w:sz w:val="20"/>
          <w:lang w:eastAsia="es-MX"/>
        </w:rPr>
      </w:pPr>
      <w:r w:rsidRPr="00DF7D19">
        <w:rPr>
          <w:rFonts w:ascii="Arial" w:hAnsi="Arial" w:cs="Arial"/>
          <w:b/>
          <w:bCs/>
          <w:sz w:val="20"/>
          <w:lang w:eastAsia="es-MX"/>
        </w:rPr>
        <w:t xml:space="preserve">Artículo Segundo. </w:t>
      </w:r>
      <w:r w:rsidRPr="00DF7D19">
        <w:rPr>
          <w:rFonts w:ascii="Arial" w:hAnsi="Arial" w:cs="Arial"/>
          <w:sz w:val="20"/>
          <w:lang w:eastAsia="es-MX"/>
        </w:rPr>
        <w:t>Se abroga la Ley de Asociaciones Público-Privadas en Proyectos para la Prestación de Servicios del Estado de Tamaulipas, publicada en el Periódico Oficial del Estado el 31 de diciembre de 2007, así como todas sus reformas y todas las demás disposiciones que se opongan a la presente Ley.</w:t>
      </w:r>
    </w:p>
    <w:p w14:paraId="1C525367" w14:textId="77777777" w:rsidR="00DF7D19" w:rsidRPr="001B78EA" w:rsidRDefault="00DF7D19" w:rsidP="00DF7D19">
      <w:pPr>
        <w:autoSpaceDE w:val="0"/>
        <w:autoSpaceDN w:val="0"/>
        <w:adjustRightInd w:val="0"/>
        <w:jc w:val="both"/>
        <w:rPr>
          <w:rFonts w:ascii="Arial" w:hAnsi="Arial" w:cs="Arial"/>
          <w:b/>
          <w:bCs/>
          <w:sz w:val="14"/>
          <w:szCs w:val="14"/>
          <w:lang w:eastAsia="es-MX"/>
        </w:rPr>
      </w:pPr>
    </w:p>
    <w:p w14:paraId="1D565DFA" w14:textId="77777777" w:rsidR="00DF7D19" w:rsidRPr="00DF7D19" w:rsidRDefault="00DF7D19" w:rsidP="00DF7D19">
      <w:pPr>
        <w:autoSpaceDE w:val="0"/>
        <w:autoSpaceDN w:val="0"/>
        <w:adjustRightInd w:val="0"/>
        <w:jc w:val="both"/>
        <w:rPr>
          <w:rFonts w:ascii="Arial" w:hAnsi="Arial" w:cs="Arial"/>
          <w:sz w:val="20"/>
          <w:lang w:eastAsia="es-MX"/>
        </w:rPr>
      </w:pPr>
      <w:r w:rsidRPr="00DF7D19">
        <w:rPr>
          <w:rFonts w:ascii="Arial" w:hAnsi="Arial" w:cs="Arial"/>
          <w:b/>
          <w:bCs/>
          <w:sz w:val="20"/>
          <w:lang w:eastAsia="es-MX"/>
        </w:rPr>
        <w:t xml:space="preserve">Artículo Tercero. </w:t>
      </w:r>
      <w:r w:rsidRPr="00DF7D19">
        <w:rPr>
          <w:rFonts w:ascii="Arial" w:hAnsi="Arial" w:cs="Arial"/>
          <w:sz w:val="20"/>
          <w:lang w:eastAsia="es-MX"/>
        </w:rPr>
        <w:t>El Gobernador del Estado deberá expedir y publicar el Reglamento de la Ley de Asociaciones</w:t>
      </w:r>
      <w:r w:rsidR="00096FD3">
        <w:rPr>
          <w:rFonts w:ascii="Arial" w:hAnsi="Arial" w:cs="Arial"/>
          <w:sz w:val="20"/>
          <w:lang w:eastAsia="es-MX"/>
        </w:rPr>
        <w:t xml:space="preserve"> </w:t>
      </w:r>
      <w:r w:rsidRPr="00DF7D19">
        <w:rPr>
          <w:rFonts w:ascii="Arial" w:hAnsi="Arial" w:cs="Arial"/>
          <w:sz w:val="20"/>
          <w:lang w:eastAsia="es-MX"/>
        </w:rPr>
        <w:t>Público Privadas para el Estado de Tamaulipas, en un plazo que no excederá de 180 días, contados a partir del</w:t>
      </w:r>
      <w:r w:rsidR="00096FD3">
        <w:rPr>
          <w:rFonts w:ascii="Arial" w:hAnsi="Arial" w:cs="Arial"/>
          <w:sz w:val="20"/>
          <w:lang w:eastAsia="es-MX"/>
        </w:rPr>
        <w:t xml:space="preserve"> </w:t>
      </w:r>
      <w:r w:rsidRPr="00DF7D19">
        <w:rPr>
          <w:rFonts w:ascii="Arial" w:hAnsi="Arial" w:cs="Arial"/>
          <w:sz w:val="20"/>
          <w:lang w:eastAsia="es-MX"/>
        </w:rPr>
        <w:t>día siguiente al inicio de su vigencia.</w:t>
      </w:r>
    </w:p>
    <w:p w14:paraId="15600535" w14:textId="77777777" w:rsidR="00DF7D19" w:rsidRPr="001B78EA" w:rsidRDefault="00DF7D19" w:rsidP="00DF7D19">
      <w:pPr>
        <w:autoSpaceDE w:val="0"/>
        <w:autoSpaceDN w:val="0"/>
        <w:adjustRightInd w:val="0"/>
        <w:jc w:val="both"/>
        <w:rPr>
          <w:rFonts w:ascii="Arial" w:hAnsi="Arial" w:cs="Arial"/>
          <w:b/>
          <w:bCs/>
          <w:sz w:val="14"/>
          <w:szCs w:val="14"/>
          <w:lang w:eastAsia="es-MX"/>
        </w:rPr>
      </w:pPr>
    </w:p>
    <w:p w14:paraId="1FB47D60" w14:textId="77777777" w:rsidR="00DF7D19" w:rsidRPr="00DF7D19" w:rsidRDefault="00DF7D19" w:rsidP="00DF7D19">
      <w:pPr>
        <w:autoSpaceDE w:val="0"/>
        <w:autoSpaceDN w:val="0"/>
        <w:adjustRightInd w:val="0"/>
        <w:jc w:val="both"/>
        <w:rPr>
          <w:rFonts w:ascii="Arial" w:hAnsi="Arial" w:cs="Arial"/>
          <w:sz w:val="20"/>
          <w:lang w:eastAsia="es-MX"/>
        </w:rPr>
      </w:pPr>
      <w:r w:rsidRPr="00DF7D19">
        <w:rPr>
          <w:rFonts w:ascii="Arial" w:hAnsi="Arial" w:cs="Arial"/>
          <w:b/>
          <w:bCs/>
          <w:sz w:val="20"/>
          <w:lang w:eastAsia="es-MX"/>
        </w:rPr>
        <w:t>SALÓN DE SESIONES DEL CONGRESO DEL ESTADO LIBRE Y SOBERANO DE TAMAULIPAS</w:t>
      </w:r>
      <w:r w:rsidRPr="00DF7D19">
        <w:rPr>
          <w:rFonts w:ascii="Arial" w:hAnsi="Arial" w:cs="Arial"/>
          <w:sz w:val="20"/>
          <w:lang w:eastAsia="es-MX"/>
        </w:rPr>
        <w:t xml:space="preserve">.- </w:t>
      </w:r>
      <w:r w:rsidRPr="00DF7D19">
        <w:rPr>
          <w:rFonts w:ascii="Arial" w:hAnsi="Arial" w:cs="Arial"/>
          <w:b/>
          <w:bCs/>
          <w:sz w:val="20"/>
          <w:lang w:eastAsia="es-MX"/>
        </w:rPr>
        <w:t>Cd.</w:t>
      </w:r>
      <w:r w:rsidR="00096FD3">
        <w:rPr>
          <w:rFonts w:ascii="Arial" w:hAnsi="Arial" w:cs="Arial"/>
          <w:b/>
          <w:bCs/>
          <w:sz w:val="20"/>
          <w:lang w:eastAsia="es-MX"/>
        </w:rPr>
        <w:t xml:space="preserve"> </w:t>
      </w:r>
      <w:r w:rsidRPr="00DF7D19">
        <w:rPr>
          <w:rFonts w:ascii="Arial" w:hAnsi="Arial" w:cs="Arial"/>
          <w:b/>
          <w:bCs/>
          <w:sz w:val="20"/>
          <w:lang w:eastAsia="es-MX"/>
        </w:rPr>
        <w:t xml:space="preserve">Victoria, </w:t>
      </w:r>
      <w:proofErr w:type="spellStart"/>
      <w:r w:rsidRPr="00DF7D19">
        <w:rPr>
          <w:rFonts w:ascii="Arial" w:hAnsi="Arial" w:cs="Arial"/>
          <w:b/>
          <w:bCs/>
          <w:sz w:val="20"/>
          <w:lang w:eastAsia="es-MX"/>
        </w:rPr>
        <w:t>Tam</w:t>
      </w:r>
      <w:proofErr w:type="spellEnd"/>
      <w:r w:rsidRPr="00DF7D19">
        <w:rPr>
          <w:rFonts w:ascii="Arial" w:hAnsi="Arial" w:cs="Arial"/>
          <w:b/>
          <w:bCs/>
          <w:sz w:val="20"/>
          <w:lang w:eastAsia="es-MX"/>
        </w:rPr>
        <w:t>., a 15 de noviembre del año 2017</w:t>
      </w:r>
      <w:r w:rsidRPr="00DF7D19">
        <w:rPr>
          <w:rFonts w:ascii="Arial" w:hAnsi="Arial" w:cs="Arial"/>
          <w:sz w:val="20"/>
          <w:lang w:eastAsia="es-MX"/>
        </w:rPr>
        <w:t xml:space="preserve">.- </w:t>
      </w:r>
      <w:r w:rsidRPr="00DF7D19">
        <w:rPr>
          <w:rFonts w:ascii="Arial" w:hAnsi="Arial" w:cs="Arial"/>
          <w:b/>
          <w:bCs/>
          <w:sz w:val="20"/>
          <w:lang w:eastAsia="es-MX"/>
        </w:rPr>
        <w:t>DIPUTADO PRESIDENTE</w:t>
      </w:r>
      <w:r w:rsidRPr="00DF7D19">
        <w:rPr>
          <w:rFonts w:ascii="Arial" w:hAnsi="Arial" w:cs="Arial"/>
          <w:sz w:val="20"/>
          <w:lang w:eastAsia="es-MX"/>
        </w:rPr>
        <w:t xml:space="preserve">.- </w:t>
      </w:r>
      <w:r w:rsidRPr="00DF7D19">
        <w:rPr>
          <w:rFonts w:ascii="Arial" w:hAnsi="Arial" w:cs="Arial"/>
          <w:b/>
          <w:bCs/>
          <w:sz w:val="20"/>
          <w:lang w:eastAsia="es-MX"/>
        </w:rPr>
        <w:t>PEDRO LUIS RAMÍREZ</w:t>
      </w:r>
      <w:r w:rsidR="00096FD3">
        <w:rPr>
          <w:rFonts w:ascii="Arial" w:hAnsi="Arial" w:cs="Arial"/>
          <w:b/>
          <w:bCs/>
          <w:sz w:val="20"/>
          <w:lang w:eastAsia="es-MX"/>
        </w:rPr>
        <w:t xml:space="preserve"> </w:t>
      </w:r>
      <w:r w:rsidRPr="00DF7D19">
        <w:rPr>
          <w:rFonts w:ascii="Arial" w:hAnsi="Arial" w:cs="Arial"/>
          <w:b/>
          <w:bCs/>
          <w:sz w:val="20"/>
          <w:lang w:eastAsia="es-MX"/>
        </w:rPr>
        <w:t>PERALES</w:t>
      </w:r>
      <w:r w:rsidRPr="00DF7D19">
        <w:rPr>
          <w:rFonts w:ascii="Arial" w:hAnsi="Arial" w:cs="Arial"/>
          <w:sz w:val="20"/>
          <w:lang w:eastAsia="es-MX"/>
        </w:rPr>
        <w:t xml:space="preserve">.- Rúbrica.- </w:t>
      </w:r>
      <w:r w:rsidRPr="00DF7D19">
        <w:rPr>
          <w:rFonts w:ascii="Arial" w:hAnsi="Arial" w:cs="Arial"/>
          <w:b/>
          <w:bCs/>
          <w:sz w:val="20"/>
          <w:lang w:eastAsia="es-MX"/>
        </w:rPr>
        <w:t>DIPUTADA SECRETARIA</w:t>
      </w:r>
      <w:r w:rsidRPr="00DF7D19">
        <w:rPr>
          <w:rFonts w:ascii="Arial" w:hAnsi="Arial" w:cs="Arial"/>
          <w:sz w:val="20"/>
          <w:lang w:eastAsia="es-MX"/>
        </w:rPr>
        <w:t xml:space="preserve">.- </w:t>
      </w:r>
      <w:r w:rsidRPr="00DF7D19">
        <w:rPr>
          <w:rFonts w:ascii="Arial" w:hAnsi="Arial" w:cs="Arial"/>
          <w:b/>
          <w:bCs/>
          <w:sz w:val="20"/>
          <w:lang w:eastAsia="es-MX"/>
        </w:rPr>
        <w:t>ISSIS CANTÚ MANZANO</w:t>
      </w:r>
      <w:r w:rsidRPr="00DF7D19">
        <w:rPr>
          <w:rFonts w:ascii="Arial" w:hAnsi="Arial" w:cs="Arial"/>
          <w:sz w:val="20"/>
          <w:lang w:eastAsia="es-MX"/>
        </w:rPr>
        <w:t xml:space="preserve">.- Rúbrica.- </w:t>
      </w:r>
      <w:r w:rsidRPr="00DF7D19">
        <w:rPr>
          <w:rFonts w:ascii="Arial" w:hAnsi="Arial" w:cs="Arial"/>
          <w:b/>
          <w:bCs/>
          <w:sz w:val="20"/>
          <w:lang w:eastAsia="es-MX"/>
        </w:rPr>
        <w:t>DIPUTADA</w:t>
      </w:r>
      <w:r w:rsidR="00096FD3">
        <w:rPr>
          <w:rFonts w:ascii="Arial" w:hAnsi="Arial" w:cs="Arial"/>
          <w:b/>
          <w:bCs/>
          <w:sz w:val="20"/>
          <w:lang w:eastAsia="es-MX"/>
        </w:rPr>
        <w:t xml:space="preserve"> </w:t>
      </w:r>
      <w:r w:rsidRPr="00DF7D19">
        <w:rPr>
          <w:rFonts w:ascii="Arial" w:hAnsi="Arial" w:cs="Arial"/>
          <w:b/>
          <w:bCs/>
          <w:sz w:val="20"/>
          <w:lang w:eastAsia="es-MX"/>
        </w:rPr>
        <w:t>SECRETARIA</w:t>
      </w:r>
      <w:r w:rsidRPr="00DF7D19">
        <w:rPr>
          <w:rFonts w:ascii="Arial" w:hAnsi="Arial" w:cs="Arial"/>
          <w:sz w:val="20"/>
          <w:lang w:eastAsia="es-MX"/>
        </w:rPr>
        <w:t xml:space="preserve">.- </w:t>
      </w:r>
      <w:r w:rsidRPr="00DF7D19">
        <w:rPr>
          <w:rFonts w:ascii="Arial" w:hAnsi="Arial" w:cs="Arial"/>
          <w:b/>
          <w:bCs/>
          <w:sz w:val="20"/>
          <w:lang w:eastAsia="es-MX"/>
        </w:rPr>
        <w:t>SUSANA HERNÁNDEZ FLORES</w:t>
      </w:r>
      <w:r w:rsidRPr="00DF7D19">
        <w:rPr>
          <w:rFonts w:ascii="Arial" w:hAnsi="Arial" w:cs="Arial"/>
          <w:sz w:val="20"/>
          <w:lang w:eastAsia="es-MX"/>
        </w:rPr>
        <w:t>.- Rúbrica.</w:t>
      </w:r>
    </w:p>
    <w:p w14:paraId="6A3A8B69" w14:textId="77777777" w:rsidR="00DF7D19" w:rsidRPr="001B78EA" w:rsidRDefault="00DF7D19" w:rsidP="00DF7D19">
      <w:pPr>
        <w:autoSpaceDE w:val="0"/>
        <w:autoSpaceDN w:val="0"/>
        <w:adjustRightInd w:val="0"/>
        <w:jc w:val="both"/>
        <w:rPr>
          <w:rFonts w:ascii="Arial" w:hAnsi="Arial" w:cs="Arial"/>
          <w:sz w:val="14"/>
          <w:szCs w:val="14"/>
          <w:lang w:eastAsia="es-MX"/>
        </w:rPr>
      </w:pPr>
    </w:p>
    <w:p w14:paraId="63033C8B" w14:textId="77777777" w:rsidR="00DF7D19" w:rsidRPr="00DF7D19" w:rsidRDefault="00DF7D19" w:rsidP="00DF7D19">
      <w:pPr>
        <w:autoSpaceDE w:val="0"/>
        <w:autoSpaceDN w:val="0"/>
        <w:adjustRightInd w:val="0"/>
        <w:jc w:val="both"/>
        <w:rPr>
          <w:rFonts w:ascii="Arial" w:hAnsi="Arial" w:cs="Arial"/>
          <w:sz w:val="20"/>
          <w:lang w:eastAsia="es-MX"/>
        </w:rPr>
      </w:pPr>
      <w:r w:rsidRPr="00DF7D19">
        <w:rPr>
          <w:rFonts w:ascii="Arial" w:hAnsi="Arial" w:cs="Arial"/>
          <w:sz w:val="20"/>
          <w:lang w:eastAsia="es-MX"/>
        </w:rPr>
        <w:t>Por tanto, mando se imprima, publique, circule y se le dé el debido cumplimiento.</w:t>
      </w:r>
    </w:p>
    <w:p w14:paraId="0E3694F0" w14:textId="77777777" w:rsidR="00DF7D19" w:rsidRPr="001B78EA" w:rsidRDefault="00DF7D19" w:rsidP="00DF7D19">
      <w:pPr>
        <w:autoSpaceDE w:val="0"/>
        <w:autoSpaceDN w:val="0"/>
        <w:adjustRightInd w:val="0"/>
        <w:jc w:val="both"/>
        <w:rPr>
          <w:rFonts w:ascii="Arial" w:hAnsi="Arial" w:cs="Arial"/>
          <w:sz w:val="14"/>
          <w:szCs w:val="14"/>
          <w:lang w:eastAsia="es-MX"/>
        </w:rPr>
      </w:pPr>
    </w:p>
    <w:p w14:paraId="5EFC7900" w14:textId="77777777" w:rsidR="00DF7D19" w:rsidRPr="00D3255F" w:rsidRDefault="00DF7D19" w:rsidP="00DF7D19">
      <w:pPr>
        <w:autoSpaceDE w:val="0"/>
        <w:autoSpaceDN w:val="0"/>
        <w:adjustRightInd w:val="0"/>
        <w:jc w:val="both"/>
        <w:rPr>
          <w:rFonts w:ascii="Arial" w:hAnsi="Arial" w:cs="Arial"/>
          <w:sz w:val="20"/>
          <w:lang w:eastAsia="es-MX"/>
        </w:rPr>
      </w:pPr>
      <w:r w:rsidRPr="00D3255F">
        <w:rPr>
          <w:rFonts w:ascii="Arial" w:hAnsi="Arial" w:cs="Arial"/>
          <w:sz w:val="20"/>
          <w:lang w:eastAsia="es-MX"/>
        </w:rPr>
        <w:t>Dado en la residencia del Poder Ejecutivo, en Victoria, Capital del Estado de Tamaulipas, a los dieciséis días del</w:t>
      </w:r>
      <w:r w:rsidR="00CE1884" w:rsidRPr="00D3255F">
        <w:rPr>
          <w:rFonts w:ascii="Arial" w:hAnsi="Arial" w:cs="Arial"/>
          <w:sz w:val="20"/>
          <w:lang w:eastAsia="es-MX"/>
        </w:rPr>
        <w:t xml:space="preserve"> </w:t>
      </w:r>
      <w:r w:rsidRPr="00D3255F">
        <w:rPr>
          <w:rFonts w:ascii="Arial" w:hAnsi="Arial" w:cs="Arial"/>
          <w:sz w:val="20"/>
          <w:lang w:eastAsia="es-MX"/>
        </w:rPr>
        <w:t>mes de noviembre del año dos mil diecisiete.</w:t>
      </w:r>
    </w:p>
    <w:p w14:paraId="16BAEF96" w14:textId="77777777" w:rsidR="00DF7D19" w:rsidRPr="001B78EA" w:rsidRDefault="00DF7D19" w:rsidP="00DF7D19">
      <w:pPr>
        <w:autoSpaceDE w:val="0"/>
        <w:autoSpaceDN w:val="0"/>
        <w:adjustRightInd w:val="0"/>
        <w:jc w:val="both"/>
        <w:rPr>
          <w:rFonts w:ascii="Arial" w:hAnsi="Arial" w:cs="Arial"/>
          <w:b/>
          <w:bCs/>
          <w:sz w:val="14"/>
          <w:szCs w:val="14"/>
          <w:lang w:eastAsia="es-MX"/>
        </w:rPr>
      </w:pPr>
    </w:p>
    <w:p w14:paraId="1C860744" w14:textId="77777777" w:rsidR="00DF7D19" w:rsidRPr="00D3255F" w:rsidRDefault="00DF7D19" w:rsidP="00DF7D19">
      <w:pPr>
        <w:autoSpaceDE w:val="0"/>
        <w:autoSpaceDN w:val="0"/>
        <w:adjustRightInd w:val="0"/>
        <w:jc w:val="both"/>
        <w:rPr>
          <w:rFonts w:ascii="Arial" w:hAnsi="Arial" w:cs="Arial"/>
          <w:bCs/>
          <w:spacing w:val="-4"/>
          <w:sz w:val="20"/>
          <w:lang w:val="es-ES_tradnl"/>
        </w:rPr>
      </w:pPr>
      <w:r w:rsidRPr="00D3255F">
        <w:rPr>
          <w:rFonts w:ascii="Arial" w:hAnsi="Arial" w:cs="Arial"/>
          <w:b/>
          <w:bCs/>
          <w:sz w:val="20"/>
          <w:lang w:eastAsia="es-MX"/>
        </w:rPr>
        <w:t>ATENTAMENTE</w:t>
      </w:r>
      <w:r w:rsidRPr="00D3255F">
        <w:rPr>
          <w:rFonts w:ascii="Arial" w:hAnsi="Arial" w:cs="Arial"/>
          <w:sz w:val="20"/>
          <w:lang w:eastAsia="es-MX"/>
        </w:rPr>
        <w:t xml:space="preserve">.- </w:t>
      </w:r>
      <w:r w:rsidRPr="00D3255F">
        <w:rPr>
          <w:rFonts w:ascii="Arial" w:hAnsi="Arial" w:cs="Arial"/>
          <w:b/>
          <w:bCs/>
          <w:sz w:val="20"/>
          <w:lang w:eastAsia="es-MX"/>
        </w:rPr>
        <w:t>EL GOBERNADOR CONSTITUCIONAL DEL ESTADO</w:t>
      </w:r>
      <w:r w:rsidRPr="00D3255F">
        <w:rPr>
          <w:rFonts w:ascii="Arial" w:hAnsi="Arial" w:cs="Arial"/>
          <w:sz w:val="20"/>
          <w:lang w:eastAsia="es-MX"/>
        </w:rPr>
        <w:t xml:space="preserve">.- </w:t>
      </w:r>
      <w:r w:rsidRPr="00D3255F">
        <w:rPr>
          <w:rFonts w:ascii="Arial" w:hAnsi="Arial" w:cs="Arial"/>
          <w:b/>
          <w:bCs/>
          <w:sz w:val="20"/>
          <w:lang w:eastAsia="es-MX"/>
        </w:rPr>
        <w:t>FRANCISCO JAVIER GARCÍA CABEZA DE VACA</w:t>
      </w:r>
      <w:r w:rsidRPr="00D3255F">
        <w:rPr>
          <w:rFonts w:ascii="Arial" w:hAnsi="Arial" w:cs="Arial"/>
          <w:sz w:val="20"/>
          <w:lang w:eastAsia="es-MX"/>
        </w:rPr>
        <w:t xml:space="preserve">.- Rúbrica.- </w:t>
      </w:r>
      <w:r w:rsidRPr="00D3255F">
        <w:rPr>
          <w:rFonts w:ascii="Arial" w:hAnsi="Arial" w:cs="Arial"/>
          <w:b/>
          <w:bCs/>
          <w:sz w:val="20"/>
          <w:lang w:eastAsia="es-MX"/>
        </w:rPr>
        <w:t>EL SECRETARIO GENERAL DE GOBIERNO</w:t>
      </w:r>
      <w:r w:rsidRPr="00D3255F">
        <w:rPr>
          <w:rFonts w:ascii="Arial" w:hAnsi="Arial" w:cs="Arial"/>
          <w:sz w:val="20"/>
          <w:lang w:eastAsia="es-MX"/>
        </w:rPr>
        <w:t xml:space="preserve">.- </w:t>
      </w:r>
      <w:r w:rsidRPr="00D3255F">
        <w:rPr>
          <w:rFonts w:ascii="Arial" w:hAnsi="Arial" w:cs="Arial"/>
          <w:b/>
          <w:bCs/>
          <w:sz w:val="20"/>
          <w:lang w:eastAsia="es-MX"/>
        </w:rPr>
        <w:t>CÉSAR AUGUSTO VERÁSTEGUI OSTOS</w:t>
      </w:r>
      <w:r w:rsidRPr="00D3255F">
        <w:rPr>
          <w:rFonts w:ascii="Arial" w:hAnsi="Arial" w:cs="Arial"/>
          <w:sz w:val="20"/>
          <w:lang w:eastAsia="es-MX"/>
        </w:rPr>
        <w:t>.- Rúbrica.</w:t>
      </w:r>
    </w:p>
    <w:p w14:paraId="5CD170E7" w14:textId="77777777" w:rsidR="002A4AC9" w:rsidRPr="00E44C60" w:rsidRDefault="00A61FD9" w:rsidP="00E44C60">
      <w:pPr>
        <w:tabs>
          <w:tab w:val="left" w:pos="142"/>
          <w:tab w:val="left" w:pos="3261"/>
        </w:tabs>
        <w:jc w:val="both"/>
        <w:rPr>
          <w:sz w:val="10"/>
          <w:szCs w:val="10"/>
          <w:lang w:val="es-ES_tradnl"/>
        </w:rPr>
      </w:pPr>
      <w:r w:rsidRPr="0018316B">
        <w:rPr>
          <w:sz w:val="20"/>
          <w:lang w:val="es-ES_tradnl"/>
        </w:rPr>
        <w:br w:type="page"/>
      </w:r>
    </w:p>
    <w:p w14:paraId="69E52668" w14:textId="77777777" w:rsidR="002A4AC9" w:rsidRPr="002A4AC9" w:rsidRDefault="002A4AC9" w:rsidP="002A4AC9">
      <w:pPr>
        <w:tabs>
          <w:tab w:val="left" w:pos="8931"/>
        </w:tabs>
        <w:autoSpaceDE w:val="0"/>
        <w:autoSpaceDN w:val="0"/>
        <w:adjustRightInd w:val="0"/>
        <w:jc w:val="center"/>
        <w:rPr>
          <w:rFonts w:ascii="Arial" w:hAnsi="Arial" w:cs="Arial"/>
          <w:b/>
          <w:sz w:val="20"/>
          <w:lang w:val="es-MX"/>
        </w:rPr>
      </w:pPr>
      <w:r w:rsidRPr="002A4AC9">
        <w:rPr>
          <w:rFonts w:ascii="Arial" w:hAnsi="Arial" w:cs="Arial"/>
          <w:b/>
          <w:sz w:val="20"/>
          <w:lang w:val="es-MX"/>
        </w:rPr>
        <w:lastRenderedPageBreak/>
        <w:t>ARTÍCULOS TRANSITORIOS DE DECRETOS DE REFORMAS, A PARTIR DE LA EXPEDICIÓN DE LA PRESENTE LEY.</w:t>
      </w:r>
    </w:p>
    <w:p w14:paraId="16FF517B" w14:textId="77777777" w:rsidR="002A4AC9" w:rsidRPr="002A4AC9" w:rsidRDefault="002A4AC9" w:rsidP="002A4AC9">
      <w:pPr>
        <w:tabs>
          <w:tab w:val="left" w:pos="8931"/>
        </w:tabs>
        <w:autoSpaceDE w:val="0"/>
        <w:autoSpaceDN w:val="0"/>
        <w:adjustRightInd w:val="0"/>
        <w:jc w:val="both"/>
        <w:rPr>
          <w:rFonts w:ascii="Arial" w:hAnsi="Arial" w:cs="Arial"/>
          <w:b/>
          <w:sz w:val="20"/>
          <w:lang w:val="es-MX"/>
        </w:rPr>
      </w:pPr>
    </w:p>
    <w:p w14:paraId="5BE58C29" w14:textId="77777777" w:rsidR="002A4AC9" w:rsidRPr="002A4AC9" w:rsidRDefault="002A4AC9" w:rsidP="002A4AC9">
      <w:pPr>
        <w:numPr>
          <w:ilvl w:val="0"/>
          <w:numId w:val="19"/>
        </w:numPr>
        <w:tabs>
          <w:tab w:val="left" w:pos="8931"/>
        </w:tabs>
        <w:autoSpaceDE w:val="0"/>
        <w:autoSpaceDN w:val="0"/>
        <w:adjustRightInd w:val="0"/>
        <w:ind w:left="426" w:hanging="426"/>
        <w:jc w:val="both"/>
        <w:rPr>
          <w:rFonts w:ascii="Arial" w:hAnsi="Arial" w:cs="Arial"/>
          <w:b/>
          <w:sz w:val="20"/>
        </w:rPr>
      </w:pPr>
      <w:r w:rsidRPr="002A4AC9">
        <w:rPr>
          <w:rFonts w:ascii="Arial" w:hAnsi="Arial" w:cs="Arial"/>
          <w:b/>
          <w:sz w:val="20"/>
        </w:rPr>
        <w:t>ARTÍCULOS TRANSITORIOS DEL DECRETO No. LXIII-817, DEL 6 DE AGOSTO DE 2019 Y PUBLICADO EN EL PERIÓDICO OFICIAL No. 100, DEL 20 DE AGOSTO DE 2019.</w:t>
      </w:r>
    </w:p>
    <w:p w14:paraId="103EEEBE" w14:textId="77777777" w:rsidR="002A4AC9" w:rsidRPr="002A4AC9" w:rsidRDefault="002A4AC9" w:rsidP="002A4AC9">
      <w:pPr>
        <w:tabs>
          <w:tab w:val="left" w:pos="8931"/>
        </w:tabs>
        <w:autoSpaceDE w:val="0"/>
        <w:autoSpaceDN w:val="0"/>
        <w:adjustRightInd w:val="0"/>
        <w:jc w:val="both"/>
        <w:rPr>
          <w:rFonts w:ascii="Arial" w:hAnsi="Arial" w:cs="Arial"/>
          <w:b/>
          <w:bCs/>
          <w:sz w:val="20"/>
          <w:lang w:val="es-MX"/>
        </w:rPr>
      </w:pPr>
    </w:p>
    <w:p w14:paraId="5959AD70" w14:textId="77777777" w:rsidR="002A4AC9" w:rsidRPr="002A4AC9" w:rsidRDefault="002A4AC9" w:rsidP="002A4AC9">
      <w:pPr>
        <w:tabs>
          <w:tab w:val="left" w:pos="8931"/>
        </w:tabs>
        <w:autoSpaceDE w:val="0"/>
        <w:autoSpaceDN w:val="0"/>
        <w:adjustRightInd w:val="0"/>
        <w:ind w:left="426"/>
        <w:jc w:val="both"/>
        <w:rPr>
          <w:rFonts w:ascii="Arial" w:hAnsi="Arial" w:cs="Arial"/>
          <w:sz w:val="20"/>
        </w:rPr>
      </w:pPr>
      <w:r w:rsidRPr="002A4AC9">
        <w:rPr>
          <w:rFonts w:ascii="Arial" w:hAnsi="Arial" w:cs="Arial"/>
          <w:b/>
          <w:sz w:val="20"/>
        </w:rPr>
        <w:t xml:space="preserve">ARTÍCULO ÚNICO. </w:t>
      </w:r>
      <w:r w:rsidRPr="002A4AC9">
        <w:rPr>
          <w:rFonts w:ascii="Arial" w:hAnsi="Arial" w:cs="Arial"/>
          <w:sz w:val="20"/>
        </w:rPr>
        <w:t>El presente Decreto entrará en vigor el día siguiente al de su publicación en el Periódico Oficial del Estado.</w:t>
      </w:r>
    </w:p>
    <w:p w14:paraId="605F874A" w14:textId="77777777" w:rsidR="002A4AC9" w:rsidRPr="002A4AC9" w:rsidRDefault="002A4AC9" w:rsidP="002A4AC9">
      <w:pPr>
        <w:tabs>
          <w:tab w:val="left" w:pos="8931"/>
        </w:tabs>
        <w:autoSpaceDE w:val="0"/>
        <w:autoSpaceDN w:val="0"/>
        <w:adjustRightInd w:val="0"/>
        <w:ind w:left="426"/>
        <w:jc w:val="both"/>
        <w:rPr>
          <w:rFonts w:ascii="Arial" w:hAnsi="Arial" w:cs="Arial"/>
          <w:sz w:val="20"/>
          <w:lang w:val="es-MX"/>
        </w:rPr>
      </w:pPr>
    </w:p>
    <w:p w14:paraId="4BD60769" w14:textId="77777777" w:rsidR="00AB2BC5" w:rsidRDefault="00AB2BC5" w:rsidP="00AB2BC5">
      <w:pPr>
        <w:numPr>
          <w:ilvl w:val="0"/>
          <w:numId w:val="19"/>
        </w:numPr>
        <w:tabs>
          <w:tab w:val="left" w:pos="8931"/>
        </w:tabs>
        <w:autoSpaceDE w:val="0"/>
        <w:autoSpaceDN w:val="0"/>
        <w:adjustRightInd w:val="0"/>
        <w:ind w:left="426" w:hanging="426"/>
        <w:jc w:val="both"/>
        <w:rPr>
          <w:rFonts w:ascii="Arial" w:hAnsi="Arial" w:cs="Arial"/>
          <w:b/>
          <w:sz w:val="20"/>
        </w:rPr>
      </w:pPr>
      <w:r w:rsidRPr="002A4AC9">
        <w:rPr>
          <w:rFonts w:ascii="Arial" w:hAnsi="Arial" w:cs="Arial"/>
          <w:b/>
          <w:sz w:val="20"/>
        </w:rPr>
        <w:t>ARTÍCULOS TRANSITORIOS DEL DECRETO No. LXI</w:t>
      </w:r>
      <w:r>
        <w:rPr>
          <w:rFonts w:ascii="Arial" w:hAnsi="Arial" w:cs="Arial"/>
          <w:b/>
          <w:sz w:val="20"/>
        </w:rPr>
        <w:t>V</w:t>
      </w:r>
      <w:r w:rsidRPr="002A4AC9">
        <w:rPr>
          <w:rFonts w:ascii="Arial" w:hAnsi="Arial" w:cs="Arial"/>
          <w:b/>
          <w:sz w:val="20"/>
        </w:rPr>
        <w:t>-</w:t>
      </w:r>
      <w:r>
        <w:rPr>
          <w:rFonts w:ascii="Arial" w:hAnsi="Arial" w:cs="Arial"/>
          <w:b/>
          <w:sz w:val="20"/>
        </w:rPr>
        <w:t>554</w:t>
      </w:r>
      <w:r w:rsidRPr="002A4AC9">
        <w:rPr>
          <w:rFonts w:ascii="Arial" w:hAnsi="Arial" w:cs="Arial"/>
          <w:b/>
          <w:sz w:val="20"/>
        </w:rPr>
        <w:t xml:space="preserve">, DEL </w:t>
      </w:r>
      <w:r>
        <w:rPr>
          <w:rFonts w:ascii="Arial" w:hAnsi="Arial" w:cs="Arial"/>
          <w:b/>
          <w:sz w:val="20"/>
        </w:rPr>
        <w:t>30</w:t>
      </w:r>
      <w:r w:rsidRPr="002A4AC9">
        <w:rPr>
          <w:rFonts w:ascii="Arial" w:hAnsi="Arial" w:cs="Arial"/>
          <w:b/>
          <w:sz w:val="20"/>
        </w:rPr>
        <w:t xml:space="preserve"> DE </w:t>
      </w:r>
      <w:r>
        <w:rPr>
          <w:rFonts w:ascii="Arial" w:hAnsi="Arial" w:cs="Arial"/>
          <w:b/>
          <w:sz w:val="20"/>
        </w:rPr>
        <w:t>JUNIO</w:t>
      </w:r>
      <w:r w:rsidRPr="002A4AC9">
        <w:rPr>
          <w:rFonts w:ascii="Arial" w:hAnsi="Arial" w:cs="Arial"/>
          <w:b/>
          <w:sz w:val="20"/>
        </w:rPr>
        <w:t xml:space="preserve"> DE 20</w:t>
      </w:r>
      <w:r>
        <w:rPr>
          <w:rFonts w:ascii="Arial" w:hAnsi="Arial" w:cs="Arial"/>
          <w:b/>
          <w:sz w:val="20"/>
        </w:rPr>
        <w:t>21</w:t>
      </w:r>
      <w:r w:rsidRPr="002A4AC9">
        <w:rPr>
          <w:rFonts w:ascii="Arial" w:hAnsi="Arial" w:cs="Arial"/>
          <w:b/>
          <w:sz w:val="20"/>
        </w:rPr>
        <w:t xml:space="preserve"> Y PUBLICADO EN EL PERIÓDICO OFICIAL No. </w:t>
      </w:r>
      <w:r>
        <w:rPr>
          <w:rFonts w:ascii="Arial" w:hAnsi="Arial" w:cs="Arial"/>
          <w:b/>
          <w:sz w:val="20"/>
        </w:rPr>
        <w:t>83</w:t>
      </w:r>
      <w:r w:rsidRPr="002A4AC9">
        <w:rPr>
          <w:rFonts w:ascii="Arial" w:hAnsi="Arial" w:cs="Arial"/>
          <w:b/>
          <w:sz w:val="20"/>
        </w:rPr>
        <w:t xml:space="preserve">, DEL </w:t>
      </w:r>
      <w:r>
        <w:rPr>
          <w:rFonts w:ascii="Arial" w:hAnsi="Arial" w:cs="Arial"/>
          <w:b/>
          <w:sz w:val="20"/>
        </w:rPr>
        <w:t>14</w:t>
      </w:r>
      <w:r w:rsidRPr="002A4AC9">
        <w:rPr>
          <w:rFonts w:ascii="Arial" w:hAnsi="Arial" w:cs="Arial"/>
          <w:b/>
          <w:sz w:val="20"/>
        </w:rPr>
        <w:t xml:space="preserve"> DE </w:t>
      </w:r>
      <w:r>
        <w:rPr>
          <w:rFonts w:ascii="Arial" w:hAnsi="Arial" w:cs="Arial"/>
          <w:b/>
          <w:sz w:val="20"/>
        </w:rPr>
        <w:t>JULIO</w:t>
      </w:r>
      <w:r w:rsidRPr="002A4AC9">
        <w:rPr>
          <w:rFonts w:ascii="Arial" w:hAnsi="Arial" w:cs="Arial"/>
          <w:b/>
          <w:sz w:val="20"/>
        </w:rPr>
        <w:t xml:space="preserve"> DE 20</w:t>
      </w:r>
      <w:r>
        <w:rPr>
          <w:rFonts w:ascii="Arial" w:hAnsi="Arial" w:cs="Arial"/>
          <w:b/>
          <w:sz w:val="20"/>
        </w:rPr>
        <w:t>21</w:t>
      </w:r>
      <w:r w:rsidRPr="002A4AC9">
        <w:rPr>
          <w:rFonts w:ascii="Arial" w:hAnsi="Arial" w:cs="Arial"/>
          <w:b/>
          <w:sz w:val="20"/>
        </w:rPr>
        <w:t>.</w:t>
      </w:r>
    </w:p>
    <w:p w14:paraId="6CE725B4" w14:textId="77777777" w:rsidR="002A4AC9" w:rsidRDefault="002A4AC9" w:rsidP="002A4AC9">
      <w:pPr>
        <w:tabs>
          <w:tab w:val="left" w:pos="8931"/>
        </w:tabs>
        <w:autoSpaceDE w:val="0"/>
        <w:autoSpaceDN w:val="0"/>
        <w:adjustRightInd w:val="0"/>
        <w:ind w:left="426"/>
        <w:jc w:val="both"/>
        <w:rPr>
          <w:rFonts w:ascii="Arial" w:hAnsi="Arial" w:cs="Arial"/>
          <w:sz w:val="20"/>
          <w:lang w:val="es-MX"/>
        </w:rPr>
      </w:pPr>
    </w:p>
    <w:p w14:paraId="7A9E4D11" w14:textId="77777777" w:rsidR="007924AF" w:rsidRDefault="00344D9B" w:rsidP="002A4AC9">
      <w:pPr>
        <w:tabs>
          <w:tab w:val="left" w:pos="8931"/>
        </w:tabs>
        <w:autoSpaceDE w:val="0"/>
        <w:autoSpaceDN w:val="0"/>
        <w:adjustRightInd w:val="0"/>
        <w:ind w:left="426"/>
        <w:jc w:val="both"/>
        <w:rPr>
          <w:rFonts w:ascii="Arial" w:hAnsi="Arial" w:cs="Arial"/>
          <w:sz w:val="20"/>
          <w:lang w:val="es-MX"/>
        </w:rPr>
      </w:pPr>
      <w:r w:rsidRPr="00344D9B">
        <w:rPr>
          <w:rFonts w:ascii="Arial" w:hAnsi="Arial" w:cs="Arial"/>
          <w:b/>
          <w:sz w:val="20"/>
          <w:lang w:val="es-MX"/>
        </w:rPr>
        <w:t xml:space="preserve">ARTÍCULO ÚNICO. </w:t>
      </w:r>
      <w:r w:rsidRPr="00344D9B">
        <w:rPr>
          <w:rFonts w:ascii="Arial" w:hAnsi="Arial" w:cs="Arial"/>
          <w:sz w:val="20"/>
          <w:lang w:val="es-MX"/>
        </w:rPr>
        <w:t>El presente Decreto entrará en vigor al día siguiente al de su publicación en el Periódico Oficial del Estado.</w:t>
      </w:r>
    </w:p>
    <w:p w14:paraId="25FF8DEC" w14:textId="77777777" w:rsidR="007924AF" w:rsidRDefault="007924AF" w:rsidP="002A4AC9">
      <w:pPr>
        <w:tabs>
          <w:tab w:val="left" w:pos="8931"/>
        </w:tabs>
        <w:autoSpaceDE w:val="0"/>
        <w:autoSpaceDN w:val="0"/>
        <w:adjustRightInd w:val="0"/>
        <w:ind w:left="426"/>
        <w:jc w:val="both"/>
        <w:rPr>
          <w:rFonts w:ascii="Arial" w:hAnsi="Arial" w:cs="Arial"/>
          <w:sz w:val="20"/>
          <w:lang w:val="es-MX"/>
        </w:rPr>
      </w:pPr>
    </w:p>
    <w:p w14:paraId="57F45D3E" w14:textId="77777777" w:rsidR="00E05107" w:rsidRDefault="00E05107" w:rsidP="00E05107">
      <w:pPr>
        <w:numPr>
          <w:ilvl w:val="0"/>
          <w:numId w:val="19"/>
        </w:numPr>
        <w:tabs>
          <w:tab w:val="left" w:pos="8931"/>
        </w:tabs>
        <w:autoSpaceDE w:val="0"/>
        <w:autoSpaceDN w:val="0"/>
        <w:adjustRightInd w:val="0"/>
        <w:ind w:left="426" w:hanging="426"/>
        <w:jc w:val="both"/>
        <w:rPr>
          <w:rFonts w:ascii="Arial" w:hAnsi="Arial" w:cs="Arial"/>
          <w:b/>
          <w:sz w:val="20"/>
        </w:rPr>
      </w:pPr>
      <w:r w:rsidRPr="002A4AC9">
        <w:rPr>
          <w:rFonts w:ascii="Arial" w:hAnsi="Arial" w:cs="Arial"/>
          <w:b/>
          <w:sz w:val="20"/>
        </w:rPr>
        <w:t xml:space="preserve">ARTÍCULOS TRANSITORIOS DEL DECRETO No. </w:t>
      </w:r>
      <w:r>
        <w:rPr>
          <w:rFonts w:ascii="Arial" w:hAnsi="Arial" w:cs="Arial"/>
          <w:b/>
          <w:sz w:val="20"/>
        </w:rPr>
        <w:t>65-577</w:t>
      </w:r>
      <w:r w:rsidRPr="002A4AC9">
        <w:rPr>
          <w:rFonts w:ascii="Arial" w:hAnsi="Arial" w:cs="Arial"/>
          <w:b/>
          <w:sz w:val="20"/>
        </w:rPr>
        <w:t xml:space="preserve">, DEL </w:t>
      </w:r>
      <w:r>
        <w:rPr>
          <w:rFonts w:ascii="Arial" w:hAnsi="Arial" w:cs="Arial"/>
          <w:b/>
          <w:sz w:val="20"/>
        </w:rPr>
        <w:t>9</w:t>
      </w:r>
      <w:r w:rsidRPr="002A4AC9">
        <w:rPr>
          <w:rFonts w:ascii="Arial" w:hAnsi="Arial" w:cs="Arial"/>
          <w:b/>
          <w:sz w:val="20"/>
        </w:rPr>
        <w:t xml:space="preserve"> DE </w:t>
      </w:r>
      <w:r>
        <w:rPr>
          <w:rFonts w:ascii="Arial" w:hAnsi="Arial" w:cs="Arial"/>
          <w:b/>
          <w:sz w:val="20"/>
        </w:rPr>
        <w:t>MAYO</w:t>
      </w:r>
      <w:r w:rsidRPr="002A4AC9">
        <w:rPr>
          <w:rFonts w:ascii="Arial" w:hAnsi="Arial" w:cs="Arial"/>
          <w:b/>
          <w:sz w:val="20"/>
        </w:rPr>
        <w:t xml:space="preserve"> DE 20</w:t>
      </w:r>
      <w:r>
        <w:rPr>
          <w:rFonts w:ascii="Arial" w:hAnsi="Arial" w:cs="Arial"/>
          <w:b/>
          <w:sz w:val="20"/>
        </w:rPr>
        <w:t>23</w:t>
      </w:r>
      <w:r w:rsidRPr="002A4AC9">
        <w:rPr>
          <w:rFonts w:ascii="Arial" w:hAnsi="Arial" w:cs="Arial"/>
          <w:b/>
          <w:sz w:val="20"/>
        </w:rPr>
        <w:t xml:space="preserve"> Y PUBLICADO EN EL PERIÓDICO OFICIAL No. </w:t>
      </w:r>
      <w:r>
        <w:rPr>
          <w:rFonts w:ascii="Arial" w:hAnsi="Arial" w:cs="Arial"/>
          <w:b/>
          <w:sz w:val="20"/>
        </w:rPr>
        <w:t>59</w:t>
      </w:r>
      <w:r w:rsidRPr="002A4AC9">
        <w:rPr>
          <w:rFonts w:ascii="Arial" w:hAnsi="Arial" w:cs="Arial"/>
          <w:b/>
          <w:sz w:val="20"/>
        </w:rPr>
        <w:t xml:space="preserve">, DEL </w:t>
      </w:r>
      <w:r>
        <w:rPr>
          <w:rFonts w:ascii="Arial" w:hAnsi="Arial" w:cs="Arial"/>
          <w:b/>
          <w:sz w:val="20"/>
        </w:rPr>
        <w:t>17</w:t>
      </w:r>
      <w:r w:rsidRPr="002A4AC9">
        <w:rPr>
          <w:rFonts w:ascii="Arial" w:hAnsi="Arial" w:cs="Arial"/>
          <w:b/>
          <w:sz w:val="20"/>
        </w:rPr>
        <w:t xml:space="preserve"> DE </w:t>
      </w:r>
      <w:r>
        <w:rPr>
          <w:rFonts w:ascii="Arial" w:hAnsi="Arial" w:cs="Arial"/>
          <w:b/>
          <w:sz w:val="20"/>
        </w:rPr>
        <w:t>MAYO</w:t>
      </w:r>
      <w:r w:rsidRPr="002A4AC9">
        <w:rPr>
          <w:rFonts w:ascii="Arial" w:hAnsi="Arial" w:cs="Arial"/>
          <w:b/>
          <w:sz w:val="20"/>
        </w:rPr>
        <w:t xml:space="preserve"> DE 20</w:t>
      </w:r>
      <w:r>
        <w:rPr>
          <w:rFonts w:ascii="Arial" w:hAnsi="Arial" w:cs="Arial"/>
          <w:b/>
          <w:sz w:val="20"/>
        </w:rPr>
        <w:t>23</w:t>
      </w:r>
      <w:r w:rsidRPr="002A4AC9">
        <w:rPr>
          <w:rFonts w:ascii="Arial" w:hAnsi="Arial" w:cs="Arial"/>
          <w:b/>
          <w:sz w:val="20"/>
        </w:rPr>
        <w:t>.</w:t>
      </w:r>
    </w:p>
    <w:p w14:paraId="54A9EA70" w14:textId="77777777" w:rsidR="00E05107" w:rsidRDefault="00E05107" w:rsidP="00E05107">
      <w:pPr>
        <w:tabs>
          <w:tab w:val="left" w:pos="8931"/>
        </w:tabs>
        <w:autoSpaceDE w:val="0"/>
        <w:autoSpaceDN w:val="0"/>
        <w:adjustRightInd w:val="0"/>
        <w:ind w:left="426"/>
        <w:jc w:val="both"/>
        <w:rPr>
          <w:rFonts w:ascii="Arial" w:hAnsi="Arial" w:cs="Arial"/>
          <w:sz w:val="20"/>
          <w:lang w:val="es-MX"/>
        </w:rPr>
      </w:pPr>
    </w:p>
    <w:p w14:paraId="1593BF81" w14:textId="77777777" w:rsidR="00E05107" w:rsidRDefault="00E05107" w:rsidP="00E05107">
      <w:pPr>
        <w:tabs>
          <w:tab w:val="left" w:pos="8931"/>
        </w:tabs>
        <w:autoSpaceDE w:val="0"/>
        <w:autoSpaceDN w:val="0"/>
        <w:adjustRightInd w:val="0"/>
        <w:ind w:left="426"/>
        <w:jc w:val="both"/>
        <w:rPr>
          <w:rFonts w:ascii="Arial" w:hAnsi="Arial" w:cs="Arial"/>
          <w:sz w:val="20"/>
          <w:lang w:val="es-MX"/>
        </w:rPr>
      </w:pPr>
      <w:r w:rsidRPr="00344D9B">
        <w:rPr>
          <w:rFonts w:ascii="Arial" w:hAnsi="Arial" w:cs="Arial"/>
          <w:b/>
          <w:sz w:val="20"/>
          <w:lang w:val="es-MX"/>
        </w:rPr>
        <w:t xml:space="preserve">ARTÍCULO ÚNICO. </w:t>
      </w:r>
      <w:r w:rsidRPr="00344D9B">
        <w:rPr>
          <w:rFonts w:ascii="Arial" w:hAnsi="Arial" w:cs="Arial"/>
          <w:sz w:val="20"/>
          <w:lang w:val="es-MX"/>
        </w:rPr>
        <w:t xml:space="preserve">El presente Decreto entrará en vigor </w:t>
      </w:r>
      <w:r>
        <w:rPr>
          <w:rFonts w:ascii="Arial" w:hAnsi="Arial" w:cs="Arial"/>
          <w:sz w:val="20"/>
          <w:lang w:val="es-MX"/>
        </w:rPr>
        <w:t>e</w:t>
      </w:r>
      <w:r w:rsidRPr="00344D9B">
        <w:rPr>
          <w:rFonts w:ascii="Arial" w:hAnsi="Arial" w:cs="Arial"/>
          <w:sz w:val="20"/>
          <w:lang w:val="es-MX"/>
        </w:rPr>
        <w:t>l día siguiente al de su publicación en el Periódico Oficial del Estado.</w:t>
      </w:r>
    </w:p>
    <w:p w14:paraId="60267228" w14:textId="77777777" w:rsidR="00E05107" w:rsidRPr="002A4AC9" w:rsidRDefault="00E05107" w:rsidP="002A4AC9">
      <w:pPr>
        <w:tabs>
          <w:tab w:val="left" w:pos="8931"/>
        </w:tabs>
        <w:autoSpaceDE w:val="0"/>
        <w:autoSpaceDN w:val="0"/>
        <w:adjustRightInd w:val="0"/>
        <w:ind w:left="426"/>
        <w:jc w:val="both"/>
        <w:rPr>
          <w:rFonts w:ascii="Arial" w:hAnsi="Arial" w:cs="Arial"/>
          <w:sz w:val="20"/>
          <w:lang w:val="es-MX"/>
        </w:rPr>
      </w:pPr>
    </w:p>
    <w:p w14:paraId="4EDD0FC8" w14:textId="48722E4F" w:rsidR="000643E5" w:rsidRDefault="000643E5" w:rsidP="000643E5">
      <w:pPr>
        <w:numPr>
          <w:ilvl w:val="0"/>
          <w:numId w:val="19"/>
        </w:numPr>
        <w:tabs>
          <w:tab w:val="left" w:pos="8931"/>
        </w:tabs>
        <w:autoSpaceDE w:val="0"/>
        <w:autoSpaceDN w:val="0"/>
        <w:adjustRightInd w:val="0"/>
        <w:jc w:val="both"/>
        <w:rPr>
          <w:rFonts w:ascii="Arial" w:hAnsi="Arial" w:cs="Arial"/>
          <w:b/>
          <w:sz w:val="20"/>
        </w:rPr>
      </w:pPr>
      <w:r w:rsidRPr="002A4AC9">
        <w:rPr>
          <w:rFonts w:ascii="Arial" w:hAnsi="Arial" w:cs="Arial"/>
          <w:b/>
          <w:sz w:val="20"/>
        </w:rPr>
        <w:t xml:space="preserve">ARTÍCULOS TRANSITORIOS DEL DECRETO No. </w:t>
      </w:r>
      <w:r>
        <w:rPr>
          <w:rFonts w:ascii="Arial" w:hAnsi="Arial" w:cs="Arial"/>
          <w:b/>
          <w:sz w:val="20"/>
        </w:rPr>
        <w:t>66-963</w:t>
      </w:r>
      <w:r w:rsidRPr="002A4AC9">
        <w:rPr>
          <w:rFonts w:ascii="Arial" w:hAnsi="Arial" w:cs="Arial"/>
          <w:b/>
          <w:sz w:val="20"/>
        </w:rPr>
        <w:t>, DEL</w:t>
      </w:r>
      <w:r>
        <w:rPr>
          <w:rFonts w:ascii="Arial" w:hAnsi="Arial" w:cs="Arial"/>
          <w:b/>
          <w:sz w:val="20"/>
        </w:rPr>
        <w:t xml:space="preserve"> 05</w:t>
      </w:r>
      <w:r w:rsidRPr="002A4AC9">
        <w:rPr>
          <w:rFonts w:ascii="Arial" w:hAnsi="Arial" w:cs="Arial"/>
          <w:b/>
          <w:sz w:val="20"/>
        </w:rPr>
        <w:t xml:space="preserve"> DE </w:t>
      </w:r>
      <w:r>
        <w:rPr>
          <w:rFonts w:ascii="Arial" w:hAnsi="Arial" w:cs="Arial"/>
          <w:b/>
          <w:sz w:val="20"/>
        </w:rPr>
        <w:t>FEBRERO</w:t>
      </w:r>
      <w:r w:rsidRPr="002A4AC9">
        <w:rPr>
          <w:rFonts w:ascii="Arial" w:hAnsi="Arial" w:cs="Arial"/>
          <w:b/>
          <w:sz w:val="20"/>
        </w:rPr>
        <w:t xml:space="preserve"> DE 20</w:t>
      </w:r>
      <w:r>
        <w:rPr>
          <w:rFonts w:ascii="Arial" w:hAnsi="Arial" w:cs="Arial"/>
          <w:b/>
          <w:sz w:val="20"/>
        </w:rPr>
        <w:t>26</w:t>
      </w:r>
      <w:r w:rsidRPr="002A4AC9">
        <w:rPr>
          <w:rFonts w:ascii="Arial" w:hAnsi="Arial" w:cs="Arial"/>
          <w:b/>
          <w:sz w:val="20"/>
        </w:rPr>
        <w:t xml:space="preserve"> Y PUBLICADO EN EL PERIÓDICO OFICIAL No. </w:t>
      </w:r>
      <w:r>
        <w:rPr>
          <w:rFonts w:ascii="Arial" w:hAnsi="Arial" w:cs="Arial"/>
          <w:b/>
          <w:sz w:val="20"/>
        </w:rPr>
        <w:t>19</w:t>
      </w:r>
      <w:r w:rsidRPr="002A4AC9">
        <w:rPr>
          <w:rFonts w:ascii="Arial" w:hAnsi="Arial" w:cs="Arial"/>
          <w:b/>
          <w:sz w:val="20"/>
        </w:rPr>
        <w:t xml:space="preserve">, DEL </w:t>
      </w:r>
      <w:r>
        <w:rPr>
          <w:rFonts w:ascii="Arial" w:hAnsi="Arial" w:cs="Arial"/>
          <w:b/>
          <w:sz w:val="20"/>
        </w:rPr>
        <w:t>12</w:t>
      </w:r>
      <w:r w:rsidRPr="002A4AC9">
        <w:rPr>
          <w:rFonts w:ascii="Arial" w:hAnsi="Arial" w:cs="Arial"/>
          <w:b/>
          <w:sz w:val="20"/>
        </w:rPr>
        <w:t xml:space="preserve"> DE </w:t>
      </w:r>
      <w:r>
        <w:rPr>
          <w:rFonts w:ascii="Arial" w:hAnsi="Arial" w:cs="Arial"/>
          <w:b/>
          <w:sz w:val="20"/>
        </w:rPr>
        <w:t>FEBRERO</w:t>
      </w:r>
      <w:r w:rsidRPr="002A4AC9">
        <w:rPr>
          <w:rFonts w:ascii="Arial" w:hAnsi="Arial" w:cs="Arial"/>
          <w:b/>
          <w:sz w:val="20"/>
        </w:rPr>
        <w:t xml:space="preserve"> DE 20</w:t>
      </w:r>
      <w:r>
        <w:rPr>
          <w:rFonts w:ascii="Arial" w:hAnsi="Arial" w:cs="Arial"/>
          <w:b/>
          <w:sz w:val="20"/>
        </w:rPr>
        <w:t>26</w:t>
      </w:r>
      <w:r w:rsidRPr="002A4AC9">
        <w:rPr>
          <w:rFonts w:ascii="Arial" w:hAnsi="Arial" w:cs="Arial"/>
          <w:b/>
          <w:sz w:val="20"/>
        </w:rPr>
        <w:t>.</w:t>
      </w:r>
    </w:p>
    <w:p w14:paraId="11C82B88" w14:textId="77777777" w:rsidR="00100E33" w:rsidRDefault="00100E33" w:rsidP="00100E33">
      <w:pPr>
        <w:tabs>
          <w:tab w:val="left" w:pos="8931"/>
        </w:tabs>
        <w:autoSpaceDE w:val="0"/>
        <w:autoSpaceDN w:val="0"/>
        <w:adjustRightInd w:val="0"/>
        <w:ind w:left="360"/>
        <w:jc w:val="both"/>
        <w:rPr>
          <w:rFonts w:ascii="Arial" w:hAnsi="Arial" w:cs="Arial"/>
          <w:b/>
          <w:sz w:val="20"/>
        </w:rPr>
      </w:pPr>
    </w:p>
    <w:p w14:paraId="1D60EA40" w14:textId="77777777" w:rsidR="00100E33" w:rsidRDefault="00100E33" w:rsidP="000643E5">
      <w:pPr>
        <w:ind w:left="426"/>
        <w:rPr>
          <w:rFonts w:ascii="Arial" w:hAnsi="Arial" w:cs="Arial"/>
          <w:b/>
          <w:sz w:val="20"/>
          <w:lang w:val="es-MX"/>
        </w:rPr>
      </w:pPr>
      <w:r w:rsidRPr="00100E33">
        <w:rPr>
          <w:rFonts w:ascii="Arial" w:hAnsi="Arial" w:cs="Arial"/>
          <w:b/>
          <w:sz w:val="20"/>
          <w:lang w:val="es-MX"/>
        </w:rPr>
        <w:t xml:space="preserve">ARTÍCULO PRIMERO. </w:t>
      </w:r>
      <w:r w:rsidRPr="00100E33">
        <w:rPr>
          <w:rFonts w:ascii="Arial" w:hAnsi="Arial" w:cs="Arial"/>
          <w:bCs/>
          <w:sz w:val="20"/>
          <w:lang w:val="es-MX"/>
        </w:rPr>
        <w:t>El presente Decreto entrará en vigor el día siguiente al de su publicación en el Periódico Oficial del Estado.</w:t>
      </w:r>
      <w:r w:rsidRPr="00100E33">
        <w:rPr>
          <w:rFonts w:ascii="Arial" w:hAnsi="Arial" w:cs="Arial"/>
          <w:b/>
          <w:sz w:val="20"/>
          <w:lang w:val="es-MX"/>
        </w:rPr>
        <w:t xml:space="preserve"> </w:t>
      </w:r>
    </w:p>
    <w:p w14:paraId="79729B0F" w14:textId="77777777" w:rsidR="00100E33" w:rsidRDefault="00100E33" w:rsidP="000643E5">
      <w:pPr>
        <w:ind w:left="426"/>
        <w:rPr>
          <w:rFonts w:ascii="Arial" w:hAnsi="Arial" w:cs="Arial"/>
          <w:b/>
          <w:sz w:val="20"/>
          <w:lang w:val="es-MX"/>
        </w:rPr>
      </w:pPr>
    </w:p>
    <w:p w14:paraId="708626A7" w14:textId="77777777" w:rsidR="00100E33" w:rsidRDefault="00100E33" w:rsidP="000643E5">
      <w:pPr>
        <w:ind w:left="426"/>
        <w:rPr>
          <w:rFonts w:ascii="Arial" w:hAnsi="Arial" w:cs="Arial"/>
          <w:bCs/>
          <w:sz w:val="20"/>
          <w:lang w:val="es-MX"/>
        </w:rPr>
      </w:pPr>
      <w:r w:rsidRPr="00100E33">
        <w:rPr>
          <w:rFonts w:ascii="Arial" w:hAnsi="Arial" w:cs="Arial"/>
          <w:b/>
          <w:sz w:val="20"/>
          <w:lang w:val="es-MX"/>
        </w:rPr>
        <w:t xml:space="preserve">ARTÍCULO SEGUNDO. </w:t>
      </w:r>
      <w:r w:rsidRPr="00100E33">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56928B61" w14:textId="77777777" w:rsidR="00100E33" w:rsidRDefault="00100E33" w:rsidP="000643E5">
      <w:pPr>
        <w:ind w:left="426"/>
        <w:rPr>
          <w:rFonts w:ascii="Arial" w:hAnsi="Arial" w:cs="Arial"/>
          <w:b/>
          <w:sz w:val="20"/>
          <w:lang w:val="es-MX"/>
        </w:rPr>
      </w:pPr>
    </w:p>
    <w:p w14:paraId="3DF64E82" w14:textId="1DFD4822" w:rsidR="002A4AC9" w:rsidRDefault="00100E33" w:rsidP="000643E5">
      <w:pPr>
        <w:ind w:left="426"/>
        <w:rPr>
          <w:rFonts w:ascii="Arial" w:hAnsi="Arial" w:cs="Arial"/>
          <w:b/>
          <w:sz w:val="20"/>
          <w:lang w:val="es-MX"/>
        </w:rPr>
      </w:pPr>
      <w:r w:rsidRPr="00100E33">
        <w:rPr>
          <w:rFonts w:ascii="Arial" w:hAnsi="Arial" w:cs="Arial"/>
          <w:b/>
          <w:sz w:val="20"/>
          <w:lang w:val="es-MX"/>
        </w:rPr>
        <w:t xml:space="preserve">ARTÍCULO TERCERO. </w:t>
      </w:r>
      <w:r w:rsidRPr="00100E33">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r w:rsidR="002A4AC9">
        <w:rPr>
          <w:rFonts w:ascii="Arial" w:hAnsi="Arial" w:cs="Arial"/>
          <w:b/>
          <w:sz w:val="20"/>
          <w:lang w:val="es-MX"/>
        </w:rPr>
        <w:br w:type="page"/>
      </w:r>
    </w:p>
    <w:p w14:paraId="2D2EB33C" w14:textId="77777777" w:rsidR="00A61FD9" w:rsidRPr="00C32E5A" w:rsidRDefault="009B062E" w:rsidP="00027DB1">
      <w:pPr>
        <w:tabs>
          <w:tab w:val="left" w:pos="8931"/>
        </w:tabs>
        <w:autoSpaceDE w:val="0"/>
        <w:autoSpaceDN w:val="0"/>
        <w:adjustRightInd w:val="0"/>
        <w:jc w:val="both"/>
        <w:rPr>
          <w:rFonts w:ascii="Arial" w:hAnsi="Arial" w:cs="Arial"/>
          <w:bCs/>
          <w:sz w:val="20"/>
          <w:lang w:val="es-ES_tradnl"/>
        </w:rPr>
      </w:pPr>
      <w:r w:rsidRPr="0094682A">
        <w:rPr>
          <w:rFonts w:ascii="Arial" w:hAnsi="Arial" w:cs="Arial"/>
          <w:b/>
          <w:sz w:val="20"/>
          <w:lang w:val="es-MX"/>
        </w:rPr>
        <w:lastRenderedPageBreak/>
        <w:t xml:space="preserve">LEY </w:t>
      </w:r>
      <w:r w:rsidR="00CE0845">
        <w:rPr>
          <w:rFonts w:ascii="Arial" w:hAnsi="Arial" w:cs="Arial"/>
          <w:b/>
          <w:sz w:val="20"/>
          <w:lang w:val="es-MX"/>
        </w:rPr>
        <w:t xml:space="preserve">DE </w:t>
      </w:r>
      <w:r w:rsidR="00CE0845" w:rsidRPr="00C32E5A">
        <w:rPr>
          <w:rFonts w:ascii="Arial" w:hAnsi="Arial" w:cs="Arial"/>
          <w:b/>
          <w:sz w:val="20"/>
          <w:lang w:val="es-MX"/>
        </w:rPr>
        <w:t xml:space="preserve">ASOCIACIONES PUBLICO PRIVADAS PARA </w:t>
      </w:r>
      <w:r w:rsidRPr="00C32E5A">
        <w:rPr>
          <w:rFonts w:ascii="Arial" w:hAnsi="Arial" w:cs="Arial"/>
          <w:b/>
          <w:sz w:val="20"/>
          <w:lang w:val="es-MX"/>
        </w:rPr>
        <w:t>EL ESTADO DE TAMAULIPAS</w:t>
      </w:r>
      <w:r w:rsidR="00A61FD9" w:rsidRPr="00C32E5A">
        <w:rPr>
          <w:rFonts w:ascii="Arial" w:eastAsia="Calibri" w:hAnsi="Arial" w:cs="Arial"/>
          <w:b/>
          <w:sz w:val="20"/>
          <w:lang w:val="es-ES_tradnl"/>
        </w:rPr>
        <w:t>.</w:t>
      </w:r>
    </w:p>
    <w:p w14:paraId="739ECEC0" w14:textId="77777777" w:rsidR="000759D6" w:rsidRPr="00C32E5A" w:rsidRDefault="00A61FD9" w:rsidP="00027DB1">
      <w:pPr>
        <w:jc w:val="both"/>
        <w:rPr>
          <w:rFonts w:ascii="Arial" w:hAnsi="Arial" w:cs="Arial"/>
          <w:sz w:val="20"/>
        </w:rPr>
      </w:pPr>
      <w:r w:rsidRPr="00C32E5A">
        <w:rPr>
          <w:rFonts w:ascii="Arial" w:hAnsi="Arial" w:cs="Arial"/>
          <w:sz w:val="20"/>
        </w:rPr>
        <w:t>Decreto No. LXI</w:t>
      </w:r>
      <w:r w:rsidR="00FD117E" w:rsidRPr="00C32E5A">
        <w:rPr>
          <w:rFonts w:ascii="Arial" w:hAnsi="Arial" w:cs="Arial"/>
          <w:sz w:val="20"/>
        </w:rPr>
        <w:t>I</w:t>
      </w:r>
      <w:r w:rsidRPr="00C32E5A">
        <w:rPr>
          <w:rFonts w:ascii="Arial" w:hAnsi="Arial" w:cs="Arial"/>
          <w:sz w:val="20"/>
        </w:rPr>
        <w:t>I-</w:t>
      </w:r>
      <w:r w:rsidR="00CE0845" w:rsidRPr="00C32E5A">
        <w:rPr>
          <w:rFonts w:ascii="Arial" w:hAnsi="Arial" w:cs="Arial"/>
          <w:sz w:val="20"/>
        </w:rPr>
        <w:t>312</w:t>
      </w:r>
      <w:r w:rsidRPr="00C32E5A">
        <w:rPr>
          <w:rFonts w:ascii="Arial" w:hAnsi="Arial" w:cs="Arial"/>
          <w:sz w:val="20"/>
        </w:rPr>
        <w:t xml:space="preserve">, del </w:t>
      </w:r>
      <w:r w:rsidR="00EC3943" w:rsidRPr="00C32E5A">
        <w:rPr>
          <w:rFonts w:ascii="Arial" w:hAnsi="Arial" w:cs="Arial"/>
          <w:sz w:val="20"/>
        </w:rPr>
        <w:t>1</w:t>
      </w:r>
      <w:r w:rsidR="00CE0845" w:rsidRPr="00C32E5A">
        <w:rPr>
          <w:rFonts w:ascii="Arial" w:hAnsi="Arial" w:cs="Arial"/>
          <w:sz w:val="20"/>
        </w:rPr>
        <w:t>5</w:t>
      </w:r>
      <w:r w:rsidRPr="00C32E5A">
        <w:rPr>
          <w:rFonts w:ascii="Arial" w:hAnsi="Arial" w:cs="Arial"/>
          <w:sz w:val="20"/>
        </w:rPr>
        <w:t xml:space="preserve"> de </w:t>
      </w:r>
      <w:r w:rsidR="00CE0845" w:rsidRPr="00C32E5A">
        <w:rPr>
          <w:rFonts w:ascii="Arial" w:hAnsi="Arial" w:cs="Arial"/>
          <w:sz w:val="20"/>
        </w:rPr>
        <w:t>noviembre</w:t>
      </w:r>
      <w:r w:rsidRPr="00C32E5A">
        <w:rPr>
          <w:rFonts w:ascii="Arial" w:hAnsi="Arial" w:cs="Arial"/>
          <w:sz w:val="20"/>
        </w:rPr>
        <w:t xml:space="preserve"> de 201</w:t>
      </w:r>
      <w:r w:rsidR="00FD117E" w:rsidRPr="00C32E5A">
        <w:rPr>
          <w:rFonts w:ascii="Arial" w:hAnsi="Arial" w:cs="Arial"/>
          <w:sz w:val="20"/>
        </w:rPr>
        <w:t>7</w:t>
      </w:r>
      <w:r w:rsidRPr="00C32E5A">
        <w:rPr>
          <w:rFonts w:ascii="Arial" w:hAnsi="Arial" w:cs="Arial"/>
          <w:sz w:val="20"/>
        </w:rPr>
        <w:t>.</w:t>
      </w:r>
    </w:p>
    <w:p w14:paraId="2E6E804E" w14:textId="77777777" w:rsidR="00A61FD9" w:rsidRPr="00C32E5A" w:rsidRDefault="007A5A2E" w:rsidP="00027DB1">
      <w:pPr>
        <w:jc w:val="both"/>
        <w:rPr>
          <w:rFonts w:ascii="Arial" w:hAnsi="Arial" w:cs="Arial"/>
          <w:sz w:val="20"/>
        </w:rPr>
      </w:pPr>
      <w:r w:rsidRPr="00C32E5A">
        <w:rPr>
          <w:rFonts w:ascii="Arial" w:hAnsi="Arial" w:cs="Arial"/>
          <w:sz w:val="20"/>
        </w:rPr>
        <w:t xml:space="preserve">Anexo al </w:t>
      </w:r>
      <w:r w:rsidR="00A61FD9" w:rsidRPr="00C32E5A">
        <w:rPr>
          <w:rFonts w:ascii="Arial" w:hAnsi="Arial" w:cs="Arial"/>
          <w:sz w:val="20"/>
        </w:rPr>
        <w:t xml:space="preserve">P.O. </w:t>
      </w:r>
      <w:r w:rsidR="00CE0845" w:rsidRPr="00C32E5A">
        <w:rPr>
          <w:rFonts w:ascii="Arial" w:hAnsi="Arial" w:cs="Arial"/>
          <w:sz w:val="20"/>
        </w:rPr>
        <w:t xml:space="preserve">Extraordinario </w:t>
      </w:r>
      <w:r w:rsidR="00A61FD9" w:rsidRPr="00C32E5A">
        <w:rPr>
          <w:rFonts w:ascii="Arial" w:hAnsi="Arial" w:cs="Arial"/>
          <w:sz w:val="20"/>
        </w:rPr>
        <w:t xml:space="preserve">No. </w:t>
      </w:r>
      <w:r w:rsidR="00CE0845" w:rsidRPr="00C32E5A">
        <w:rPr>
          <w:rFonts w:ascii="Arial" w:hAnsi="Arial" w:cs="Arial"/>
          <w:sz w:val="20"/>
        </w:rPr>
        <w:t>13</w:t>
      </w:r>
      <w:r w:rsidR="00A61FD9" w:rsidRPr="00C32E5A">
        <w:rPr>
          <w:rFonts w:ascii="Arial" w:hAnsi="Arial" w:cs="Arial"/>
          <w:sz w:val="20"/>
        </w:rPr>
        <w:t xml:space="preserve">, del </w:t>
      </w:r>
      <w:r w:rsidR="00C32E5A" w:rsidRPr="00C32E5A">
        <w:rPr>
          <w:rFonts w:ascii="Arial" w:hAnsi="Arial" w:cs="Arial"/>
          <w:sz w:val="20"/>
        </w:rPr>
        <w:t>01</w:t>
      </w:r>
      <w:r w:rsidR="00A61FD9" w:rsidRPr="00C32E5A">
        <w:rPr>
          <w:rFonts w:ascii="Arial" w:hAnsi="Arial" w:cs="Arial"/>
          <w:sz w:val="20"/>
        </w:rPr>
        <w:t xml:space="preserve"> de </w:t>
      </w:r>
      <w:r w:rsidR="00C32E5A" w:rsidRPr="00C32E5A">
        <w:rPr>
          <w:rFonts w:ascii="Arial" w:hAnsi="Arial" w:cs="Arial"/>
          <w:sz w:val="20"/>
        </w:rPr>
        <w:t>diciembre</w:t>
      </w:r>
      <w:r w:rsidR="00A61FD9" w:rsidRPr="00C32E5A">
        <w:rPr>
          <w:rFonts w:ascii="Arial" w:hAnsi="Arial" w:cs="Arial"/>
          <w:sz w:val="20"/>
        </w:rPr>
        <w:t xml:space="preserve"> de 201</w:t>
      </w:r>
      <w:r w:rsidR="00FD117E" w:rsidRPr="00C32E5A">
        <w:rPr>
          <w:rFonts w:ascii="Arial" w:hAnsi="Arial" w:cs="Arial"/>
          <w:sz w:val="20"/>
        </w:rPr>
        <w:t>7</w:t>
      </w:r>
      <w:r w:rsidR="00A61FD9" w:rsidRPr="00C32E5A">
        <w:rPr>
          <w:rFonts w:ascii="Arial" w:hAnsi="Arial" w:cs="Arial"/>
          <w:sz w:val="20"/>
        </w:rPr>
        <w:t>.</w:t>
      </w:r>
    </w:p>
    <w:p w14:paraId="603D012F" w14:textId="77777777" w:rsidR="00DA5EB9" w:rsidRPr="00C32E5A" w:rsidRDefault="008F0A3B" w:rsidP="00027DB1">
      <w:pPr>
        <w:tabs>
          <w:tab w:val="left" w:pos="9214"/>
        </w:tabs>
        <w:autoSpaceDE w:val="0"/>
        <w:autoSpaceDN w:val="0"/>
        <w:adjustRightInd w:val="0"/>
        <w:jc w:val="both"/>
        <w:rPr>
          <w:rFonts w:ascii="Arial" w:hAnsi="Arial" w:cs="Arial"/>
          <w:bCs/>
          <w:sz w:val="20"/>
        </w:rPr>
      </w:pPr>
      <w:r w:rsidRPr="00C32E5A">
        <w:rPr>
          <w:rFonts w:ascii="Arial" w:hAnsi="Arial" w:cs="Arial"/>
          <w:bCs/>
          <w:sz w:val="20"/>
        </w:rPr>
        <w:t>S</w:t>
      </w:r>
      <w:r w:rsidR="00EB153A" w:rsidRPr="00C32E5A">
        <w:rPr>
          <w:rFonts w:ascii="Arial" w:hAnsi="Arial" w:cs="Arial"/>
          <w:bCs/>
          <w:sz w:val="20"/>
        </w:rPr>
        <w:t>u</w:t>
      </w:r>
      <w:r w:rsidR="00FB2828" w:rsidRPr="00C32E5A">
        <w:rPr>
          <w:rFonts w:ascii="Arial" w:hAnsi="Arial" w:cs="Arial"/>
          <w:bCs/>
          <w:sz w:val="20"/>
        </w:rPr>
        <w:t>s</w:t>
      </w:r>
      <w:r w:rsidR="00EB153A" w:rsidRPr="00C32E5A">
        <w:rPr>
          <w:rFonts w:ascii="Arial" w:hAnsi="Arial" w:cs="Arial"/>
          <w:bCs/>
          <w:sz w:val="20"/>
        </w:rPr>
        <w:t xml:space="preserve"> </w:t>
      </w:r>
      <w:r w:rsidR="00953CE0" w:rsidRPr="00C32E5A">
        <w:rPr>
          <w:rFonts w:ascii="Arial" w:hAnsi="Arial" w:cs="Arial"/>
          <w:bCs/>
          <w:sz w:val="20"/>
        </w:rPr>
        <w:t>a</w:t>
      </w:r>
      <w:r w:rsidR="00EB153A" w:rsidRPr="00C32E5A">
        <w:rPr>
          <w:rFonts w:ascii="Arial" w:hAnsi="Arial" w:cs="Arial"/>
          <w:bCs/>
          <w:sz w:val="20"/>
        </w:rPr>
        <w:t>rtículo</w:t>
      </w:r>
      <w:r w:rsidR="00FB2828" w:rsidRPr="00C32E5A">
        <w:rPr>
          <w:rFonts w:ascii="Arial" w:hAnsi="Arial" w:cs="Arial"/>
          <w:bCs/>
          <w:sz w:val="20"/>
        </w:rPr>
        <w:t>s</w:t>
      </w:r>
      <w:r w:rsidR="00EB153A" w:rsidRPr="00C32E5A">
        <w:rPr>
          <w:rFonts w:ascii="Arial" w:hAnsi="Arial" w:cs="Arial"/>
          <w:bCs/>
          <w:sz w:val="20"/>
        </w:rPr>
        <w:t xml:space="preserve"> </w:t>
      </w:r>
      <w:r w:rsidR="00FB2828" w:rsidRPr="00C32E5A">
        <w:rPr>
          <w:rFonts w:ascii="Arial" w:hAnsi="Arial" w:cs="Arial"/>
          <w:bCs/>
          <w:sz w:val="20"/>
        </w:rPr>
        <w:t xml:space="preserve">segundo </w:t>
      </w:r>
      <w:r w:rsidR="00C32E5A" w:rsidRPr="00C32E5A">
        <w:rPr>
          <w:rFonts w:ascii="Arial" w:hAnsi="Arial" w:cs="Arial"/>
          <w:bCs/>
          <w:sz w:val="20"/>
        </w:rPr>
        <w:t xml:space="preserve">y </w:t>
      </w:r>
      <w:r w:rsidR="00FB2828" w:rsidRPr="00C32E5A">
        <w:rPr>
          <w:rFonts w:ascii="Arial" w:hAnsi="Arial" w:cs="Arial"/>
          <w:bCs/>
          <w:sz w:val="20"/>
        </w:rPr>
        <w:t>tercero</w:t>
      </w:r>
      <w:r w:rsidR="00F228BE" w:rsidRPr="00C32E5A">
        <w:rPr>
          <w:rFonts w:ascii="Arial" w:hAnsi="Arial" w:cs="Arial"/>
          <w:bCs/>
          <w:sz w:val="20"/>
        </w:rPr>
        <w:t xml:space="preserve"> </w:t>
      </w:r>
      <w:r w:rsidR="00953CE0" w:rsidRPr="00C32E5A">
        <w:rPr>
          <w:rFonts w:ascii="Arial" w:hAnsi="Arial" w:cs="Arial"/>
          <w:bCs/>
          <w:sz w:val="20"/>
        </w:rPr>
        <w:t>t</w:t>
      </w:r>
      <w:r w:rsidR="00EB153A" w:rsidRPr="00C32E5A">
        <w:rPr>
          <w:rFonts w:ascii="Arial" w:hAnsi="Arial" w:cs="Arial"/>
          <w:bCs/>
          <w:sz w:val="20"/>
        </w:rPr>
        <w:t>ransitorio</w:t>
      </w:r>
      <w:r w:rsidR="00FB2828" w:rsidRPr="00C32E5A">
        <w:rPr>
          <w:rFonts w:ascii="Arial" w:hAnsi="Arial" w:cs="Arial"/>
          <w:bCs/>
          <w:sz w:val="20"/>
        </w:rPr>
        <w:t>s</w:t>
      </w:r>
      <w:r w:rsidR="00EB153A" w:rsidRPr="00C32E5A">
        <w:rPr>
          <w:rFonts w:ascii="Arial" w:hAnsi="Arial" w:cs="Arial"/>
          <w:bCs/>
          <w:sz w:val="20"/>
        </w:rPr>
        <w:t xml:space="preserve"> establece</w:t>
      </w:r>
      <w:r w:rsidR="00FB2828" w:rsidRPr="00C32E5A">
        <w:rPr>
          <w:rFonts w:ascii="Arial" w:hAnsi="Arial" w:cs="Arial"/>
          <w:bCs/>
          <w:sz w:val="20"/>
        </w:rPr>
        <w:t>n</w:t>
      </w:r>
      <w:r w:rsidR="004E62CA" w:rsidRPr="00C32E5A">
        <w:rPr>
          <w:rFonts w:ascii="Arial" w:hAnsi="Arial" w:cs="Arial"/>
          <w:bCs/>
          <w:sz w:val="20"/>
        </w:rPr>
        <w:t xml:space="preserve"> lo siguiente</w:t>
      </w:r>
      <w:r w:rsidR="00953CE0" w:rsidRPr="00C32E5A">
        <w:rPr>
          <w:rFonts w:ascii="Arial" w:hAnsi="Arial" w:cs="Arial"/>
          <w:bCs/>
          <w:sz w:val="20"/>
        </w:rPr>
        <w:t>:</w:t>
      </w:r>
      <w:r w:rsidR="00EB153A" w:rsidRPr="00C32E5A">
        <w:rPr>
          <w:rFonts w:ascii="Arial" w:hAnsi="Arial" w:cs="Arial"/>
          <w:bCs/>
          <w:sz w:val="20"/>
        </w:rPr>
        <w:t xml:space="preserve"> </w:t>
      </w:r>
    </w:p>
    <w:p w14:paraId="1F63418A" w14:textId="77777777" w:rsidR="00953CE0" w:rsidRPr="00C32E5A" w:rsidRDefault="00953CE0" w:rsidP="00027DB1">
      <w:pPr>
        <w:tabs>
          <w:tab w:val="left" w:pos="9214"/>
        </w:tabs>
        <w:autoSpaceDE w:val="0"/>
        <w:autoSpaceDN w:val="0"/>
        <w:adjustRightInd w:val="0"/>
        <w:jc w:val="both"/>
        <w:rPr>
          <w:rFonts w:ascii="Arial" w:hAnsi="Arial" w:cs="Arial"/>
          <w:bCs/>
          <w:sz w:val="20"/>
        </w:rPr>
      </w:pPr>
    </w:p>
    <w:p w14:paraId="3DD62054" w14:textId="77777777" w:rsidR="00C32E5A" w:rsidRPr="00C32E5A" w:rsidRDefault="002C553B" w:rsidP="00C32E5A">
      <w:pPr>
        <w:autoSpaceDE w:val="0"/>
        <w:autoSpaceDN w:val="0"/>
        <w:adjustRightInd w:val="0"/>
        <w:jc w:val="both"/>
        <w:rPr>
          <w:rFonts w:ascii="Arial" w:hAnsi="Arial" w:cs="Arial"/>
          <w:i/>
          <w:sz w:val="20"/>
          <w:lang w:eastAsia="es-MX"/>
        </w:rPr>
      </w:pPr>
      <w:r w:rsidRPr="00C32E5A">
        <w:rPr>
          <w:rFonts w:ascii="Arial" w:eastAsia="Calibri" w:hAnsi="Arial" w:cs="Arial"/>
          <w:i/>
          <w:sz w:val="20"/>
          <w:lang w:val="es-MX"/>
        </w:rPr>
        <w:t>“</w:t>
      </w:r>
      <w:r w:rsidR="00C32E5A" w:rsidRPr="00C32E5A">
        <w:rPr>
          <w:rFonts w:ascii="Arial" w:hAnsi="Arial" w:cs="Arial"/>
          <w:b/>
          <w:bCs/>
          <w:i/>
          <w:sz w:val="20"/>
          <w:lang w:eastAsia="es-MX"/>
        </w:rPr>
        <w:t xml:space="preserve">Artículo Segundo. </w:t>
      </w:r>
      <w:r w:rsidR="00C32E5A" w:rsidRPr="00C32E5A">
        <w:rPr>
          <w:rFonts w:ascii="Arial" w:hAnsi="Arial" w:cs="Arial"/>
          <w:i/>
          <w:sz w:val="20"/>
          <w:lang w:eastAsia="es-MX"/>
        </w:rPr>
        <w:t>Se abroga la Ley de Asociaciones Público-Privadas en Proyectos para la Prestación de Servicios del Estado de Tamaulipas, publicada en el Periódico Oficial del Estado el 31 de diciembre de 2007, así como todas sus reformas y todas las demás disposiciones que se opongan a la presente Ley.</w:t>
      </w:r>
    </w:p>
    <w:p w14:paraId="5AA2FE25" w14:textId="77777777" w:rsidR="00C32E5A" w:rsidRPr="00C32E5A" w:rsidRDefault="00C32E5A" w:rsidP="00C32E5A">
      <w:pPr>
        <w:autoSpaceDE w:val="0"/>
        <w:autoSpaceDN w:val="0"/>
        <w:adjustRightInd w:val="0"/>
        <w:jc w:val="both"/>
        <w:rPr>
          <w:rFonts w:ascii="Arial" w:hAnsi="Arial" w:cs="Arial"/>
          <w:b/>
          <w:bCs/>
          <w:i/>
          <w:sz w:val="20"/>
          <w:lang w:eastAsia="es-MX"/>
        </w:rPr>
      </w:pPr>
    </w:p>
    <w:p w14:paraId="39FCC428" w14:textId="77777777" w:rsidR="002C553B" w:rsidRPr="00C32E5A" w:rsidRDefault="00C32E5A" w:rsidP="00C32E5A">
      <w:pPr>
        <w:autoSpaceDE w:val="0"/>
        <w:autoSpaceDN w:val="0"/>
        <w:adjustRightInd w:val="0"/>
        <w:jc w:val="both"/>
        <w:rPr>
          <w:rFonts w:ascii="Arial" w:eastAsia="Calibri" w:hAnsi="Arial" w:cs="Arial"/>
          <w:i/>
          <w:sz w:val="24"/>
          <w:szCs w:val="24"/>
          <w:lang w:val="es-MX"/>
        </w:rPr>
      </w:pPr>
      <w:r w:rsidRPr="00C32E5A">
        <w:rPr>
          <w:rFonts w:ascii="Arial" w:hAnsi="Arial" w:cs="Arial"/>
          <w:b/>
          <w:bCs/>
          <w:i/>
          <w:sz w:val="20"/>
          <w:lang w:eastAsia="es-MX"/>
        </w:rPr>
        <w:t xml:space="preserve">Artículo Tercero. </w:t>
      </w:r>
      <w:r w:rsidRPr="00C32E5A">
        <w:rPr>
          <w:rFonts w:ascii="Arial" w:hAnsi="Arial" w:cs="Arial"/>
          <w:i/>
          <w:sz w:val="20"/>
          <w:lang w:eastAsia="es-MX"/>
        </w:rPr>
        <w:t>El Gobernador del Estado deberá expedir y publicar el Reglamento de la Ley de Asociaciones Público Privadas para el Estado de Tamaulipas, en un plazo que no excederá de 180 días, contados a partir del día siguiente al inicio de su vigencia.</w:t>
      </w:r>
      <w:r w:rsidR="002C553B" w:rsidRPr="00C32E5A">
        <w:rPr>
          <w:rFonts w:ascii="Arial" w:eastAsia="Calibri" w:hAnsi="Arial" w:cs="Arial"/>
          <w:i/>
          <w:sz w:val="20"/>
          <w:lang w:val="es-MX"/>
        </w:rPr>
        <w:t>”</w:t>
      </w:r>
    </w:p>
    <w:p w14:paraId="30FE0FE5" w14:textId="77777777" w:rsidR="002C553B" w:rsidRPr="00C32E5A" w:rsidRDefault="002C553B" w:rsidP="00027DB1">
      <w:pPr>
        <w:tabs>
          <w:tab w:val="left" w:pos="9214"/>
        </w:tabs>
        <w:autoSpaceDE w:val="0"/>
        <w:autoSpaceDN w:val="0"/>
        <w:adjustRightInd w:val="0"/>
        <w:jc w:val="both"/>
        <w:rPr>
          <w:rFonts w:ascii="Arial" w:eastAsia="Calibri" w:hAnsi="Arial" w:cs="Arial"/>
          <w:spacing w:val="-4"/>
          <w:sz w:val="20"/>
          <w:lang w:val="es-MX"/>
        </w:rPr>
      </w:pPr>
    </w:p>
    <w:p w14:paraId="1DB4841C" w14:textId="77777777" w:rsidR="008302B2" w:rsidRDefault="008302B2" w:rsidP="00027DB1">
      <w:pPr>
        <w:jc w:val="both"/>
        <w:rPr>
          <w:rFonts w:ascii="Arial" w:hAnsi="Arial" w:cs="Arial"/>
          <w:sz w:val="20"/>
        </w:rPr>
      </w:pPr>
    </w:p>
    <w:p w14:paraId="313CD753" w14:textId="77777777" w:rsidR="005B3214" w:rsidRPr="005B3214" w:rsidRDefault="005B3214" w:rsidP="005B3214">
      <w:pPr>
        <w:rPr>
          <w:rFonts w:ascii="Arial" w:hAnsi="Arial" w:cs="Arial"/>
          <w:b/>
          <w:sz w:val="20"/>
        </w:rPr>
      </w:pPr>
      <w:r w:rsidRPr="005B3214">
        <w:rPr>
          <w:rFonts w:ascii="Arial" w:hAnsi="Arial" w:cs="Arial"/>
          <w:b/>
          <w:sz w:val="20"/>
        </w:rPr>
        <w:t>FE DE ERRATAS</w:t>
      </w:r>
    </w:p>
    <w:p w14:paraId="061D6AFD" w14:textId="77777777" w:rsidR="005B3214" w:rsidRPr="00884AC1" w:rsidRDefault="005B3214" w:rsidP="005B3214">
      <w:pPr>
        <w:numPr>
          <w:ilvl w:val="0"/>
          <w:numId w:val="18"/>
        </w:numPr>
        <w:tabs>
          <w:tab w:val="left" w:pos="426"/>
        </w:tabs>
        <w:ind w:left="0" w:firstLine="0"/>
        <w:rPr>
          <w:rFonts w:ascii="Arial" w:hAnsi="Arial" w:cs="Arial"/>
          <w:sz w:val="20"/>
        </w:rPr>
      </w:pPr>
      <w:r w:rsidRPr="00884AC1">
        <w:rPr>
          <w:rFonts w:ascii="Arial" w:hAnsi="Arial" w:cs="Arial"/>
          <w:sz w:val="20"/>
        </w:rPr>
        <w:t>P.O. No. 145, del 5 de diciembre de 2017.</w:t>
      </w:r>
    </w:p>
    <w:p w14:paraId="319E2B9A" w14:textId="77777777" w:rsidR="005B3214" w:rsidRPr="00884AC1" w:rsidRDefault="005B3214" w:rsidP="00A34129">
      <w:pPr>
        <w:tabs>
          <w:tab w:val="left" w:pos="426"/>
        </w:tabs>
        <w:ind w:left="426"/>
        <w:jc w:val="both"/>
        <w:rPr>
          <w:rFonts w:ascii="Arial" w:hAnsi="Arial" w:cs="Arial"/>
          <w:sz w:val="20"/>
          <w:lang w:eastAsia="es-MX"/>
        </w:rPr>
      </w:pPr>
      <w:r w:rsidRPr="00884AC1">
        <w:rPr>
          <w:rFonts w:ascii="Arial" w:hAnsi="Arial" w:cs="Arial"/>
          <w:sz w:val="20"/>
        </w:rPr>
        <w:t xml:space="preserve">Fe de Erratas en relación con el </w:t>
      </w:r>
      <w:r w:rsidRPr="00884AC1">
        <w:rPr>
          <w:rFonts w:ascii="Arial" w:hAnsi="Arial" w:cs="Arial"/>
          <w:sz w:val="20"/>
          <w:lang w:eastAsia="es-MX"/>
        </w:rPr>
        <w:t>Periódico Oficial del Estado Extraordinario número 13 de fecha 01 de diciembre de 2017, donde se publicaron</w:t>
      </w:r>
      <w:r w:rsidR="00A34129" w:rsidRPr="00884AC1">
        <w:rPr>
          <w:rFonts w:ascii="Arial" w:hAnsi="Arial" w:cs="Arial"/>
          <w:sz w:val="20"/>
          <w:lang w:eastAsia="es-MX"/>
        </w:rPr>
        <w:t xml:space="preserve"> el </w:t>
      </w:r>
      <w:r w:rsidRPr="00884AC1">
        <w:rPr>
          <w:rFonts w:ascii="Arial" w:hAnsi="Arial" w:cs="Arial"/>
          <w:b/>
          <w:bCs/>
          <w:sz w:val="20"/>
          <w:lang w:eastAsia="es-MX"/>
        </w:rPr>
        <w:t xml:space="preserve">DECRETO LXIII-312 </w:t>
      </w:r>
      <w:r w:rsidRPr="00884AC1">
        <w:rPr>
          <w:rFonts w:ascii="Arial" w:hAnsi="Arial" w:cs="Arial"/>
          <w:sz w:val="20"/>
          <w:lang w:eastAsia="es-MX"/>
        </w:rPr>
        <w:t xml:space="preserve">y </w:t>
      </w:r>
      <w:r w:rsidR="00A34129" w:rsidRPr="00884AC1">
        <w:rPr>
          <w:rFonts w:ascii="Arial" w:hAnsi="Arial" w:cs="Arial"/>
          <w:sz w:val="20"/>
          <w:lang w:eastAsia="es-MX"/>
        </w:rPr>
        <w:t xml:space="preserve">el </w:t>
      </w:r>
      <w:r w:rsidRPr="00884AC1">
        <w:rPr>
          <w:rFonts w:ascii="Arial" w:hAnsi="Arial" w:cs="Arial"/>
          <w:b/>
          <w:bCs/>
          <w:sz w:val="20"/>
          <w:lang w:eastAsia="es-MX"/>
        </w:rPr>
        <w:t>DECRETO LXIII-313</w:t>
      </w:r>
      <w:r w:rsidRPr="00884AC1">
        <w:rPr>
          <w:rFonts w:ascii="Arial" w:hAnsi="Arial" w:cs="Arial"/>
          <w:sz w:val="20"/>
          <w:lang w:eastAsia="es-MX"/>
        </w:rPr>
        <w:t>; en los siguientes términos:</w:t>
      </w:r>
    </w:p>
    <w:p w14:paraId="1BFB758F" w14:textId="77777777" w:rsidR="005B3214" w:rsidRPr="00884AC1" w:rsidRDefault="005B3214" w:rsidP="005B3214">
      <w:pPr>
        <w:autoSpaceDE w:val="0"/>
        <w:autoSpaceDN w:val="0"/>
        <w:adjustRightInd w:val="0"/>
        <w:rPr>
          <w:rFonts w:ascii="Arial" w:hAnsi="Arial" w:cs="Arial"/>
          <w:sz w:val="20"/>
          <w:lang w:eastAsia="es-MX"/>
        </w:rPr>
      </w:pPr>
    </w:p>
    <w:p w14:paraId="18D9B4C9" w14:textId="77777777" w:rsidR="005B3214" w:rsidRPr="00884AC1" w:rsidRDefault="005B3214" w:rsidP="00A34129">
      <w:pPr>
        <w:autoSpaceDE w:val="0"/>
        <w:autoSpaceDN w:val="0"/>
        <w:adjustRightInd w:val="0"/>
        <w:ind w:left="426"/>
        <w:rPr>
          <w:rFonts w:ascii="Arial" w:hAnsi="Arial" w:cs="Arial"/>
          <w:sz w:val="20"/>
          <w:lang w:eastAsia="es-MX"/>
        </w:rPr>
      </w:pPr>
      <w:r w:rsidRPr="00884AC1">
        <w:rPr>
          <w:rFonts w:ascii="Arial" w:hAnsi="Arial" w:cs="Arial"/>
          <w:sz w:val="20"/>
          <w:lang w:eastAsia="es-MX"/>
        </w:rPr>
        <w:t>En el Sumario, en la parte superior derecha faltó agregar “Anexo al”, debe decir:</w:t>
      </w:r>
    </w:p>
    <w:p w14:paraId="72F94195" w14:textId="77777777" w:rsidR="005B3214" w:rsidRPr="00884AC1" w:rsidRDefault="005B3214" w:rsidP="00A34129">
      <w:pPr>
        <w:ind w:left="426"/>
        <w:jc w:val="both"/>
        <w:rPr>
          <w:rFonts w:ascii="Arial" w:hAnsi="Arial" w:cs="Arial"/>
          <w:b/>
          <w:bCs/>
          <w:sz w:val="20"/>
          <w:lang w:eastAsia="es-MX"/>
        </w:rPr>
      </w:pPr>
    </w:p>
    <w:p w14:paraId="5F55E4AB" w14:textId="77777777" w:rsidR="005B3214" w:rsidRPr="00884AC1" w:rsidRDefault="005B3214" w:rsidP="00A34129">
      <w:pPr>
        <w:ind w:left="426"/>
        <w:jc w:val="both"/>
        <w:rPr>
          <w:rFonts w:ascii="Arial" w:hAnsi="Arial" w:cs="Arial"/>
          <w:sz w:val="20"/>
        </w:rPr>
      </w:pPr>
      <w:r w:rsidRPr="00884AC1">
        <w:rPr>
          <w:rFonts w:ascii="Arial" w:hAnsi="Arial" w:cs="Arial"/>
          <w:b/>
          <w:bCs/>
          <w:sz w:val="20"/>
          <w:lang w:eastAsia="es-MX"/>
        </w:rPr>
        <w:t xml:space="preserve">Anexo al </w:t>
      </w:r>
      <w:r w:rsidRPr="00884AC1">
        <w:rPr>
          <w:rFonts w:ascii="Arial" w:hAnsi="Arial" w:cs="Arial"/>
          <w:sz w:val="20"/>
          <w:lang w:eastAsia="es-MX"/>
        </w:rPr>
        <w:t>Extraordinario Número 13.</w:t>
      </w:r>
    </w:p>
    <w:p w14:paraId="7D32518E" w14:textId="77777777" w:rsidR="005B3214" w:rsidRDefault="005B3214" w:rsidP="00027DB1">
      <w:pPr>
        <w:jc w:val="both"/>
        <w:rPr>
          <w:rFonts w:ascii="Arial" w:hAnsi="Arial" w:cs="Arial"/>
          <w:sz w:val="20"/>
        </w:rPr>
      </w:pPr>
    </w:p>
    <w:p w14:paraId="0E6FA1D6" w14:textId="77777777" w:rsidR="00CA0DEE" w:rsidRDefault="00CA0DEE" w:rsidP="00027DB1">
      <w:pPr>
        <w:jc w:val="both"/>
        <w:rPr>
          <w:rFonts w:ascii="Arial" w:hAnsi="Arial" w:cs="Arial"/>
          <w:sz w:val="20"/>
        </w:rPr>
      </w:pPr>
    </w:p>
    <w:p w14:paraId="6BA03BEC" w14:textId="77777777" w:rsidR="00CA0DEE" w:rsidRPr="00CA0DEE" w:rsidRDefault="00CA0DEE" w:rsidP="00CA0DEE">
      <w:pPr>
        <w:jc w:val="both"/>
        <w:rPr>
          <w:rFonts w:ascii="Arial" w:hAnsi="Arial" w:cs="Arial"/>
          <w:sz w:val="20"/>
        </w:rPr>
      </w:pPr>
    </w:p>
    <w:p w14:paraId="7D27BAE0" w14:textId="77777777" w:rsidR="00CA0DEE" w:rsidRPr="00CA0DEE" w:rsidRDefault="00CA0DEE" w:rsidP="00CA0DEE">
      <w:pPr>
        <w:jc w:val="center"/>
        <w:rPr>
          <w:rFonts w:ascii="Arial Negrita" w:hAnsi="Arial Negrita" w:cs="Arial"/>
          <w:b/>
          <w:bCs/>
          <w:spacing w:val="60"/>
          <w:sz w:val="20"/>
          <w:lang w:val="es-ES_tradnl"/>
        </w:rPr>
      </w:pPr>
      <w:r w:rsidRPr="00CA0DEE">
        <w:rPr>
          <w:rFonts w:ascii="Arial Negrita" w:hAnsi="Arial Negrita" w:cs="Arial"/>
          <w:b/>
          <w:bCs/>
          <w:spacing w:val="60"/>
          <w:sz w:val="20"/>
          <w:lang w:val="es-ES_tradnl"/>
        </w:rPr>
        <w:t>REFORMAS:</w:t>
      </w:r>
    </w:p>
    <w:p w14:paraId="7839242C" w14:textId="77777777" w:rsidR="00CA0DEE" w:rsidRPr="00CA0DEE" w:rsidRDefault="00CA0DEE" w:rsidP="00CA0DEE">
      <w:pPr>
        <w:jc w:val="both"/>
        <w:rPr>
          <w:rFonts w:ascii="Arial" w:hAnsi="Arial" w:cs="Arial"/>
          <w:sz w:val="20"/>
        </w:rPr>
      </w:pPr>
    </w:p>
    <w:p w14:paraId="432DB57A" w14:textId="77777777" w:rsidR="00CA0DEE" w:rsidRPr="00CA0DEE" w:rsidRDefault="00CA0DEE" w:rsidP="00CA0DEE">
      <w:pPr>
        <w:numPr>
          <w:ilvl w:val="0"/>
          <w:numId w:val="20"/>
        </w:numPr>
        <w:tabs>
          <w:tab w:val="clear" w:pos="1080"/>
        </w:tabs>
        <w:ind w:left="426" w:hanging="426"/>
        <w:jc w:val="both"/>
        <w:rPr>
          <w:rFonts w:ascii="Arial" w:hAnsi="Arial" w:cs="Arial"/>
          <w:sz w:val="20"/>
          <w:lang w:val="es-ES_tradnl"/>
        </w:rPr>
      </w:pPr>
      <w:r w:rsidRPr="00CA0DEE">
        <w:rPr>
          <w:rFonts w:ascii="Arial" w:hAnsi="Arial" w:cs="Arial"/>
          <w:sz w:val="20"/>
          <w:lang w:val="es-ES_tradnl"/>
        </w:rPr>
        <w:t>Decreto No. LXIII-817, del 6 de agosto de 2019.</w:t>
      </w:r>
    </w:p>
    <w:p w14:paraId="4B97EF26" w14:textId="77777777" w:rsidR="00CA0DEE" w:rsidRPr="00CA0DEE" w:rsidRDefault="00CA0DEE" w:rsidP="00CA0DEE">
      <w:pPr>
        <w:ind w:left="426"/>
        <w:jc w:val="both"/>
        <w:rPr>
          <w:rFonts w:ascii="Arial" w:hAnsi="Arial" w:cs="Arial"/>
          <w:sz w:val="20"/>
          <w:lang w:val="es-ES_tradnl"/>
        </w:rPr>
      </w:pPr>
      <w:r w:rsidRPr="00CA0DEE">
        <w:rPr>
          <w:rFonts w:ascii="Arial" w:hAnsi="Arial" w:cs="Arial"/>
          <w:sz w:val="20"/>
          <w:lang w:val="es-ES_tradnl"/>
        </w:rPr>
        <w:t>P.O. No. 100, del 20 de agosto de 2019.</w:t>
      </w:r>
    </w:p>
    <w:p w14:paraId="1EBE58E0" w14:textId="77777777" w:rsidR="00CA0DEE" w:rsidRPr="00CA0DEE" w:rsidRDefault="00CA0DEE" w:rsidP="00CA0DEE">
      <w:pPr>
        <w:ind w:left="426"/>
        <w:jc w:val="both"/>
        <w:rPr>
          <w:rFonts w:ascii="Arial" w:hAnsi="Arial" w:cs="Arial"/>
          <w:bCs/>
          <w:sz w:val="20"/>
          <w:lang w:val="es-ES_tradnl"/>
        </w:rPr>
      </w:pPr>
      <w:r w:rsidRPr="00CA0DEE">
        <w:rPr>
          <w:rFonts w:ascii="Arial" w:hAnsi="Arial" w:cs="Arial"/>
          <w:bCs/>
          <w:sz w:val="20"/>
          <w:lang w:val="es-ES_tradnl"/>
        </w:rPr>
        <w:t xml:space="preserve">Se </w:t>
      </w:r>
      <w:r w:rsidRPr="005D4D97">
        <w:rPr>
          <w:rFonts w:ascii="Arial" w:hAnsi="Arial" w:cs="Arial"/>
          <w:b/>
          <w:bCs/>
          <w:i/>
          <w:sz w:val="20"/>
          <w:lang w:val="es-ES_tradnl"/>
        </w:rPr>
        <w:t>reforma</w:t>
      </w:r>
      <w:r w:rsidRPr="00CA0DEE">
        <w:rPr>
          <w:rFonts w:ascii="Arial" w:hAnsi="Arial" w:cs="Arial"/>
          <w:bCs/>
          <w:sz w:val="20"/>
          <w:lang w:val="es-ES_tradnl"/>
        </w:rPr>
        <w:t xml:space="preserve"> </w:t>
      </w:r>
      <w:r>
        <w:rPr>
          <w:rFonts w:ascii="Arial" w:hAnsi="Arial" w:cs="Arial"/>
          <w:bCs/>
          <w:sz w:val="20"/>
          <w:lang w:val="es-ES_tradnl"/>
        </w:rPr>
        <w:t>e</w:t>
      </w:r>
      <w:r w:rsidRPr="00CA0DEE">
        <w:rPr>
          <w:rFonts w:ascii="Arial" w:hAnsi="Arial" w:cs="Arial"/>
          <w:bCs/>
          <w:sz w:val="20"/>
          <w:lang w:val="es-ES_tradnl"/>
        </w:rPr>
        <w:t xml:space="preserve">l artículo </w:t>
      </w:r>
      <w:r>
        <w:rPr>
          <w:rFonts w:ascii="Arial" w:hAnsi="Arial" w:cs="Arial"/>
          <w:bCs/>
          <w:sz w:val="20"/>
          <w:lang w:val="es-ES_tradnl"/>
        </w:rPr>
        <w:t>105</w:t>
      </w:r>
      <w:r w:rsidRPr="00CA0DEE">
        <w:rPr>
          <w:rFonts w:ascii="Arial" w:hAnsi="Arial" w:cs="Arial"/>
          <w:bCs/>
          <w:sz w:val="20"/>
          <w:lang w:val="es-ES_tradnl"/>
        </w:rPr>
        <w:t>.</w:t>
      </w:r>
    </w:p>
    <w:p w14:paraId="07645B93" w14:textId="77777777" w:rsidR="00CA0DEE" w:rsidRPr="00CA0DEE" w:rsidRDefault="00CA0DEE" w:rsidP="00CA0DEE">
      <w:pPr>
        <w:jc w:val="both"/>
        <w:rPr>
          <w:rFonts w:ascii="Arial" w:hAnsi="Arial" w:cs="Arial"/>
          <w:sz w:val="20"/>
          <w:lang w:val="es-ES_tradnl"/>
        </w:rPr>
      </w:pPr>
    </w:p>
    <w:p w14:paraId="3019D3D8" w14:textId="77777777" w:rsidR="00D23CB9" w:rsidRPr="00CA0DEE" w:rsidRDefault="00D23CB9" w:rsidP="00D23CB9">
      <w:pPr>
        <w:numPr>
          <w:ilvl w:val="0"/>
          <w:numId w:val="20"/>
        </w:numPr>
        <w:tabs>
          <w:tab w:val="clear" w:pos="1080"/>
        </w:tabs>
        <w:ind w:left="426" w:hanging="426"/>
        <w:jc w:val="both"/>
        <w:rPr>
          <w:rFonts w:ascii="Arial" w:hAnsi="Arial" w:cs="Arial"/>
          <w:sz w:val="20"/>
          <w:lang w:val="es-ES_tradnl"/>
        </w:rPr>
      </w:pPr>
      <w:r w:rsidRPr="00CA0DEE">
        <w:rPr>
          <w:rFonts w:ascii="Arial" w:hAnsi="Arial" w:cs="Arial"/>
          <w:sz w:val="20"/>
          <w:lang w:val="es-ES_tradnl"/>
        </w:rPr>
        <w:t>Decreto No. LXI</w:t>
      </w:r>
      <w:r>
        <w:rPr>
          <w:rFonts w:ascii="Arial" w:hAnsi="Arial" w:cs="Arial"/>
          <w:sz w:val="20"/>
          <w:lang w:val="es-ES_tradnl"/>
        </w:rPr>
        <w:t>V</w:t>
      </w:r>
      <w:r w:rsidRPr="00CA0DEE">
        <w:rPr>
          <w:rFonts w:ascii="Arial" w:hAnsi="Arial" w:cs="Arial"/>
          <w:sz w:val="20"/>
          <w:lang w:val="es-ES_tradnl"/>
        </w:rPr>
        <w:t>-</w:t>
      </w:r>
      <w:r>
        <w:rPr>
          <w:rFonts w:ascii="Arial" w:hAnsi="Arial" w:cs="Arial"/>
          <w:sz w:val="20"/>
          <w:lang w:val="es-ES_tradnl"/>
        </w:rPr>
        <w:t>554</w:t>
      </w:r>
      <w:r w:rsidRPr="00CA0DEE">
        <w:rPr>
          <w:rFonts w:ascii="Arial" w:hAnsi="Arial" w:cs="Arial"/>
          <w:sz w:val="20"/>
          <w:lang w:val="es-ES_tradnl"/>
        </w:rPr>
        <w:t xml:space="preserve">, del </w:t>
      </w:r>
      <w:r>
        <w:rPr>
          <w:rFonts w:ascii="Arial" w:hAnsi="Arial" w:cs="Arial"/>
          <w:sz w:val="20"/>
          <w:lang w:val="es-ES_tradnl"/>
        </w:rPr>
        <w:t>30</w:t>
      </w:r>
      <w:r w:rsidRPr="00CA0DEE">
        <w:rPr>
          <w:rFonts w:ascii="Arial" w:hAnsi="Arial" w:cs="Arial"/>
          <w:sz w:val="20"/>
          <w:lang w:val="es-ES_tradnl"/>
        </w:rPr>
        <w:t xml:space="preserve"> de </w:t>
      </w:r>
      <w:r>
        <w:rPr>
          <w:rFonts w:ascii="Arial" w:hAnsi="Arial" w:cs="Arial"/>
          <w:sz w:val="20"/>
          <w:lang w:val="es-ES_tradnl"/>
        </w:rPr>
        <w:t>junio</w:t>
      </w:r>
      <w:r w:rsidRPr="00CA0DEE">
        <w:rPr>
          <w:rFonts w:ascii="Arial" w:hAnsi="Arial" w:cs="Arial"/>
          <w:sz w:val="20"/>
          <w:lang w:val="es-ES_tradnl"/>
        </w:rPr>
        <w:t xml:space="preserve"> de 20</w:t>
      </w:r>
      <w:r>
        <w:rPr>
          <w:rFonts w:ascii="Arial" w:hAnsi="Arial" w:cs="Arial"/>
          <w:sz w:val="20"/>
          <w:lang w:val="es-ES_tradnl"/>
        </w:rPr>
        <w:t>21</w:t>
      </w:r>
      <w:r w:rsidRPr="00CA0DEE">
        <w:rPr>
          <w:rFonts w:ascii="Arial" w:hAnsi="Arial" w:cs="Arial"/>
          <w:sz w:val="20"/>
          <w:lang w:val="es-ES_tradnl"/>
        </w:rPr>
        <w:t>.</w:t>
      </w:r>
    </w:p>
    <w:p w14:paraId="69E0DD35" w14:textId="77777777" w:rsidR="00D23CB9" w:rsidRDefault="00D23CB9" w:rsidP="00D23CB9">
      <w:pPr>
        <w:ind w:left="426"/>
        <w:jc w:val="both"/>
        <w:rPr>
          <w:rFonts w:ascii="Arial" w:hAnsi="Arial" w:cs="Arial"/>
          <w:sz w:val="20"/>
          <w:lang w:val="es-ES_tradnl"/>
        </w:rPr>
      </w:pPr>
      <w:r w:rsidRPr="00CA0DEE">
        <w:rPr>
          <w:rFonts w:ascii="Arial" w:hAnsi="Arial" w:cs="Arial"/>
          <w:sz w:val="20"/>
          <w:lang w:val="es-ES_tradnl"/>
        </w:rPr>
        <w:t xml:space="preserve">P.O. No. </w:t>
      </w:r>
      <w:r>
        <w:rPr>
          <w:rFonts w:ascii="Arial" w:hAnsi="Arial" w:cs="Arial"/>
          <w:sz w:val="20"/>
          <w:lang w:val="es-ES_tradnl"/>
        </w:rPr>
        <w:t>83</w:t>
      </w:r>
      <w:r w:rsidRPr="00CA0DEE">
        <w:rPr>
          <w:rFonts w:ascii="Arial" w:hAnsi="Arial" w:cs="Arial"/>
          <w:sz w:val="20"/>
          <w:lang w:val="es-ES_tradnl"/>
        </w:rPr>
        <w:t xml:space="preserve">, del </w:t>
      </w:r>
      <w:r>
        <w:rPr>
          <w:rFonts w:ascii="Arial" w:hAnsi="Arial" w:cs="Arial"/>
          <w:sz w:val="20"/>
          <w:lang w:val="es-ES_tradnl"/>
        </w:rPr>
        <w:t>14</w:t>
      </w:r>
      <w:r w:rsidRPr="00CA0DEE">
        <w:rPr>
          <w:rFonts w:ascii="Arial" w:hAnsi="Arial" w:cs="Arial"/>
          <w:sz w:val="20"/>
          <w:lang w:val="es-ES_tradnl"/>
        </w:rPr>
        <w:t xml:space="preserve"> de </w:t>
      </w:r>
      <w:r>
        <w:rPr>
          <w:rFonts w:ascii="Arial" w:hAnsi="Arial" w:cs="Arial"/>
          <w:sz w:val="20"/>
          <w:lang w:val="es-ES_tradnl"/>
        </w:rPr>
        <w:t>julio</w:t>
      </w:r>
      <w:r w:rsidRPr="00CA0DEE">
        <w:rPr>
          <w:rFonts w:ascii="Arial" w:hAnsi="Arial" w:cs="Arial"/>
          <w:sz w:val="20"/>
          <w:lang w:val="es-ES_tradnl"/>
        </w:rPr>
        <w:t xml:space="preserve"> de 20</w:t>
      </w:r>
      <w:r>
        <w:rPr>
          <w:rFonts w:ascii="Arial" w:hAnsi="Arial" w:cs="Arial"/>
          <w:sz w:val="20"/>
          <w:lang w:val="es-ES_tradnl"/>
        </w:rPr>
        <w:t>21</w:t>
      </w:r>
      <w:r w:rsidRPr="00CA0DEE">
        <w:rPr>
          <w:rFonts w:ascii="Arial" w:hAnsi="Arial" w:cs="Arial"/>
          <w:sz w:val="20"/>
          <w:lang w:val="es-ES_tradnl"/>
        </w:rPr>
        <w:t>.</w:t>
      </w:r>
    </w:p>
    <w:p w14:paraId="72932EFD" w14:textId="77777777" w:rsidR="00357C72" w:rsidRDefault="00032DF4" w:rsidP="00D23CB9">
      <w:pPr>
        <w:ind w:left="426"/>
        <w:jc w:val="both"/>
        <w:rPr>
          <w:rFonts w:ascii="Arial" w:hAnsi="Arial" w:cs="Arial"/>
          <w:sz w:val="20"/>
          <w:lang w:val="es-ES_tradnl"/>
        </w:rPr>
      </w:pPr>
      <w:r w:rsidRPr="00032DF4">
        <w:rPr>
          <w:rFonts w:ascii="Arial" w:hAnsi="Arial" w:cs="Arial"/>
          <w:b/>
          <w:sz w:val="20"/>
        </w:rPr>
        <w:t xml:space="preserve">ARTÍCULO QUINTO. </w:t>
      </w:r>
      <w:r w:rsidRPr="00032DF4">
        <w:rPr>
          <w:rFonts w:ascii="Arial" w:hAnsi="Arial" w:cs="Arial"/>
          <w:sz w:val="20"/>
        </w:rPr>
        <w:t xml:space="preserve">Se </w:t>
      </w:r>
      <w:r w:rsidRPr="005D4D97">
        <w:rPr>
          <w:rFonts w:ascii="Arial" w:hAnsi="Arial" w:cs="Arial"/>
          <w:b/>
          <w:i/>
          <w:sz w:val="20"/>
        </w:rPr>
        <w:t>reforma</w:t>
      </w:r>
      <w:r w:rsidRPr="00032DF4">
        <w:rPr>
          <w:rFonts w:ascii="Arial" w:hAnsi="Arial" w:cs="Arial"/>
          <w:sz w:val="20"/>
        </w:rPr>
        <w:t xml:space="preserve"> el artículo 12 fracción XV</w:t>
      </w:r>
      <w:r>
        <w:rPr>
          <w:rFonts w:ascii="Arial" w:hAnsi="Arial" w:cs="Arial"/>
          <w:sz w:val="20"/>
        </w:rPr>
        <w:t>.</w:t>
      </w:r>
    </w:p>
    <w:p w14:paraId="137E9FF7" w14:textId="77777777" w:rsidR="00357C72" w:rsidRPr="00CA0DEE" w:rsidRDefault="00357C72" w:rsidP="00D23CB9">
      <w:pPr>
        <w:ind w:left="426"/>
        <w:jc w:val="both"/>
        <w:rPr>
          <w:rFonts w:ascii="Arial" w:hAnsi="Arial" w:cs="Arial"/>
          <w:sz w:val="20"/>
          <w:lang w:val="es-ES_tradnl"/>
        </w:rPr>
      </w:pPr>
    </w:p>
    <w:p w14:paraId="7BCB8A8A" w14:textId="77777777" w:rsidR="00E05107" w:rsidRDefault="00E05107" w:rsidP="00E05107">
      <w:pPr>
        <w:numPr>
          <w:ilvl w:val="0"/>
          <w:numId w:val="20"/>
        </w:numPr>
        <w:tabs>
          <w:tab w:val="clear" w:pos="1080"/>
        </w:tabs>
        <w:ind w:left="426" w:hanging="426"/>
        <w:jc w:val="both"/>
        <w:rPr>
          <w:rFonts w:ascii="Arial" w:hAnsi="Arial" w:cs="Arial"/>
          <w:sz w:val="20"/>
          <w:lang w:val="es-ES_tradnl"/>
        </w:rPr>
      </w:pPr>
      <w:r>
        <w:rPr>
          <w:rFonts w:ascii="Arial" w:hAnsi="Arial" w:cs="Arial"/>
          <w:sz w:val="20"/>
          <w:lang w:val="es-ES_tradnl"/>
        </w:rPr>
        <w:t>Decreto No. 65-577,</w:t>
      </w:r>
      <w:r w:rsidRPr="00CA0DEE">
        <w:rPr>
          <w:rFonts w:ascii="Arial" w:hAnsi="Arial" w:cs="Arial"/>
          <w:sz w:val="20"/>
          <w:lang w:val="es-ES_tradnl"/>
        </w:rPr>
        <w:t xml:space="preserve"> </w:t>
      </w:r>
      <w:r>
        <w:rPr>
          <w:rFonts w:ascii="Arial" w:hAnsi="Arial" w:cs="Arial"/>
          <w:sz w:val="20"/>
          <w:lang w:val="es-ES_tradnl"/>
        </w:rPr>
        <w:t>9</w:t>
      </w:r>
      <w:r w:rsidRPr="00CA0DEE">
        <w:rPr>
          <w:rFonts w:ascii="Arial" w:hAnsi="Arial" w:cs="Arial"/>
          <w:sz w:val="20"/>
          <w:lang w:val="es-ES_tradnl"/>
        </w:rPr>
        <w:t xml:space="preserve"> de </w:t>
      </w:r>
      <w:r>
        <w:rPr>
          <w:rFonts w:ascii="Arial" w:hAnsi="Arial" w:cs="Arial"/>
          <w:sz w:val="20"/>
          <w:lang w:val="es-ES_tradnl"/>
        </w:rPr>
        <w:t>mayo</w:t>
      </w:r>
      <w:r w:rsidRPr="00CA0DEE">
        <w:rPr>
          <w:rFonts w:ascii="Arial" w:hAnsi="Arial" w:cs="Arial"/>
          <w:sz w:val="20"/>
          <w:lang w:val="es-ES_tradnl"/>
        </w:rPr>
        <w:t xml:space="preserve"> de 20</w:t>
      </w:r>
      <w:r>
        <w:rPr>
          <w:rFonts w:ascii="Arial" w:hAnsi="Arial" w:cs="Arial"/>
          <w:sz w:val="20"/>
          <w:lang w:val="es-ES_tradnl"/>
        </w:rPr>
        <w:t>23</w:t>
      </w:r>
      <w:r w:rsidRPr="00CA0DEE">
        <w:rPr>
          <w:rFonts w:ascii="Arial" w:hAnsi="Arial" w:cs="Arial"/>
          <w:sz w:val="20"/>
          <w:lang w:val="es-ES_tradnl"/>
        </w:rPr>
        <w:t>.</w:t>
      </w:r>
    </w:p>
    <w:p w14:paraId="4A8EB8BB" w14:textId="77777777" w:rsidR="00E05107" w:rsidRPr="00E05107" w:rsidRDefault="00E05107" w:rsidP="00E05107">
      <w:pPr>
        <w:ind w:left="426"/>
        <w:jc w:val="both"/>
        <w:rPr>
          <w:rFonts w:ascii="Arial" w:hAnsi="Arial" w:cs="Arial"/>
          <w:sz w:val="20"/>
        </w:rPr>
      </w:pPr>
      <w:r w:rsidRPr="00E05107">
        <w:rPr>
          <w:rFonts w:ascii="Arial" w:hAnsi="Arial" w:cs="Arial"/>
          <w:b/>
          <w:sz w:val="20"/>
        </w:rPr>
        <w:t xml:space="preserve">ARTÍCULO SEGUNDO. </w:t>
      </w:r>
      <w:r w:rsidRPr="00E05107">
        <w:rPr>
          <w:rFonts w:ascii="Arial" w:hAnsi="Arial" w:cs="Arial"/>
          <w:sz w:val="20"/>
        </w:rPr>
        <w:t xml:space="preserve">Se </w:t>
      </w:r>
      <w:r w:rsidRPr="005D4D97">
        <w:rPr>
          <w:rFonts w:ascii="Arial" w:hAnsi="Arial" w:cs="Arial"/>
          <w:b/>
          <w:i/>
          <w:sz w:val="20"/>
        </w:rPr>
        <w:t>reforman</w:t>
      </w:r>
      <w:r w:rsidRPr="00E05107">
        <w:rPr>
          <w:rFonts w:ascii="Arial" w:hAnsi="Arial" w:cs="Arial"/>
          <w:sz w:val="20"/>
        </w:rPr>
        <w:t xml:space="preserve"> los artículos 33, fracción II, inciso c); y 78.</w:t>
      </w:r>
    </w:p>
    <w:p w14:paraId="6051CDA6" w14:textId="77777777" w:rsidR="00CA0DEE" w:rsidRDefault="00CA0DEE" w:rsidP="00027DB1">
      <w:pPr>
        <w:jc w:val="both"/>
        <w:rPr>
          <w:rFonts w:ascii="Arial" w:hAnsi="Arial" w:cs="Arial"/>
          <w:sz w:val="20"/>
          <w:lang w:val="es-ES_tradnl"/>
        </w:rPr>
      </w:pPr>
    </w:p>
    <w:p w14:paraId="0C5F6955" w14:textId="01B80C7A" w:rsidR="006470B1" w:rsidRDefault="006470B1" w:rsidP="00027DB1">
      <w:pPr>
        <w:jc w:val="both"/>
        <w:rPr>
          <w:rFonts w:ascii="Arial" w:hAnsi="Arial" w:cs="Arial"/>
          <w:sz w:val="20"/>
          <w:lang w:val="es-ES_tradnl"/>
        </w:rPr>
      </w:pPr>
      <w:r>
        <w:rPr>
          <w:rFonts w:ascii="Arial" w:hAnsi="Arial" w:cs="Arial"/>
          <w:sz w:val="20"/>
          <w:lang w:val="es-ES_tradnl"/>
        </w:rPr>
        <w:t>4</w:t>
      </w:r>
      <w:r w:rsidRPr="006470B1">
        <w:rPr>
          <w:rFonts w:ascii="Arial" w:hAnsi="Arial" w:cs="Arial"/>
          <w:sz w:val="20"/>
          <w:lang w:val="es-ES_tradnl"/>
        </w:rPr>
        <w:t>.</w:t>
      </w:r>
      <w:r>
        <w:rPr>
          <w:rFonts w:ascii="Arial" w:hAnsi="Arial" w:cs="Arial"/>
          <w:sz w:val="20"/>
          <w:lang w:val="es-ES_tradnl"/>
        </w:rPr>
        <w:t xml:space="preserve">     </w:t>
      </w:r>
      <w:r w:rsidRPr="006470B1">
        <w:rPr>
          <w:rFonts w:ascii="Arial" w:hAnsi="Arial" w:cs="Arial"/>
          <w:sz w:val="20"/>
          <w:lang w:val="es-ES_tradnl"/>
        </w:rPr>
        <w:t>Decreto No. 6</w:t>
      </w:r>
      <w:r w:rsidR="00C66839">
        <w:rPr>
          <w:rFonts w:ascii="Arial" w:hAnsi="Arial" w:cs="Arial"/>
          <w:sz w:val="20"/>
          <w:lang w:val="es-ES_tradnl"/>
        </w:rPr>
        <w:t>6</w:t>
      </w:r>
      <w:r w:rsidRPr="006470B1">
        <w:rPr>
          <w:rFonts w:ascii="Arial" w:hAnsi="Arial" w:cs="Arial"/>
          <w:sz w:val="20"/>
          <w:lang w:val="es-ES_tradnl"/>
        </w:rPr>
        <w:t>-</w:t>
      </w:r>
      <w:r w:rsidR="00C66839">
        <w:rPr>
          <w:rFonts w:ascii="Arial" w:hAnsi="Arial" w:cs="Arial"/>
          <w:sz w:val="20"/>
          <w:lang w:val="es-ES_tradnl"/>
        </w:rPr>
        <w:t>963</w:t>
      </w:r>
      <w:r w:rsidRPr="006470B1">
        <w:rPr>
          <w:rFonts w:ascii="Arial" w:hAnsi="Arial" w:cs="Arial"/>
          <w:sz w:val="20"/>
          <w:lang w:val="es-ES_tradnl"/>
        </w:rPr>
        <w:t xml:space="preserve">, </w:t>
      </w:r>
      <w:r w:rsidR="00C66839">
        <w:rPr>
          <w:rFonts w:ascii="Arial" w:hAnsi="Arial" w:cs="Arial"/>
          <w:sz w:val="20"/>
          <w:lang w:val="es-ES_tradnl"/>
        </w:rPr>
        <w:t>05</w:t>
      </w:r>
      <w:r w:rsidRPr="006470B1">
        <w:rPr>
          <w:rFonts w:ascii="Arial" w:hAnsi="Arial" w:cs="Arial"/>
          <w:sz w:val="20"/>
          <w:lang w:val="es-ES_tradnl"/>
        </w:rPr>
        <w:t xml:space="preserve"> de </w:t>
      </w:r>
      <w:r w:rsidR="00C66839">
        <w:rPr>
          <w:rFonts w:ascii="Arial" w:hAnsi="Arial" w:cs="Arial"/>
          <w:sz w:val="20"/>
          <w:lang w:val="es-ES_tradnl"/>
        </w:rPr>
        <w:t>febrero</w:t>
      </w:r>
      <w:r w:rsidRPr="006470B1">
        <w:rPr>
          <w:rFonts w:ascii="Arial" w:hAnsi="Arial" w:cs="Arial"/>
          <w:sz w:val="20"/>
          <w:lang w:val="es-ES_tradnl"/>
        </w:rPr>
        <w:t xml:space="preserve"> de 202</w:t>
      </w:r>
      <w:r w:rsidR="00C66839">
        <w:rPr>
          <w:rFonts w:ascii="Arial" w:hAnsi="Arial" w:cs="Arial"/>
          <w:sz w:val="20"/>
          <w:lang w:val="es-ES_tradnl"/>
        </w:rPr>
        <w:t>6</w:t>
      </w:r>
      <w:r w:rsidRPr="006470B1">
        <w:rPr>
          <w:rFonts w:ascii="Arial" w:hAnsi="Arial" w:cs="Arial"/>
          <w:sz w:val="20"/>
          <w:lang w:val="es-ES_tradnl"/>
        </w:rPr>
        <w:t>.</w:t>
      </w:r>
    </w:p>
    <w:p w14:paraId="79AD227C" w14:textId="7AD4D042" w:rsidR="001663AE" w:rsidRDefault="001663AE" w:rsidP="00027DB1">
      <w:pPr>
        <w:jc w:val="both"/>
        <w:rPr>
          <w:rFonts w:ascii="Arial" w:hAnsi="Arial" w:cs="Arial"/>
          <w:sz w:val="20"/>
          <w:lang w:val="es-ES_tradnl"/>
        </w:rPr>
      </w:pPr>
      <w:r>
        <w:rPr>
          <w:rFonts w:ascii="Arial" w:hAnsi="Arial" w:cs="Arial"/>
          <w:sz w:val="20"/>
          <w:lang w:val="es-ES_tradnl"/>
        </w:rPr>
        <w:t xml:space="preserve">        P.O. No. 19, del 12 de febrero del 2026.</w:t>
      </w:r>
    </w:p>
    <w:p w14:paraId="174B55CE" w14:textId="279ED852" w:rsidR="001663AE" w:rsidRPr="00E05107" w:rsidRDefault="001663AE" w:rsidP="001663AE">
      <w:pPr>
        <w:ind w:left="426"/>
        <w:jc w:val="both"/>
        <w:rPr>
          <w:rFonts w:ascii="Arial" w:hAnsi="Arial" w:cs="Arial"/>
          <w:sz w:val="20"/>
          <w:lang w:val="es-ES_tradnl"/>
        </w:rPr>
      </w:pPr>
      <w:r w:rsidRPr="001663AE">
        <w:rPr>
          <w:rFonts w:ascii="Arial" w:hAnsi="Arial" w:cs="Arial"/>
          <w:b/>
          <w:bCs/>
          <w:sz w:val="20"/>
        </w:rPr>
        <w:t>ARTÍCULO CUARTO.</w:t>
      </w:r>
      <w:r w:rsidRPr="001663AE">
        <w:rPr>
          <w:rFonts w:ascii="Arial" w:hAnsi="Arial" w:cs="Arial"/>
          <w:sz w:val="20"/>
        </w:rPr>
        <w:t xml:space="preserve"> Se reforman los artículos 9; 12, fracción XII; 48, fracción IV; 52, párrafo segundo; 102; 108, fracciones I y II; 110; y 111, párrafos primero, segundo y tercero de la fracción II</w:t>
      </w:r>
      <w:r>
        <w:rPr>
          <w:rFonts w:ascii="Arial" w:hAnsi="Arial" w:cs="Arial"/>
          <w:sz w:val="20"/>
        </w:rPr>
        <w:t>.</w:t>
      </w:r>
    </w:p>
    <w:sectPr w:rsidR="001663AE" w:rsidRPr="00E05107" w:rsidSect="000C6778">
      <w:headerReference w:type="default" r:id="rId22"/>
      <w:footerReference w:type="even" r:id="rId23"/>
      <w:footerReference w:type="default" r:id="rId24"/>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43B1" w14:textId="77777777" w:rsidR="00592735" w:rsidRDefault="00592735">
      <w:r>
        <w:separator/>
      </w:r>
    </w:p>
  </w:endnote>
  <w:endnote w:type="continuationSeparator" w:id="0">
    <w:p w14:paraId="65F96F4F" w14:textId="77777777" w:rsidR="00592735" w:rsidRDefault="0059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21C2" w14:textId="77777777" w:rsidR="00E05107" w:rsidRDefault="00E051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920B1B" w14:textId="77777777" w:rsidR="00E05107" w:rsidRDefault="00E051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E05107" w14:paraId="41D59893" w14:textId="77777777" w:rsidTr="00367EBF">
      <w:tc>
        <w:tcPr>
          <w:tcW w:w="3182" w:type="dxa"/>
          <w:tcBorders>
            <w:top w:val="thinThickSmallGap" w:sz="24" w:space="0" w:color="auto"/>
            <w:left w:val="nil"/>
            <w:bottom w:val="nil"/>
            <w:right w:val="nil"/>
          </w:tcBorders>
        </w:tcPr>
        <w:p w14:paraId="7126D6F9" w14:textId="77777777" w:rsidR="00E05107" w:rsidRPr="00367EBF" w:rsidRDefault="00E05107"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7A12115B" w14:textId="77777777" w:rsidR="00E05107" w:rsidRPr="00367EBF" w:rsidRDefault="00E05107"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230B67D" w14:textId="77777777" w:rsidR="00E05107" w:rsidRPr="00367EBF" w:rsidRDefault="00E05107" w:rsidP="00367EBF">
          <w:pPr>
            <w:pStyle w:val="Piedepgina"/>
            <w:jc w:val="center"/>
            <w:rPr>
              <w:rFonts w:ascii="Arial" w:hAnsi="Arial" w:cs="Arial"/>
              <w:b/>
              <w:bCs/>
              <w:lang w:eastAsia="es-MX"/>
            </w:rPr>
          </w:pPr>
        </w:p>
      </w:tc>
    </w:tr>
  </w:tbl>
  <w:p w14:paraId="3A4B1DF6" w14:textId="77777777" w:rsidR="00E05107" w:rsidRPr="00611044" w:rsidRDefault="00E05107"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DFF8" w14:textId="77777777" w:rsidR="00592735" w:rsidRDefault="00592735">
      <w:r>
        <w:separator/>
      </w:r>
    </w:p>
  </w:footnote>
  <w:footnote w:type="continuationSeparator" w:id="0">
    <w:p w14:paraId="41BDB387" w14:textId="77777777" w:rsidR="00592735" w:rsidRDefault="0059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22D7" w14:textId="77777777" w:rsidR="00E05107" w:rsidRDefault="00E05107" w:rsidP="003A291E">
    <w:pPr>
      <w:pBdr>
        <w:bottom w:val="thinThickSmallGap" w:sz="18" w:space="1" w:color="auto"/>
      </w:pBdr>
      <w:tabs>
        <w:tab w:val="left" w:pos="8080"/>
        <w:tab w:val="left" w:pos="8222"/>
        <w:tab w:val="left" w:pos="8364"/>
      </w:tabs>
      <w:rPr>
        <w:rFonts w:ascii="Arial" w:hAnsi="Arial" w:cs="Arial"/>
        <w:b/>
        <w:i/>
        <w:sz w:val="20"/>
      </w:rPr>
    </w:pPr>
  </w:p>
  <w:p w14:paraId="78D775AF" w14:textId="77777777" w:rsidR="00E05107" w:rsidRPr="00C73094" w:rsidRDefault="00E05107" w:rsidP="003A291E">
    <w:pPr>
      <w:pBdr>
        <w:bottom w:val="thinThickSmallGap" w:sz="18" w:space="1" w:color="auto"/>
      </w:pBdr>
      <w:tabs>
        <w:tab w:val="left" w:pos="8080"/>
        <w:tab w:val="left" w:pos="8222"/>
        <w:tab w:val="left" w:pos="8364"/>
      </w:tabs>
      <w:rPr>
        <w:rStyle w:val="Nmerodepgina"/>
        <w:rFonts w:ascii="Arial" w:hAnsi="Arial" w:cs="Arial"/>
        <w:b/>
        <w:sz w:val="20"/>
      </w:rPr>
    </w:pPr>
    <w:r>
      <w:rPr>
        <w:rFonts w:ascii="Arial" w:hAnsi="Arial" w:cs="Arial"/>
        <w:b/>
        <w:i/>
        <w:sz w:val="20"/>
      </w:rPr>
      <w:t xml:space="preserve">Ley de Asociaciones </w:t>
    </w:r>
    <w:proofErr w:type="gramStart"/>
    <w:r>
      <w:rPr>
        <w:rFonts w:ascii="Arial" w:hAnsi="Arial" w:cs="Arial"/>
        <w:b/>
        <w:i/>
        <w:sz w:val="20"/>
      </w:rPr>
      <w:t>Público Privadas</w:t>
    </w:r>
    <w:proofErr w:type="gramEnd"/>
    <w:r>
      <w:rPr>
        <w:rFonts w:ascii="Arial" w:hAnsi="Arial" w:cs="Arial"/>
        <w:b/>
        <w:i/>
        <w:sz w:val="20"/>
      </w:rPr>
      <w:t xml:space="preserve"> para el 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E44C60">
      <w:rPr>
        <w:rStyle w:val="Nmerodepgina"/>
        <w:rFonts w:ascii="Arial" w:hAnsi="Arial" w:cs="Arial"/>
        <w:b/>
        <w:bCs/>
        <w:i/>
        <w:iCs/>
        <w:noProof/>
        <w:sz w:val="20"/>
      </w:rPr>
      <w:t>36</w:t>
    </w:r>
    <w:r>
      <w:rPr>
        <w:rStyle w:val="Nmerodepgina"/>
        <w:rFonts w:ascii="Arial" w:hAnsi="Arial" w:cs="Arial"/>
        <w:b/>
        <w:bCs/>
        <w:i/>
        <w:iCs/>
        <w:sz w:val="20"/>
      </w:rPr>
      <w:fldChar w:fldCharType="end"/>
    </w:r>
  </w:p>
  <w:p w14:paraId="7CCAA3C5" w14:textId="25A658D9" w:rsidR="00E05107" w:rsidRDefault="00DC1455">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B3EE696" wp14:editId="38C982A9">
              <wp:simplePos x="0" y="0"/>
              <wp:positionH relativeFrom="column">
                <wp:posOffset>187960</wp:posOffset>
              </wp:positionH>
              <wp:positionV relativeFrom="paragraph">
                <wp:posOffset>4227195</wp:posOffset>
              </wp:positionV>
              <wp:extent cx="5831205" cy="471170"/>
              <wp:effectExtent l="0" t="1179195" r="0" b="1207135"/>
              <wp:wrapNone/>
              <wp:docPr id="19748577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7C2A43B" w14:textId="77777777" w:rsidR="00DC1455" w:rsidRDefault="00DC1455" w:rsidP="00DC145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3EE696"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77C2A43B" w14:textId="77777777" w:rsidR="00DC1455" w:rsidRDefault="00DC1455" w:rsidP="00DC145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4C11F8C"/>
    <w:multiLevelType w:val="hybridMultilevel"/>
    <w:tmpl w:val="F492500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82C62"/>
    <w:multiLevelType w:val="hybridMultilevel"/>
    <w:tmpl w:val="8C6479C6"/>
    <w:lvl w:ilvl="0" w:tplc="440265A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 w15:restartNumberingAfterBreak="0">
    <w:nsid w:val="0AC43946"/>
    <w:multiLevelType w:val="hybridMultilevel"/>
    <w:tmpl w:val="D8167D1E"/>
    <w:lvl w:ilvl="0" w:tplc="694C0200">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6" w15:restartNumberingAfterBreak="0">
    <w:nsid w:val="147A3BAE"/>
    <w:multiLevelType w:val="hybridMultilevel"/>
    <w:tmpl w:val="716CDE22"/>
    <w:lvl w:ilvl="0" w:tplc="7576C04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043D9"/>
    <w:multiLevelType w:val="hybridMultilevel"/>
    <w:tmpl w:val="393287EC"/>
    <w:lvl w:ilvl="0" w:tplc="C93E009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9" w15:restartNumberingAfterBreak="0">
    <w:nsid w:val="1EF2515B"/>
    <w:multiLevelType w:val="hybridMultilevel"/>
    <w:tmpl w:val="60284BC6"/>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410E05AD"/>
    <w:multiLevelType w:val="hybridMultilevel"/>
    <w:tmpl w:val="BB9A7DC6"/>
    <w:lvl w:ilvl="0" w:tplc="B54002C6">
      <w:start w:val="1"/>
      <w:numFmt w:val="lowerLetter"/>
      <w:lvlText w:val="%1)"/>
      <w:lvlJc w:val="left"/>
      <w:pPr>
        <w:ind w:left="1854" w:hanging="360"/>
      </w:pPr>
      <w:rPr>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15:restartNumberingAfterBreak="0">
    <w:nsid w:val="43D20281"/>
    <w:multiLevelType w:val="hybridMultilevel"/>
    <w:tmpl w:val="7A6AC1CC"/>
    <w:lvl w:ilvl="0" w:tplc="3286892E">
      <w:start w:val="1"/>
      <w:numFmt w:val="lowerLetter"/>
      <w:lvlText w:val="%1)"/>
      <w:lvlJc w:val="left"/>
      <w:pPr>
        <w:ind w:left="1068" w:hanging="360"/>
      </w:pPr>
      <w:rPr>
        <w:b/>
      </w:rPr>
    </w:lvl>
    <w:lvl w:ilvl="1" w:tplc="093E0E8C">
      <w:start w:val="1"/>
      <w:numFmt w:val="upperRoman"/>
      <w:lvlText w:val="%2."/>
      <w:lvlJc w:val="left"/>
      <w:pPr>
        <w:ind w:left="2148" w:hanging="72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C047E18"/>
    <w:multiLevelType w:val="hybridMultilevel"/>
    <w:tmpl w:val="48CC296C"/>
    <w:lvl w:ilvl="0" w:tplc="67883B7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5C418CB"/>
    <w:multiLevelType w:val="hybridMultilevel"/>
    <w:tmpl w:val="D3AE4DFC"/>
    <w:lvl w:ilvl="0" w:tplc="080A0017">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5961374C"/>
    <w:multiLevelType w:val="hybridMultilevel"/>
    <w:tmpl w:val="9D704178"/>
    <w:lvl w:ilvl="0" w:tplc="217A8CD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4F2705A"/>
    <w:multiLevelType w:val="hybridMultilevel"/>
    <w:tmpl w:val="F38E2BE8"/>
    <w:lvl w:ilvl="0" w:tplc="54083A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7"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18"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7A8A5EAA"/>
    <w:multiLevelType w:val="hybridMultilevel"/>
    <w:tmpl w:val="303E269A"/>
    <w:lvl w:ilvl="0" w:tplc="572A5910">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695153478">
    <w:abstractNumId w:val="0"/>
  </w:num>
  <w:num w:numId="2" w16cid:durableId="98641663">
    <w:abstractNumId w:val="7"/>
  </w:num>
  <w:num w:numId="3" w16cid:durableId="798298555">
    <w:abstractNumId w:val="5"/>
  </w:num>
  <w:num w:numId="4" w16cid:durableId="29494147">
    <w:abstractNumId w:val="1"/>
  </w:num>
  <w:num w:numId="5" w16cid:durableId="1925070871">
    <w:abstractNumId w:val="16"/>
  </w:num>
  <w:num w:numId="6" w16cid:durableId="1232036392">
    <w:abstractNumId w:val="17"/>
  </w:num>
  <w:num w:numId="7" w16cid:durableId="670835735">
    <w:abstractNumId w:val="11"/>
  </w:num>
  <w:num w:numId="8" w16cid:durableId="1278443174">
    <w:abstractNumId w:val="19"/>
  </w:num>
  <w:num w:numId="9" w16cid:durableId="616839897">
    <w:abstractNumId w:val="8"/>
  </w:num>
  <w:num w:numId="10" w16cid:durableId="1646277009">
    <w:abstractNumId w:val="3"/>
  </w:num>
  <w:num w:numId="11" w16cid:durableId="1250504945">
    <w:abstractNumId w:val="10"/>
  </w:num>
  <w:num w:numId="12" w16cid:durableId="1327127725">
    <w:abstractNumId w:val="14"/>
  </w:num>
  <w:num w:numId="13" w16cid:durableId="429543405">
    <w:abstractNumId w:val="12"/>
  </w:num>
  <w:num w:numId="14" w16cid:durableId="400836638">
    <w:abstractNumId w:val="4"/>
  </w:num>
  <w:num w:numId="15" w16cid:durableId="1086728298">
    <w:abstractNumId w:val="6"/>
  </w:num>
  <w:num w:numId="16" w16cid:durableId="12075547">
    <w:abstractNumId w:val="13"/>
  </w:num>
  <w:num w:numId="17" w16cid:durableId="1159231406">
    <w:abstractNumId w:val="2"/>
  </w:num>
  <w:num w:numId="18" w16cid:durableId="1475217748">
    <w:abstractNumId w:val="15"/>
  </w:num>
  <w:num w:numId="19" w16cid:durableId="1097361068">
    <w:abstractNumId w:val="9"/>
  </w:num>
  <w:num w:numId="20" w16cid:durableId="161914707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CEB"/>
    <w:rsid w:val="00005A04"/>
    <w:rsid w:val="00005C83"/>
    <w:rsid w:val="00007429"/>
    <w:rsid w:val="00007D58"/>
    <w:rsid w:val="00010D6A"/>
    <w:rsid w:val="00013EB8"/>
    <w:rsid w:val="00014BE1"/>
    <w:rsid w:val="0002077A"/>
    <w:rsid w:val="00021DDC"/>
    <w:rsid w:val="000223A0"/>
    <w:rsid w:val="00023D59"/>
    <w:rsid w:val="000260DF"/>
    <w:rsid w:val="00026364"/>
    <w:rsid w:val="00027DB1"/>
    <w:rsid w:val="0003112A"/>
    <w:rsid w:val="00031E1C"/>
    <w:rsid w:val="000329BA"/>
    <w:rsid w:val="00032DF4"/>
    <w:rsid w:val="00033276"/>
    <w:rsid w:val="00035A34"/>
    <w:rsid w:val="00035DBA"/>
    <w:rsid w:val="00037674"/>
    <w:rsid w:val="00037759"/>
    <w:rsid w:val="00041D55"/>
    <w:rsid w:val="000423DA"/>
    <w:rsid w:val="00046248"/>
    <w:rsid w:val="00053A0E"/>
    <w:rsid w:val="00055E22"/>
    <w:rsid w:val="0006243F"/>
    <w:rsid w:val="000624B5"/>
    <w:rsid w:val="00063EA6"/>
    <w:rsid w:val="00064186"/>
    <w:rsid w:val="000643E5"/>
    <w:rsid w:val="00064606"/>
    <w:rsid w:val="00065DA6"/>
    <w:rsid w:val="00066876"/>
    <w:rsid w:val="00066D8A"/>
    <w:rsid w:val="0007051B"/>
    <w:rsid w:val="000759D6"/>
    <w:rsid w:val="00077C54"/>
    <w:rsid w:val="00082D73"/>
    <w:rsid w:val="00083155"/>
    <w:rsid w:val="000851F7"/>
    <w:rsid w:val="00090F7F"/>
    <w:rsid w:val="000931C0"/>
    <w:rsid w:val="000946A8"/>
    <w:rsid w:val="00096FD3"/>
    <w:rsid w:val="0009713C"/>
    <w:rsid w:val="000A1092"/>
    <w:rsid w:val="000A1799"/>
    <w:rsid w:val="000A2EB2"/>
    <w:rsid w:val="000A38DA"/>
    <w:rsid w:val="000A59F7"/>
    <w:rsid w:val="000A793F"/>
    <w:rsid w:val="000A79B3"/>
    <w:rsid w:val="000B11B6"/>
    <w:rsid w:val="000B1754"/>
    <w:rsid w:val="000B1EA0"/>
    <w:rsid w:val="000B4310"/>
    <w:rsid w:val="000B4684"/>
    <w:rsid w:val="000C179A"/>
    <w:rsid w:val="000C301C"/>
    <w:rsid w:val="000C41F0"/>
    <w:rsid w:val="000C6321"/>
    <w:rsid w:val="000C6778"/>
    <w:rsid w:val="000D0ED9"/>
    <w:rsid w:val="000D1490"/>
    <w:rsid w:val="000D166D"/>
    <w:rsid w:val="000D358C"/>
    <w:rsid w:val="000D4180"/>
    <w:rsid w:val="000D4D7F"/>
    <w:rsid w:val="000D6830"/>
    <w:rsid w:val="000D6E69"/>
    <w:rsid w:val="000E0C64"/>
    <w:rsid w:val="000E0FD9"/>
    <w:rsid w:val="000E1E1A"/>
    <w:rsid w:val="000E56CA"/>
    <w:rsid w:val="000E6B58"/>
    <w:rsid w:val="000F116C"/>
    <w:rsid w:val="000F280A"/>
    <w:rsid w:val="000F5B95"/>
    <w:rsid w:val="000F6923"/>
    <w:rsid w:val="001004A0"/>
    <w:rsid w:val="00100E33"/>
    <w:rsid w:val="00101508"/>
    <w:rsid w:val="0010233A"/>
    <w:rsid w:val="00102CA1"/>
    <w:rsid w:val="00104D69"/>
    <w:rsid w:val="00105328"/>
    <w:rsid w:val="001100AE"/>
    <w:rsid w:val="001104A0"/>
    <w:rsid w:val="0011170A"/>
    <w:rsid w:val="00112299"/>
    <w:rsid w:val="001145A9"/>
    <w:rsid w:val="0012136F"/>
    <w:rsid w:val="00121AB8"/>
    <w:rsid w:val="00122FFE"/>
    <w:rsid w:val="0012559C"/>
    <w:rsid w:val="00126669"/>
    <w:rsid w:val="00127185"/>
    <w:rsid w:val="00130502"/>
    <w:rsid w:val="001306C9"/>
    <w:rsid w:val="00131CD3"/>
    <w:rsid w:val="00135BF8"/>
    <w:rsid w:val="00135CD0"/>
    <w:rsid w:val="001366EF"/>
    <w:rsid w:val="00136D32"/>
    <w:rsid w:val="00141599"/>
    <w:rsid w:val="00146267"/>
    <w:rsid w:val="001468EF"/>
    <w:rsid w:val="00146BDC"/>
    <w:rsid w:val="00150330"/>
    <w:rsid w:val="00151732"/>
    <w:rsid w:val="001519E7"/>
    <w:rsid w:val="001527F1"/>
    <w:rsid w:val="00153485"/>
    <w:rsid w:val="00155A99"/>
    <w:rsid w:val="001564A9"/>
    <w:rsid w:val="00160A69"/>
    <w:rsid w:val="00162FCF"/>
    <w:rsid w:val="00166234"/>
    <w:rsid w:val="001663AE"/>
    <w:rsid w:val="00171D30"/>
    <w:rsid w:val="00172182"/>
    <w:rsid w:val="001724EE"/>
    <w:rsid w:val="00173C59"/>
    <w:rsid w:val="00173F70"/>
    <w:rsid w:val="00174B0D"/>
    <w:rsid w:val="001767F9"/>
    <w:rsid w:val="00176F61"/>
    <w:rsid w:val="00177D5D"/>
    <w:rsid w:val="0018037A"/>
    <w:rsid w:val="001809D6"/>
    <w:rsid w:val="0018269A"/>
    <w:rsid w:val="00182E67"/>
    <w:rsid w:val="0018316B"/>
    <w:rsid w:val="0018444D"/>
    <w:rsid w:val="00184C49"/>
    <w:rsid w:val="00186453"/>
    <w:rsid w:val="00187515"/>
    <w:rsid w:val="00187C79"/>
    <w:rsid w:val="0019763F"/>
    <w:rsid w:val="001A7598"/>
    <w:rsid w:val="001B1FDA"/>
    <w:rsid w:val="001B3805"/>
    <w:rsid w:val="001B40DF"/>
    <w:rsid w:val="001B5EDB"/>
    <w:rsid w:val="001B7260"/>
    <w:rsid w:val="001B78EA"/>
    <w:rsid w:val="001C0C31"/>
    <w:rsid w:val="001C3211"/>
    <w:rsid w:val="001C3D1E"/>
    <w:rsid w:val="001C5AF6"/>
    <w:rsid w:val="001C5F6B"/>
    <w:rsid w:val="001D0CF1"/>
    <w:rsid w:val="001D1D96"/>
    <w:rsid w:val="001D2BA5"/>
    <w:rsid w:val="001D3B14"/>
    <w:rsid w:val="001D403A"/>
    <w:rsid w:val="001D4A29"/>
    <w:rsid w:val="001D4D18"/>
    <w:rsid w:val="001D52A7"/>
    <w:rsid w:val="001D569F"/>
    <w:rsid w:val="001E02EE"/>
    <w:rsid w:val="001E3522"/>
    <w:rsid w:val="001E3E73"/>
    <w:rsid w:val="001E40B8"/>
    <w:rsid w:val="001E7723"/>
    <w:rsid w:val="001E7CA8"/>
    <w:rsid w:val="001F4309"/>
    <w:rsid w:val="001F4ECE"/>
    <w:rsid w:val="001F5A6B"/>
    <w:rsid w:val="002032CC"/>
    <w:rsid w:val="00203A3C"/>
    <w:rsid w:val="00203C0D"/>
    <w:rsid w:val="00204F17"/>
    <w:rsid w:val="00206E1B"/>
    <w:rsid w:val="002113E9"/>
    <w:rsid w:val="00211FEC"/>
    <w:rsid w:val="002127F0"/>
    <w:rsid w:val="00212BB4"/>
    <w:rsid w:val="00213D7A"/>
    <w:rsid w:val="002143D6"/>
    <w:rsid w:val="00215A40"/>
    <w:rsid w:val="00216C9B"/>
    <w:rsid w:val="00216FF6"/>
    <w:rsid w:val="00221244"/>
    <w:rsid w:val="00222D95"/>
    <w:rsid w:val="00223D63"/>
    <w:rsid w:val="002247FE"/>
    <w:rsid w:val="002249A2"/>
    <w:rsid w:val="0022608F"/>
    <w:rsid w:val="002270D6"/>
    <w:rsid w:val="00227A1D"/>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31C5"/>
    <w:rsid w:val="002457D1"/>
    <w:rsid w:val="00251ED5"/>
    <w:rsid w:val="00255A55"/>
    <w:rsid w:val="00255D98"/>
    <w:rsid w:val="0025682F"/>
    <w:rsid w:val="00257586"/>
    <w:rsid w:val="00260D09"/>
    <w:rsid w:val="0026473D"/>
    <w:rsid w:val="002662E5"/>
    <w:rsid w:val="00266558"/>
    <w:rsid w:val="00270087"/>
    <w:rsid w:val="0027133E"/>
    <w:rsid w:val="00271F21"/>
    <w:rsid w:val="00272428"/>
    <w:rsid w:val="00274B3F"/>
    <w:rsid w:val="00276120"/>
    <w:rsid w:val="00276B0B"/>
    <w:rsid w:val="00277E16"/>
    <w:rsid w:val="00282354"/>
    <w:rsid w:val="002824C0"/>
    <w:rsid w:val="00282C52"/>
    <w:rsid w:val="00283760"/>
    <w:rsid w:val="0028386B"/>
    <w:rsid w:val="00284771"/>
    <w:rsid w:val="002859A5"/>
    <w:rsid w:val="00286483"/>
    <w:rsid w:val="0029106A"/>
    <w:rsid w:val="00295B2B"/>
    <w:rsid w:val="0029794C"/>
    <w:rsid w:val="00297FC3"/>
    <w:rsid w:val="002A22C8"/>
    <w:rsid w:val="002A3444"/>
    <w:rsid w:val="002A4AC9"/>
    <w:rsid w:val="002A7116"/>
    <w:rsid w:val="002A7E67"/>
    <w:rsid w:val="002B1C7F"/>
    <w:rsid w:val="002B24BE"/>
    <w:rsid w:val="002B2F09"/>
    <w:rsid w:val="002B6485"/>
    <w:rsid w:val="002B7CE7"/>
    <w:rsid w:val="002C0F4C"/>
    <w:rsid w:val="002C553B"/>
    <w:rsid w:val="002C5B55"/>
    <w:rsid w:val="002D2565"/>
    <w:rsid w:val="002D637C"/>
    <w:rsid w:val="002D63E0"/>
    <w:rsid w:val="002D7A1C"/>
    <w:rsid w:val="002E261E"/>
    <w:rsid w:val="002E34BC"/>
    <w:rsid w:val="002E4534"/>
    <w:rsid w:val="002E4605"/>
    <w:rsid w:val="002E5E04"/>
    <w:rsid w:val="002E6BF3"/>
    <w:rsid w:val="002F047E"/>
    <w:rsid w:val="002F06FD"/>
    <w:rsid w:val="002F0836"/>
    <w:rsid w:val="002F1BBC"/>
    <w:rsid w:val="002F21D3"/>
    <w:rsid w:val="002F25D0"/>
    <w:rsid w:val="002F25E9"/>
    <w:rsid w:val="002F2747"/>
    <w:rsid w:val="002F2E6A"/>
    <w:rsid w:val="00300A82"/>
    <w:rsid w:val="00301F75"/>
    <w:rsid w:val="003022D4"/>
    <w:rsid w:val="00305099"/>
    <w:rsid w:val="00307B33"/>
    <w:rsid w:val="003100EE"/>
    <w:rsid w:val="0031123F"/>
    <w:rsid w:val="003134EA"/>
    <w:rsid w:val="003175E1"/>
    <w:rsid w:val="00321BD7"/>
    <w:rsid w:val="00324B30"/>
    <w:rsid w:val="00325111"/>
    <w:rsid w:val="0032564E"/>
    <w:rsid w:val="0032687A"/>
    <w:rsid w:val="00326E19"/>
    <w:rsid w:val="00334C7E"/>
    <w:rsid w:val="003360D8"/>
    <w:rsid w:val="00337627"/>
    <w:rsid w:val="003406FA"/>
    <w:rsid w:val="00342435"/>
    <w:rsid w:val="00342CDE"/>
    <w:rsid w:val="0034374B"/>
    <w:rsid w:val="00343A36"/>
    <w:rsid w:val="00343C62"/>
    <w:rsid w:val="00343D1E"/>
    <w:rsid w:val="00344879"/>
    <w:rsid w:val="00344914"/>
    <w:rsid w:val="00344986"/>
    <w:rsid w:val="00344ABA"/>
    <w:rsid w:val="00344D9B"/>
    <w:rsid w:val="00351BE1"/>
    <w:rsid w:val="00351C8A"/>
    <w:rsid w:val="003528FE"/>
    <w:rsid w:val="00354E3C"/>
    <w:rsid w:val="00355A22"/>
    <w:rsid w:val="0035634B"/>
    <w:rsid w:val="00357696"/>
    <w:rsid w:val="00357C72"/>
    <w:rsid w:val="00361518"/>
    <w:rsid w:val="003620CD"/>
    <w:rsid w:val="00363FED"/>
    <w:rsid w:val="00364A9B"/>
    <w:rsid w:val="00364C63"/>
    <w:rsid w:val="0036587E"/>
    <w:rsid w:val="00365B52"/>
    <w:rsid w:val="00366A42"/>
    <w:rsid w:val="003670C5"/>
    <w:rsid w:val="00367EBF"/>
    <w:rsid w:val="00370084"/>
    <w:rsid w:val="00372BF2"/>
    <w:rsid w:val="0037307C"/>
    <w:rsid w:val="00373A14"/>
    <w:rsid w:val="003749A3"/>
    <w:rsid w:val="003761BC"/>
    <w:rsid w:val="00381CC0"/>
    <w:rsid w:val="003843C3"/>
    <w:rsid w:val="003847EA"/>
    <w:rsid w:val="00386155"/>
    <w:rsid w:val="00387A79"/>
    <w:rsid w:val="00391CEB"/>
    <w:rsid w:val="00392AF8"/>
    <w:rsid w:val="0039319D"/>
    <w:rsid w:val="0039555B"/>
    <w:rsid w:val="00395E19"/>
    <w:rsid w:val="00396449"/>
    <w:rsid w:val="00397249"/>
    <w:rsid w:val="00397B95"/>
    <w:rsid w:val="003A1215"/>
    <w:rsid w:val="003A1EFB"/>
    <w:rsid w:val="003A291E"/>
    <w:rsid w:val="003A4032"/>
    <w:rsid w:val="003A622E"/>
    <w:rsid w:val="003A74F0"/>
    <w:rsid w:val="003B00BA"/>
    <w:rsid w:val="003B2650"/>
    <w:rsid w:val="003B378C"/>
    <w:rsid w:val="003B4186"/>
    <w:rsid w:val="003B4CE5"/>
    <w:rsid w:val="003B5F29"/>
    <w:rsid w:val="003B74D8"/>
    <w:rsid w:val="003B7725"/>
    <w:rsid w:val="003B7C44"/>
    <w:rsid w:val="003C1F11"/>
    <w:rsid w:val="003C251E"/>
    <w:rsid w:val="003C65CD"/>
    <w:rsid w:val="003C7BE0"/>
    <w:rsid w:val="003D043E"/>
    <w:rsid w:val="003D20A9"/>
    <w:rsid w:val="003D2623"/>
    <w:rsid w:val="003D5863"/>
    <w:rsid w:val="003D6351"/>
    <w:rsid w:val="003D64B4"/>
    <w:rsid w:val="003E280B"/>
    <w:rsid w:val="003E2D86"/>
    <w:rsid w:val="003E3804"/>
    <w:rsid w:val="003E51DE"/>
    <w:rsid w:val="003E679D"/>
    <w:rsid w:val="003E6936"/>
    <w:rsid w:val="003F04D1"/>
    <w:rsid w:val="003F0B55"/>
    <w:rsid w:val="003F32EF"/>
    <w:rsid w:val="003F45DF"/>
    <w:rsid w:val="003F66A7"/>
    <w:rsid w:val="003F66E4"/>
    <w:rsid w:val="004000A6"/>
    <w:rsid w:val="00400A8F"/>
    <w:rsid w:val="00400AEB"/>
    <w:rsid w:val="00401408"/>
    <w:rsid w:val="004031B6"/>
    <w:rsid w:val="0040320B"/>
    <w:rsid w:val="00407016"/>
    <w:rsid w:val="0040770C"/>
    <w:rsid w:val="004100FC"/>
    <w:rsid w:val="00411DB3"/>
    <w:rsid w:val="00412121"/>
    <w:rsid w:val="004121E1"/>
    <w:rsid w:val="00412398"/>
    <w:rsid w:val="0041364E"/>
    <w:rsid w:val="00414D62"/>
    <w:rsid w:val="00414FA0"/>
    <w:rsid w:val="00416C4D"/>
    <w:rsid w:val="00417A88"/>
    <w:rsid w:val="00420245"/>
    <w:rsid w:val="0042056F"/>
    <w:rsid w:val="00422C9D"/>
    <w:rsid w:val="004261A6"/>
    <w:rsid w:val="0043161D"/>
    <w:rsid w:val="00434640"/>
    <w:rsid w:val="0043500B"/>
    <w:rsid w:val="0043523A"/>
    <w:rsid w:val="004360CB"/>
    <w:rsid w:val="004367BC"/>
    <w:rsid w:val="00436E92"/>
    <w:rsid w:val="004426F1"/>
    <w:rsid w:val="0044624B"/>
    <w:rsid w:val="0044665C"/>
    <w:rsid w:val="00446C17"/>
    <w:rsid w:val="00451778"/>
    <w:rsid w:val="00451E35"/>
    <w:rsid w:val="00453249"/>
    <w:rsid w:val="0045577F"/>
    <w:rsid w:val="00456DC0"/>
    <w:rsid w:val="0045773E"/>
    <w:rsid w:val="004621F2"/>
    <w:rsid w:val="00462A4F"/>
    <w:rsid w:val="00463DEB"/>
    <w:rsid w:val="00463E50"/>
    <w:rsid w:val="00463EFE"/>
    <w:rsid w:val="004648CA"/>
    <w:rsid w:val="0046773D"/>
    <w:rsid w:val="0046782D"/>
    <w:rsid w:val="00467F13"/>
    <w:rsid w:val="00470EE1"/>
    <w:rsid w:val="00472988"/>
    <w:rsid w:val="00472AD3"/>
    <w:rsid w:val="004743A6"/>
    <w:rsid w:val="00476D72"/>
    <w:rsid w:val="00476F71"/>
    <w:rsid w:val="00483128"/>
    <w:rsid w:val="004844C1"/>
    <w:rsid w:val="00484EB3"/>
    <w:rsid w:val="00485501"/>
    <w:rsid w:val="00490A01"/>
    <w:rsid w:val="00490B34"/>
    <w:rsid w:val="004914D3"/>
    <w:rsid w:val="00494B5E"/>
    <w:rsid w:val="00494C4B"/>
    <w:rsid w:val="00495153"/>
    <w:rsid w:val="004956ED"/>
    <w:rsid w:val="00496D8C"/>
    <w:rsid w:val="00497803"/>
    <w:rsid w:val="004A009D"/>
    <w:rsid w:val="004A5533"/>
    <w:rsid w:val="004A5EBF"/>
    <w:rsid w:val="004B11A6"/>
    <w:rsid w:val="004B2EA0"/>
    <w:rsid w:val="004B2FA1"/>
    <w:rsid w:val="004B3CEB"/>
    <w:rsid w:val="004B4E57"/>
    <w:rsid w:val="004C1D42"/>
    <w:rsid w:val="004C2260"/>
    <w:rsid w:val="004C292E"/>
    <w:rsid w:val="004C3143"/>
    <w:rsid w:val="004C3680"/>
    <w:rsid w:val="004C3A15"/>
    <w:rsid w:val="004C51A3"/>
    <w:rsid w:val="004C7BEB"/>
    <w:rsid w:val="004D1E41"/>
    <w:rsid w:val="004D2442"/>
    <w:rsid w:val="004D4543"/>
    <w:rsid w:val="004D723B"/>
    <w:rsid w:val="004D7249"/>
    <w:rsid w:val="004D73A2"/>
    <w:rsid w:val="004D792D"/>
    <w:rsid w:val="004E010D"/>
    <w:rsid w:val="004E0EE7"/>
    <w:rsid w:val="004E210A"/>
    <w:rsid w:val="004E3169"/>
    <w:rsid w:val="004E3730"/>
    <w:rsid w:val="004E37A1"/>
    <w:rsid w:val="004E450C"/>
    <w:rsid w:val="004E4D43"/>
    <w:rsid w:val="004E525E"/>
    <w:rsid w:val="004E5F40"/>
    <w:rsid w:val="004E62CA"/>
    <w:rsid w:val="004E76BC"/>
    <w:rsid w:val="004E78CD"/>
    <w:rsid w:val="004F0349"/>
    <w:rsid w:val="004F05AB"/>
    <w:rsid w:val="004F060B"/>
    <w:rsid w:val="004F102E"/>
    <w:rsid w:val="004F4BC2"/>
    <w:rsid w:val="004F644B"/>
    <w:rsid w:val="005011FD"/>
    <w:rsid w:val="005020B0"/>
    <w:rsid w:val="00504D96"/>
    <w:rsid w:val="00506842"/>
    <w:rsid w:val="00510355"/>
    <w:rsid w:val="005113DF"/>
    <w:rsid w:val="005119FD"/>
    <w:rsid w:val="005131EB"/>
    <w:rsid w:val="00514353"/>
    <w:rsid w:val="00515F01"/>
    <w:rsid w:val="005175AC"/>
    <w:rsid w:val="00517CB7"/>
    <w:rsid w:val="0052105B"/>
    <w:rsid w:val="005269B7"/>
    <w:rsid w:val="00530296"/>
    <w:rsid w:val="00530E37"/>
    <w:rsid w:val="00536386"/>
    <w:rsid w:val="00536C00"/>
    <w:rsid w:val="00537B86"/>
    <w:rsid w:val="00537D00"/>
    <w:rsid w:val="005403E8"/>
    <w:rsid w:val="00540FC9"/>
    <w:rsid w:val="00541685"/>
    <w:rsid w:val="00543A6E"/>
    <w:rsid w:val="00544496"/>
    <w:rsid w:val="00544BD4"/>
    <w:rsid w:val="00545C8F"/>
    <w:rsid w:val="005466F8"/>
    <w:rsid w:val="0054726B"/>
    <w:rsid w:val="0054787D"/>
    <w:rsid w:val="00552CE0"/>
    <w:rsid w:val="0055314D"/>
    <w:rsid w:val="0055332D"/>
    <w:rsid w:val="0055426F"/>
    <w:rsid w:val="0055615C"/>
    <w:rsid w:val="00557BF0"/>
    <w:rsid w:val="005635FA"/>
    <w:rsid w:val="0056374B"/>
    <w:rsid w:val="00565520"/>
    <w:rsid w:val="005705D6"/>
    <w:rsid w:val="0057157E"/>
    <w:rsid w:val="00572751"/>
    <w:rsid w:val="00573DD6"/>
    <w:rsid w:val="00574898"/>
    <w:rsid w:val="00574E4E"/>
    <w:rsid w:val="00576137"/>
    <w:rsid w:val="005769F8"/>
    <w:rsid w:val="005815FF"/>
    <w:rsid w:val="0058278C"/>
    <w:rsid w:val="005841D9"/>
    <w:rsid w:val="005873B9"/>
    <w:rsid w:val="00587A3D"/>
    <w:rsid w:val="00590F8B"/>
    <w:rsid w:val="0059126A"/>
    <w:rsid w:val="00592735"/>
    <w:rsid w:val="00592CC1"/>
    <w:rsid w:val="00594010"/>
    <w:rsid w:val="005955B8"/>
    <w:rsid w:val="00595DBD"/>
    <w:rsid w:val="005A163B"/>
    <w:rsid w:val="005A1650"/>
    <w:rsid w:val="005A4A67"/>
    <w:rsid w:val="005A5C1B"/>
    <w:rsid w:val="005A5CBF"/>
    <w:rsid w:val="005A7331"/>
    <w:rsid w:val="005B0427"/>
    <w:rsid w:val="005B09ED"/>
    <w:rsid w:val="005B0D89"/>
    <w:rsid w:val="005B1177"/>
    <w:rsid w:val="005B19D1"/>
    <w:rsid w:val="005B3214"/>
    <w:rsid w:val="005B337C"/>
    <w:rsid w:val="005B4038"/>
    <w:rsid w:val="005B4414"/>
    <w:rsid w:val="005B44FD"/>
    <w:rsid w:val="005B4636"/>
    <w:rsid w:val="005B6157"/>
    <w:rsid w:val="005C1E50"/>
    <w:rsid w:val="005C22AA"/>
    <w:rsid w:val="005C250B"/>
    <w:rsid w:val="005C3045"/>
    <w:rsid w:val="005C4C07"/>
    <w:rsid w:val="005D1653"/>
    <w:rsid w:val="005D182A"/>
    <w:rsid w:val="005D21FF"/>
    <w:rsid w:val="005D32F3"/>
    <w:rsid w:val="005D3FB3"/>
    <w:rsid w:val="005D4D97"/>
    <w:rsid w:val="005D683F"/>
    <w:rsid w:val="005E0F7B"/>
    <w:rsid w:val="005E1323"/>
    <w:rsid w:val="005E2497"/>
    <w:rsid w:val="005E30E7"/>
    <w:rsid w:val="005E3C94"/>
    <w:rsid w:val="005E3C96"/>
    <w:rsid w:val="005E64DA"/>
    <w:rsid w:val="005E6CF2"/>
    <w:rsid w:val="005F15C6"/>
    <w:rsid w:val="005F1652"/>
    <w:rsid w:val="005F1E4F"/>
    <w:rsid w:val="005F4737"/>
    <w:rsid w:val="005F7DDB"/>
    <w:rsid w:val="00601AE9"/>
    <w:rsid w:val="00603A40"/>
    <w:rsid w:val="00603A7C"/>
    <w:rsid w:val="00605E02"/>
    <w:rsid w:val="0060643B"/>
    <w:rsid w:val="00607940"/>
    <w:rsid w:val="00611044"/>
    <w:rsid w:val="00611F43"/>
    <w:rsid w:val="006143E4"/>
    <w:rsid w:val="00615D39"/>
    <w:rsid w:val="0061630F"/>
    <w:rsid w:val="0061663E"/>
    <w:rsid w:val="00617A7D"/>
    <w:rsid w:val="006213E0"/>
    <w:rsid w:val="00625D33"/>
    <w:rsid w:val="00626923"/>
    <w:rsid w:val="0062733F"/>
    <w:rsid w:val="006307BE"/>
    <w:rsid w:val="00630961"/>
    <w:rsid w:val="00630C67"/>
    <w:rsid w:val="006317C8"/>
    <w:rsid w:val="00632051"/>
    <w:rsid w:val="00634565"/>
    <w:rsid w:val="00636A98"/>
    <w:rsid w:val="00641CEB"/>
    <w:rsid w:val="006420B5"/>
    <w:rsid w:val="00643FDA"/>
    <w:rsid w:val="0064497E"/>
    <w:rsid w:val="006470B1"/>
    <w:rsid w:val="00650296"/>
    <w:rsid w:val="006512C2"/>
    <w:rsid w:val="006526E1"/>
    <w:rsid w:val="0065360E"/>
    <w:rsid w:val="00653708"/>
    <w:rsid w:val="006543B8"/>
    <w:rsid w:val="00655169"/>
    <w:rsid w:val="006555AB"/>
    <w:rsid w:val="00655DA0"/>
    <w:rsid w:val="00656B7D"/>
    <w:rsid w:val="006602FC"/>
    <w:rsid w:val="00664BD1"/>
    <w:rsid w:val="00665335"/>
    <w:rsid w:val="00666529"/>
    <w:rsid w:val="00666700"/>
    <w:rsid w:val="00666AC3"/>
    <w:rsid w:val="00667246"/>
    <w:rsid w:val="00671692"/>
    <w:rsid w:val="0067351C"/>
    <w:rsid w:val="00673899"/>
    <w:rsid w:val="00673DB1"/>
    <w:rsid w:val="00674A89"/>
    <w:rsid w:val="006756EE"/>
    <w:rsid w:val="006763A5"/>
    <w:rsid w:val="00677BA7"/>
    <w:rsid w:val="00684BC7"/>
    <w:rsid w:val="00687DE1"/>
    <w:rsid w:val="00687E84"/>
    <w:rsid w:val="00690091"/>
    <w:rsid w:val="00692443"/>
    <w:rsid w:val="00692485"/>
    <w:rsid w:val="006937AE"/>
    <w:rsid w:val="006945F6"/>
    <w:rsid w:val="006962BD"/>
    <w:rsid w:val="00697C54"/>
    <w:rsid w:val="006A1F64"/>
    <w:rsid w:val="006A654F"/>
    <w:rsid w:val="006A69F0"/>
    <w:rsid w:val="006A7203"/>
    <w:rsid w:val="006A7F87"/>
    <w:rsid w:val="006B1035"/>
    <w:rsid w:val="006B1285"/>
    <w:rsid w:val="006B241F"/>
    <w:rsid w:val="006B2AB1"/>
    <w:rsid w:val="006B4267"/>
    <w:rsid w:val="006B5D6D"/>
    <w:rsid w:val="006C0729"/>
    <w:rsid w:val="006C1B09"/>
    <w:rsid w:val="006C3602"/>
    <w:rsid w:val="006C59FD"/>
    <w:rsid w:val="006C666D"/>
    <w:rsid w:val="006C7804"/>
    <w:rsid w:val="006D011F"/>
    <w:rsid w:val="006D358F"/>
    <w:rsid w:val="006D4972"/>
    <w:rsid w:val="006D5747"/>
    <w:rsid w:val="006D57CD"/>
    <w:rsid w:val="006D629C"/>
    <w:rsid w:val="006E0C94"/>
    <w:rsid w:val="006E1785"/>
    <w:rsid w:val="006E1986"/>
    <w:rsid w:val="006E372F"/>
    <w:rsid w:val="006E3CC6"/>
    <w:rsid w:val="006E4A5C"/>
    <w:rsid w:val="006E4D78"/>
    <w:rsid w:val="006E5089"/>
    <w:rsid w:val="006E6F01"/>
    <w:rsid w:val="006E7C0E"/>
    <w:rsid w:val="006F04A1"/>
    <w:rsid w:val="006F0E19"/>
    <w:rsid w:val="006F1290"/>
    <w:rsid w:val="006F1B8E"/>
    <w:rsid w:val="006F443D"/>
    <w:rsid w:val="006F670B"/>
    <w:rsid w:val="006F7EA7"/>
    <w:rsid w:val="00701AF4"/>
    <w:rsid w:val="00711805"/>
    <w:rsid w:val="00712189"/>
    <w:rsid w:val="00720727"/>
    <w:rsid w:val="00722CC9"/>
    <w:rsid w:val="00724C3A"/>
    <w:rsid w:val="00730BC7"/>
    <w:rsid w:val="00731629"/>
    <w:rsid w:val="00731CF0"/>
    <w:rsid w:val="00733475"/>
    <w:rsid w:val="007342C7"/>
    <w:rsid w:val="00737A8C"/>
    <w:rsid w:val="007407AC"/>
    <w:rsid w:val="007420E7"/>
    <w:rsid w:val="00742AC6"/>
    <w:rsid w:val="007432B4"/>
    <w:rsid w:val="007454BB"/>
    <w:rsid w:val="007456D7"/>
    <w:rsid w:val="007474D7"/>
    <w:rsid w:val="00747D94"/>
    <w:rsid w:val="007507B5"/>
    <w:rsid w:val="00751A75"/>
    <w:rsid w:val="00753C27"/>
    <w:rsid w:val="00753F23"/>
    <w:rsid w:val="007550FC"/>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24AF"/>
    <w:rsid w:val="00794D42"/>
    <w:rsid w:val="00796661"/>
    <w:rsid w:val="007A10BA"/>
    <w:rsid w:val="007A1143"/>
    <w:rsid w:val="007A1155"/>
    <w:rsid w:val="007A161A"/>
    <w:rsid w:val="007A59A5"/>
    <w:rsid w:val="007A5A2E"/>
    <w:rsid w:val="007B002F"/>
    <w:rsid w:val="007B10C9"/>
    <w:rsid w:val="007B1917"/>
    <w:rsid w:val="007B3330"/>
    <w:rsid w:val="007B3603"/>
    <w:rsid w:val="007B48BC"/>
    <w:rsid w:val="007B4D6D"/>
    <w:rsid w:val="007B4E6E"/>
    <w:rsid w:val="007B6A94"/>
    <w:rsid w:val="007C0359"/>
    <w:rsid w:val="007C1379"/>
    <w:rsid w:val="007C2BAC"/>
    <w:rsid w:val="007C5520"/>
    <w:rsid w:val="007C6A6C"/>
    <w:rsid w:val="007D0887"/>
    <w:rsid w:val="007D1946"/>
    <w:rsid w:val="007D270A"/>
    <w:rsid w:val="007D28A6"/>
    <w:rsid w:val="007D30E2"/>
    <w:rsid w:val="007D4FAF"/>
    <w:rsid w:val="007D5A23"/>
    <w:rsid w:val="007D787E"/>
    <w:rsid w:val="007E05AF"/>
    <w:rsid w:val="007E1158"/>
    <w:rsid w:val="007E1C2B"/>
    <w:rsid w:val="007E6338"/>
    <w:rsid w:val="007E6644"/>
    <w:rsid w:val="007F019B"/>
    <w:rsid w:val="007F088E"/>
    <w:rsid w:val="007F1FA5"/>
    <w:rsid w:val="007F526B"/>
    <w:rsid w:val="007F5C7D"/>
    <w:rsid w:val="007F6354"/>
    <w:rsid w:val="007F66EF"/>
    <w:rsid w:val="007F6B70"/>
    <w:rsid w:val="007F70F6"/>
    <w:rsid w:val="008024B7"/>
    <w:rsid w:val="00802E88"/>
    <w:rsid w:val="0080381E"/>
    <w:rsid w:val="008039A2"/>
    <w:rsid w:val="008039FA"/>
    <w:rsid w:val="00804115"/>
    <w:rsid w:val="008062E3"/>
    <w:rsid w:val="00806E43"/>
    <w:rsid w:val="00806E6B"/>
    <w:rsid w:val="00810434"/>
    <w:rsid w:val="00810F17"/>
    <w:rsid w:val="00811CCB"/>
    <w:rsid w:val="008126D5"/>
    <w:rsid w:val="00814CB2"/>
    <w:rsid w:val="00815589"/>
    <w:rsid w:val="00817258"/>
    <w:rsid w:val="00821376"/>
    <w:rsid w:val="00823912"/>
    <w:rsid w:val="00825B02"/>
    <w:rsid w:val="008269E6"/>
    <w:rsid w:val="00826C83"/>
    <w:rsid w:val="00827EE9"/>
    <w:rsid w:val="008302B2"/>
    <w:rsid w:val="008303DD"/>
    <w:rsid w:val="00834569"/>
    <w:rsid w:val="0083608B"/>
    <w:rsid w:val="00836529"/>
    <w:rsid w:val="00836F78"/>
    <w:rsid w:val="00837A7C"/>
    <w:rsid w:val="00837EDF"/>
    <w:rsid w:val="00843E18"/>
    <w:rsid w:val="00850F30"/>
    <w:rsid w:val="00851C7D"/>
    <w:rsid w:val="008559CF"/>
    <w:rsid w:val="00863617"/>
    <w:rsid w:val="008667BA"/>
    <w:rsid w:val="0087113E"/>
    <w:rsid w:val="00871500"/>
    <w:rsid w:val="008716CF"/>
    <w:rsid w:val="008728AC"/>
    <w:rsid w:val="00874FD6"/>
    <w:rsid w:val="0087714F"/>
    <w:rsid w:val="008802E5"/>
    <w:rsid w:val="008812CB"/>
    <w:rsid w:val="00881624"/>
    <w:rsid w:val="0088164F"/>
    <w:rsid w:val="00881CD7"/>
    <w:rsid w:val="00882FB5"/>
    <w:rsid w:val="00883807"/>
    <w:rsid w:val="0088488E"/>
    <w:rsid w:val="00884AC1"/>
    <w:rsid w:val="008878C1"/>
    <w:rsid w:val="0088790B"/>
    <w:rsid w:val="0089199E"/>
    <w:rsid w:val="00892B68"/>
    <w:rsid w:val="0089327F"/>
    <w:rsid w:val="00893DA8"/>
    <w:rsid w:val="008947C0"/>
    <w:rsid w:val="00895551"/>
    <w:rsid w:val="008956F3"/>
    <w:rsid w:val="008A0A7B"/>
    <w:rsid w:val="008A108E"/>
    <w:rsid w:val="008A16B8"/>
    <w:rsid w:val="008A18BB"/>
    <w:rsid w:val="008A2AE3"/>
    <w:rsid w:val="008A38E6"/>
    <w:rsid w:val="008A535C"/>
    <w:rsid w:val="008A63EB"/>
    <w:rsid w:val="008A674C"/>
    <w:rsid w:val="008A6AE2"/>
    <w:rsid w:val="008A6D86"/>
    <w:rsid w:val="008A7918"/>
    <w:rsid w:val="008A7A29"/>
    <w:rsid w:val="008B0866"/>
    <w:rsid w:val="008B1008"/>
    <w:rsid w:val="008B1A95"/>
    <w:rsid w:val="008B2C88"/>
    <w:rsid w:val="008B5122"/>
    <w:rsid w:val="008B534C"/>
    <w:rsid w:val="008B5E33"/>
    <w:rsid w:val="008B70DC"/>
    <w:rsid w:val="008B71BF"/>
    <w:rsid w:val="008C3F39"/>
    <w:rsid w:val="008C4F5A"/>
    <w:rsid w:val="008C5DCA"/>
    <w:rsid w:val="008C704D"/>
    <w:rsid w:val="008C777D"/>
    <w:rsid w:val="008C783D"/>
    <w:rsid w:val="008D0F5F"/>
    <w:rsid w:val="008D12F3"/>
    <w:rsid w:val="008D19CB"/>
    <w:rsid w:val="008D1FCD"/>
    <w:rsid w:val="008D3F5C"/>
    <w:rsid w:val="008D4AA7"/>
    <w:rsid w:val="008D4C81"/>
    <w:rsid w:val="008D5BA7"/>
    <w:rsid w:val="008D7B41"/>
    <w:rsid w:val="008D7E15"/>
    <w:rsid w:val="008E2469"/>
    <w:rsid w:val="008E2E71"/>
    <w:rsid w:val="008E34FC"/>
    <w:rsid w:val="008E48CB"/>
    <w:rsid w:val="008E631C"/>
    <w:rsid w:val="008E704B"/>
    <w:rsid w:val="008E7E9B"/>
    <w:rsid w:val="008F004F"/>
    <w:rsid w:val="008F0A3B"/>
    <w:rsid w:val="008F2B23"/>
    <w:rsid w:val="008F74E0"/>
    <w:rsid w:val="008F7D1D"/>
    <w:rsid w:val="008F7EE2"/>
    <w:rsid w:val="009034A7"/>
    <w:rsid w:val="00905572"/>
    <w:rsid w:val="009074DB"/>
    <w:rsid w:val="00911119"/>
    <w:rsid w:val="00912907"/>
    <w:rsid w:val="00912B71"/>
    <w:rsid w:val="00913200"/>
    <w:rsid w:val="009137BA"/>
    <w:rsid w:val="00914084"/>
    <w:rsid w:val="0091469B"/>
    <w:rsid w:val="0091501E"/>
    <w:rsid w:val="0092311E"/>
    <w:rsid w:val="00923FB6"/>
    <w:rsid w:val="00926012"/>
    <w:rsid w:val="0092625A"/>
    <w:rsid w:val="009274E3"/>
    <w:rsid w:val="00927710"/>
    <w:rsid w:val="00931210"/>
    <w:rsid w:val="009317E7"/>
    <w:rsid w:val="00931E5C"/>
    <w:rsid w:val="0093248F"/>
    <w:rsid w:val="0093250B"/>
    <w:rsid w:val="00932677"/>
    <w:rsid w:val="009330AF"/>
    <w:rsid w:val="00935551"/>
    <w:rsid w:val="00935B0A"/>
    <w:rsid w:val="0093607C"/>
    <w:rsid w:val="0093749A"/>
    <w:rsid w:val="009409ED"/>
    <w:rsid w:val="009415DC"/>
    <w:rsid w:val="0094183E"/>
    <w:rsid w:val="009418AF"/>
    <w:rsid w:val="00945636"/>
    <w:rsid w:val="009456FE"/>
    <w:rsid w:val="00946EE3"/>
    <w:rsid w:val="00950EBD"/>
    <w:rsid w:val="00953CE0"/>
    <w:rsid w:val="00955645"/>
    <w:rsid w:val="0095568C"/>
    <w:rsid w:val="009563E8"/>
    <w:rsid w:val="00957F6B"/>
    <w:rsid w:val="009623D5"/>
    <w:rsid w:val="00964556"/>
    <w:rsid w:val="00964D93"/>
    <w:rsid w:val="009657A3"/>
    <w:rsid w:val="00967ED6"/>
    <w:rsid w:val="009745CE"/>
    <w:rsid w:val="0097509F"/>
    <w:rsid w:val="00975880"/>
    <w:rsid w:val="00976319"/>
    <w:rsid w:val="00976623"/>
    <w:rsid w:val="00976BF6"/>
    <w:rsid w:val="0098087C"/>
    <w:rsid w:val="00982EFF"/>
    <w:rsid w:val="009831C3"/>
    <w:rsid w:val="00983F2E"/>
    <w:rsid w:val="00985D26"/>
    <w:rsid w:val="0099480B"/>
    <w:rsid w:val="009951FA"/>
    <w:rsid w:val="009960D2"/>
    <w:rsid w:val="00997573"/>
    <w:rsid w:val="009A034B"/>
    <w:rsid w:val="009A7F19"/>
    <w:rsid w:val="009B02D6"/>
    <w:rsid w:val="009B062E"/>
    <w:rsid w:val="009B0AA1"/>
    <w:rsid w:val="009B4C5A"/>
    <w:rsid w:val="009B600C"/>
    <w:rsid w:val="009B601F"/>
    <w:rsid w:val="009B7DEE"/>
    <w:rsid w:val="009C245B"/>
    <w:rsid w:val="009C53A5"/>
    <w:rsid w:val="009C6C2D"/>
    <w:rsid w:val="009D06BF"/>
    <w:rsid w:val="009D0B2B"/>
    <w:rsid w:val="009D167C"/>
    <w:rsid w:val="009D213A"/>
    <w:rsid w:val="009D2556"/>
    <w:rsid w:val="009E066E"/>
    <w:rsid w:val="009E1283"/>
    <w:rsid w:val="009E19C2"/>
    <w:rsid w:val="009E1F54"/>
    <w:rsid w:val="009E2B02"/>
    <w:rsid w:val="009E2E0E"/>
    <w:rsid w:val="009E3324"/>
    <w:rsid w:val="009E3F7D"/>
    <w:rsid w:val="009E3FA4"/>
    <w:rsid w:val="009E4E0F"/>
    <w:rsid w:val="009E684B"/>
    <w:rsid w:val="009E6F20"/>
    <w:rsid w:val="009F0052"/>
    <w:rsid w:val="009F02FB"/>
    <w:rsid w:val="009F0D1C"/>
    <w:rsid w:val="009F250B"/>
    <w:rsid w:val="009F2747"/>
    <w:rsid w:val="009F2F40"/>
    <w:rsid w:val="009F3A73"/>
    <w:rsid w:val="009F5CC0"/>
    <w:rsid w:val="009F5DC0"/>
    <w:rsid w:val="009F675A"/>
    <w:rsid w:val="00A01116"/>
    <w:rsid w:val="00A0140F"/>
    <w:rsid w:val="00A0147B"/>
    <w:rsid w:val="00A0185F"/>
    <w:rsid w:val="00A0375C"/>
    <w:rsid w:val="00A03E35"/>
    <w:rsid w:val="00A0473D"/>
    <w:rsid w:val="00A04CC6"/>
    <w:rsid w:val="00A04FAC"/>
    <w:rsid w:val="00A05142"/>
    <w:rsid w:val="00A05CF6"/>
    <w:rsid w:val="00A06670"/>
    <w:rsid w:val="00A06D38"/>
    <w:rsid w:val="00A10126"/>
    <w:rsid w:val="00A1023E"/>
    <w:rsid w:val="00A10E2E"/>
    <w:rsid w:val="00A1105F"/>
    <w:rsid w:val="00A11352"/>
    <w:rsid w:val="00A119AA"/>
    <w:rsid w:val="00A15F53"/>
    <w:rsid w:val="00A2541B"/>
    <w:rsid w:val="00A267FE"/>
    <w:rsid w:val="00A26C14"/>
    <w:rsid w:val="00A27927"/>
    <w:rsid w:val="00A30B0A"/>
    <w:rsid w:val="00A30B71"/>
    <w:rsid w:val="00A315A9"/>
    <w:rsid w:val="00A33D83"/>
    <w:rsid w:val="00A34016"/>
    <w:rsid w:val="00A34129"/>
    <w:rsid w:val="00A35B6F"/>
    <w:rsid w:val="00A366DF"/>
    <w:rsid w:val="00A372C3"/>
    <w:rsid w:val="00A37D90"/>
    <w:rsid w:val="00A4241F"/>
    <w:rsid w:val="00A45105"/>
    <w:rsid w:val="00A470A5"/>
    <w:rsid w:val="00A510F4"/>
    <w:rsid w:val="00A51615"/>
    <w:rsid w:val="00A52C46"/>
    <w:rsid w:val="00A5673E"/>
    <w:rsid w:val="00A6004B"/>
    <w:rsid w:val="00A605A0"/>
    <w:rsid w:val="00A61FD9"/>
    <w:rsid w:val="00A622BA"/>
    <w:rsid w:val="00A62DA2"/>
    <w:rsid w:val="00A637EC"/>
    <w:rsid w:val="00A63D48"/>
    <w:rsid w:val="00A66C87"/>
    <w:rsid w:val="00A73067"/>
    <w:rsid w:val="00A7369E"/>
    <w:rsid w:val="00A75193"/>
    <w:rsid w:val="00A773C5"/>
    <w:rsid w:val="00A77DF7"/>
    <w:rsid w:val="00A77EB6"/>
    <w:rsid w:val="00A81088"/>
    <w:rsid w:val="00A81AB1"/>
    <w:rsid w:val="00A8456D"/>
    <w:rsid w:val="00A84980"/>
    <w:rsid w:val="00A84F2E"/>
    <w:rsid w:val="00A8564F"/>
    <w:rsid w:val="00A868E5"/>
    <w:rsid w:val="00A876BE"/>
    <w:rsid w:val="00A909C6"/>
    <w:rsid w:val="00A90E7D"/>
    <w:rsid w:val="00A91560"/>
    <w:rsid w:val="00A917A2"/>
    <w:rsid w:val="00A92A66"/>
    <w:rsid w:val="00A9336F"/>
    <w:rsid w:val="00A95042"/>
    <w:rsid w:val="00A95691"/>
    <w:rsid w:val="00A96D04"/>
    <w:rsid w:val="00A96ED7"/>
    <w:rsid w:val="00A97759"/>
    <w:rsid w:val="00A97982"/>
    <w:rsid w:val="00A97EF1"/>
    <w:rsid w:val="00AA037B"/>
    <w:rsid w:val="00AA108A"/>
    <w:rsid w:val="00AA2314"/>
    <w:rsid w:val="00AA2512"/>
    <w:rsid w:val="00AA3713"/>
    <w:rsid w:val="00AA4068"/>
    <w:rsid w:val="00AA4172"/>
    <w:rsid w:val="00AA46FF"/>
    <w:rsid w:val="00AA55B4"/>
    <w:rsid w:val="00AB1F10"/>
    <w:rsid w:val="00AB2BC5"/>
    <w:rsid w:val="00AB3220"/>
    <w:rsid w:val="00AB37C3"/>
    <w:rsid w:val="00AB5177"/>
    <w:rsid w:val="00AC036D"/>
    <w:rsid w:val="00AC1C05"/>
    <w:rsid w:val="00AC245A"/>
    <w:rsid w:val="00AC47E8"/>
    <w:rsid w:val="00AC5C1F"/>
    <w:rsid w:val="00AC6818"/>
    <w:rsid w:val="00AC72E0"/>
    <w:rsid w:val="00AD18A0"/>
    <w:rsid w:val="00AD3278"/>
    <w:rsid w:val="00AD40A3"/>
    <w:rsid w:val="00AD42BB"/>
    <w:rsid w:val="00AD4707"/>
    <w:rsid w:val="00AD4F22"/>
    <w:rsid w:val="00AD7736"/>
    <w:rsid w:val="00AE04D3"/>
    <w:rsid w:val="00AE1E92"/>
    <w:rsid w:val="00AE1F39"/>
    <w:rsid w:val="00AE1FDD"/>
    <w:rsid w:val="00AE46E8"/>
    <w:rsid w:val="00AE62C1"/>
    <w:rsid w:val="00AF05DC"/>
    <w:rsid w:val="00AF1EC9"/>
    <w:rsid w:val="00AF270A"/>
    <w:rsid w:val="00AF3DBC"/>
    <w:rsid w:val="00AF3E70"/>
    <w:rsid w:val="00AF6823"/>
    <w:rsid w:val="00AF7743"/>
    <w:rsid w:val="00AF78C3"/>
    <w:rsid w:val="00B00069"/>
    <w:rsid w:val="00B010DB"/>
    <w:rsid w:val="00B02533"/>
    <w:rsid w:val="00B036EF"/>
    <w:rsid w:val="00B05767"/>
    <w:rsid w:val="00B058BF"/>
    <w:rsid w:val="00B064B4"/>
    <w:rsid w:val="00B06B03"/>
    <w:rsid w:val="00B078F0"/>
    <w:rsid w:val="00B110B8"/>
    <w:rsid w:val="00B13037"/>
    <w:rsid w:val="00B1428E"/>
    <w:rsid w:val="00B152BF"/>
    <w:rsid w:val="00B15A77"/>
    <w:rsid w:val="00B173C9"/>
    <w:rsid w:val="00B17E99"/>
    <w:rsid w:val="00B21531"/>
    <w:rsid w:val="00B216EE"/>
    <w:rsid w:val="00B223AA"/>
    <w:rsid w:val="00B23C64"/>
    <w:rsid w:val="00B26427"/>
    <w:rsid w:val="00B268E8"/>
    <w:rsid w:val="00B275F9"/>
    <w:rsid w:val="00B32B8D"/>
    <w:rsid w:val="00B364F4"/>
    <w:rsid w:val="00B36536"/>
    <w:rsid w:val="00B37483"/>
    <w:rsid w:val="00B37DEB"/>
    <w:rsid w:val="00B41DD3"/>
    <w:rsid w:val="00B43876"/>
    <w:rsid w:val="00B4582F"/>
    <w:rsid w:val="00B46EFA"/>
    <w:rsid w:val="00B46FCF"/>
    <w:rsid w:val="00B512E1"/>
    <w:rsid w:val="00B55578"/>
    <w:rsid w:val="00B55611"/>
    <w:rsid w:val="00B55FDF"/>
    <w:rsid w:val="00B5722D"/>
    <w:rsid w:val="00B61EC5"/>
    <w:rsid w:val="00B633D8"/>
    <w:rsid w:val="00B651A9"/>
    <w:rsid w:val="00B666BF"/>
    <w:rsid w:val="00B671B2"/>
    <w:rsid w:val="00B7016D"/>
    <w:rsid w:val="00B72CA9"/>
    <w:rsid w:val="00B7399B"/>
    <w:rsid w:val="00B7408A"/>
    <w:rsid w:val="00B74314"/>
    <w:rsid w:val="00B74532"/>
    <w:rsid w:val="00B74865"/>
    <w:rsid w:val="00B749E7"/>
    <w:rsid w:val="00B75F61"/>
    <w:rsid w:val="00B807E9"/>
    <w:rsid w:val="00B81A34"/>
    <w:rsid w:val="00B8469D"/>
    <w:rsid w:val="00B8743D"/>
    <w:rsid w:val="00B9046D"/>
    <w:rsid w:val="00B92014"/>
    <w:rsid w:val="00B928CE"/>
    <w:rsid w:val="00B928D2"/>
    <w:rsid w:val="00B9697C"/>
    <w:rsid w:val="00B96B10"/>
    <w:rsid w:val="00BA0C80"/>
    <w:rsid w:val="00BA3BFE"/>
    <w:rsid w:val="00BA4B3B"/>
    <w:rsid w:val="00BB0FAF"/>
    <w:rsid w:val="00BC03E7"/>
    <w:rsid w:val="00BC04F5"/>
    <w:rsid w:val="00BC1C65"/>
    <w:rsid w:val="00BC5807"/>
    <w:rsid w:val="00BD1100"/>
    <w:rsid w:val="00BD1A7F"/>
    <w:rsid w:val="00BD5F38"/>
    <w:rsid w:val="00BD7F50"/>
    <w:rsid w:val="00BE092A"/>
    <w:rsid w:val="00BE2646"/>
    <w:rsid w:val="00BE2DA5"/>
    <w:rsid w:val="00BF27AF"/>
    <w:rsid w:val="00BF4AF6"/>
    <w:rsid w:val="00BF68AC"/>
    <w:rsid w:val="00C006EB"/>
    <w:rsid w:val="00C02B44"/>
    <w:rsid w:val="00C02C37"/>
    <w:rsid w:val="00C0334D"/>
    <w:rsid w:val="00C034D5"/>
    <w:rsid w:val="00C036CF"/>
    <w:rsid w:val="00C07383"/>
    <w:rsid w:val="00C119AE"/>
    <w:rsid w:val="00C119CC"/>
    <w:rsid w:val="00C126E6"/>
    <w:rsid w:val="00C13BA8"/>
    <w:rsid w:val="00C15328"/>
    <w:rsid w:val="00C15482"/>
    <w:rsid w:val="00C21A08"/>
    <w:rsid w:val="00C23719"/>
    <w:rsid w:val="00C2387E"/>
    <w:rsid w:val="00C24199"/>
    <w:rsid w:val="00C248BE"/>
    <w:rsid w:val="00C24B54"/>
    <w:rsid w:val="00C25DBF"/>
    <w:rsid w:val="00C267ED"/>
    <w:rsid w:val="00C26A9B"/>
    <w:rsid w:val="00C26F09"/>
    <w:rsid w:val="00C311B5"/>
    <w:rsid w:val="00C32E5A"/>
    <w:rsid w:val="00C333EF"/>
    <w:rsid w:val="00C3371F"/>
    <w:rsid w:val="00C402BC"/>
    <w:rsid w:val="00C40F87"/>
    <w:rsid w:val="00C41B56"/>
    <w:rsid w:val="00C41EF7"/>
    <w:rsid w:val="00C42082"/>
    <w:rsid w:val="00C42A00"/>
    <w:rsid w:val="00C44F03"/>
    <w:rsid w:val="00C4590E"/>
    <w:rsid w:val="00C477FC"/>
    <w:rsid w:val="00C51103"/>
    <w:rsid w:val="00C513DD"/>
    <w:rsid w:val="00C53D77"/>
    <w:rsid w:val="00C55315"/>
    <w:rsid w:val="00C575FD"/>
    <w:rsid w:val="00C57E4E"/>
    <w:rsid w:val="00C62357"/>
    <w:rsid w:val="00C6519E"/>
    <w:rsid w:val="00C66839"/>
    <w:rsid w:val="00C66E96"/>
    <w:rsid w:val="00C70924"/>
    <w:rsid w:val="00C71AF2"/>
    <w:rsid w:val="00C73094"/>
    <w:rsid w:val="00C74838"/>
    <w:rsid w:val="00C77134"/>
    <w:rsid w:val="00C77FA2"/>
    <w:rsid w:val="00C8052B"/>
    <w:rsid w:val="00C82102"/>
    <w:rsid w:val="00C8269E"/>
    <w:rsid w:val="00C82E04"/>
    <w:rsid w:val="00C83378"/>
    <w:rsid w:val="00C835D1"/>
    <w:rsid w:val="00C850D7"/>
    <w:rsid w:val="00C85B2E"/>
    <w:rsid w:val="00C864DE"/>
    <w:rsid w:val="00C868B6"/>
    <w:rsid w:val="00C86B4E"/>
    <w:rsid w:val="00C878E1"/>
    <w:rsid w:val="00C87B36"/>
    <w:rsid w:val="00C91A96"/>
    <w:rsid w:val="00C935D6"/>
    <w:rsid w:val="00C948C8"/>
    <w:rsid w:val="00CA0673"/>
    <w:rsid w:val="00CA0DEE"/>
    <w:rsid w:val="00CA138B"/>
    <w:rsid w:val="00CA13E7"/>
    <w:rsid w:val="00CA25CA"/>
    <w:rsid w:val="00CA33D3"/>
    <w:rsid w:val="00CA5245"/>
    <w:rsid w:val="00CA5ED0"/>
    <w:rsid w:val="00CA5F26"/>
    <w:rsid w:val="00CA6CAE"/>
    <w:rsid w:val="00CB068F"/>
    <w:rsid w:val="00CB07D6"/>
    <w:rsid w:val="00CB0A1E"/>
    <w:rsid w:val="00CB1EB0"/>
    <w:rsid w:val="00CB249B"/>
    <w:rsid w:val="00CB6690"/>
    <w:rsid w:val="00CC0E42"/>
    <w:rsid w:val="00CC27DF"/>
    <w:rsid w:val="00CC2FE3"/>
    <w:rsid w:val="00CC7C45"/>
    <w:rsid w:val="00CD0774"/>
    <w:rsid w:val="00CD1F2E"/>
    <w:rsid w:val="00CD2B4F"/>
    <w:rsid w:val="00CD4EF1"/>
    <w:rsid w:val="00CD5A86"/>
    <w:rsid w:val="00CD6106"/>
    <w:rsid w:val="00CE0845"/>
    <w:rsid w:val="00CE1884"/>
    <w:rsid w:val="00CE18B2"/>
    <w:rsid w:val="00CE2D85"/>
    <w:rsid w:val="00CE46EB"/>
    <w:rsid w:val="00CE4759"/>
    <w:rsid w:val="00CE5943"/>
    <w:rsid w:val="00CE6C80"/>
    <w:rsid w:val="00CE73A0"/>
    <w:rsid w:val="00CF0A56"/>
    <w:rsid w:val="00CF2B72"/>
    <w:rsid w:val="00CF2CF0"/>
    <w:rsid w:val="00CF3442"/>
    <w:rsid w:val="00CF515B"/>
    <w:rsid w:val="00CF5225"/>
    <w:rsid w:val="00D006B3"/>
    <w:rsid w:val="00D00F0C"/>
    <w:rsid w:val="00D01322"/>
    <w:rsid w:val="00D0172C"/>
    <w:rsid w:val="00D028FA"/>
    <w:rsid w:val="00D03157"/>
    <w:rsid w:val="00D05187"/>
    <w:rsid w:val="00D06938"/>
    <w:rsid w:val="00D107E9"/>
    <w:rsid w:val="00D13547"/>
    <w:rsid w:val="00D14459"/>
    <w:rsid w:val="00D2089E"/>
    <w:rsid w:val="00D21204"/>
    <w:rsid w:val="00D22922"/>
    <w:rsid w:val="00D22CA7"/>
    <w:rsid w:val="00D23080"/>
    <w:rsid w:val="00D23CB9"/>
    <w:rsid w:val="00D3023A"/>
    <w:rsid w:val="00D31391"/>
    <w:rsid w:val="00D3255F"/>
    <w:rsid w:val="00D32B09"/>
    <w:rsid w:val="00D33A59"/>
    <w:rsid w:val="00D35F57"/>
    <w:rsid w:val="00D362E6"/>
    <w:rsid w:val="00D37776"/>
    <w:rsid w:val="00D41FC1"/>
    <w:rsid w:val="00D43CE6"/>
    <w:rsid w:val="00D45C72"/>
    <w:rsid w:val="00D45FC5"/>
    <w:rsid w:val="00D51C94"/>
    <w:rsid w:val="00D52D2D"/>
    <w:rsid w:val="00D57178"/>
    <w:rsid w:val="00D573FF"/>
    <w:rsid w:val="00D600C8"/>
    <w:rsid w:val="00D604AA"/>
    <w:rsid w:val="00D618E1"/>
    <w:rsid w:val="00D61B39"/>
    <w:rsid w:val="00D61DA6"/>
    <w:rsid w:val="00D61FEE"/>
    <w:rsid w:val="00D62737"/>
    <w:rsid w:val="00D6375C"/>
    <w:rsid w:val="00D67872"/>
    <w:rsid w:val="00D71CA6"/>
    <w:rsid w:val="00D73A74"/>
    <w:rsid w:val="00D74867"/>
    <w:rsid w:val="00D74911"/>
    <w:rsid w:val="00D83004"/>
    <w:rsid w:val="00D83079"/>
    <w:rsid w:val="00D8389B"/>
    <w:rsid w:val="00D83E02"/>
    <w:rsid w:val="00D845EA"/>
    <w:rsid w:val="00D85B74"/>
    <w:rsid w:val="00D85D92"/>
    <w:rsid w:val="00D86F71"/>
    <w:rsid w:val="00D87EF2"/>
    <w:rsid w:val="00D9375B"/>
    <w:rsid w:val="00D9434E"/>
    <w:rsid w:val="00D95473"/>
    <w:rsid w:val="00D95C4E"/>
    <w:rsid w:val="00D97AAC"/>
    <w:rsid w:val="00D97E1C"/>
    <w:rsid w:val="00DA1567"/>
    <w:rsid w:val="00DA16A6"/>
    <w:rsid w:val="00DA188C"/>
    <w:rsid w:val="00DA21EC"/>
    <w:rsid w:val="00DA2952"/>
    <w:rsid w:val="00DA3BD5"/>
    <w:rsid w:val="00DA40F2"/>
    <w:rsid w:val="00DA56DE"/>
    <w:rsid w:val="00DA5EB9"/>
    <w:rsid w:val="00DA641A"/>
    <w:rsid w:val="00DB0ED8"/>
    <w:rsid w:val="00DB3537"/>
    <w:rsid w:val="00DB456B"/>
    <w:rsid w:val="00DB6865"/>
    <w:rsid w:val="00DC0C10"/>
    <w:rsid w:val="00DC1455"/>
    <w:rsid w:val="00DC7F8E"/>
    <w:rsid w:val="00DD085B"/>
    <w:rsid w:val="00DD1E36"/>
    <w:rsid w:val="00DD45EF"/>
    <w:rsid w:val="00DD4810"/>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3637"/>
    <w:rsid w:val="00DF40FC"/>
    <w:rsid w:val="00DF52B6"/>
    <w:rsid w:val="00DF665A"/>
    <w:rsid w:val="00DF7D19"/>
    <w:rsid w:val="00E00D35"/>
    <w:rsid w:val="00E01CCD"/>
    <w:rsid w:val="00E02431"/>
    <w:rsid w:val="00E02585"/>
    <w:rsid w:val="00E03DAC"/>
    <w:rsid w:val="00E05107"/>
    <w:rsid w:val="00E052F2"/>
    <w:rsid w:val="00E05DA7"/>
    <w:rsid w:val="00E07B63"/>
    <w:rsid w:val="00E128BA"/>
    <w:rsid w:val="00E13224"/>
    <w:rsid w:val="00E17207"/>
    <w:rsid w:val="00E20B17"/>
    <w:rsid w:val="00E21CA2"/>
    <w:rsid w:val="00E2242F"/>
    <w:rsid w:val="00E2250E"/>
    <w:rsid w:val="00E226C9"/>
    <w:rsid w:val="00E2303D"/>
    <w:rsid w:val="00E307D5"/>
    <w:rsid w:val="00E31791"/>
    <w:rsid w:val="00E339AD"/>
    <w:rsid w:val="00E350A4"/>
    <w:rsid w:val="00E3751E"/>
    <w:rsid w:val="00E40F99"/>
    <w:rsid w:val="00E42F75"/>
    <w:rsid w:val="00E43D05"/>
    <w:rsid w:val="00E44C60"/>
    <w:rsid w:val="00E46007"/>
    <w:rsid w:val="00E46016"/>
    <w:rsid w:val="00E461B9"/>
    <w:rsid w:val="00E46BE1"/>
    <w:rsid w:val="00E50A1D"/>
    <w:rsid w:val="00E523BF"/>
    <w:rsid w:val="00E52954"/>
    <w:rsid w:val="00E52C62"/>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5CA5"/>
    <w:rsid w:val="00E66454"/>
    <w:rsid w:val="00E673BF"/>
    <w:rsid w:val="00E704B2"/>
    <w:rsid w:val="00E706BF"/>
    <w:rsid w:val="00E71549"/>
    <w:rsid w:val="00E73AA1"/>
    <w:rsid w:val="00E752F8"/>
    <w:rsid w:val="00E769BC"/>
    <w:rsid w:val="00E8015D"/>
    <w:rsid w:val="00E80DB1"/>
    <w:rsid w:val="00E81FED"/>
    <w:rsid w:val="00E845F3"/>
    <w:rsid w:val="00E857DA"/>
    <w:rsid w:val="00E8749A"/>
    <w:rsid w:val="00E87BC4"/>
    <w:rsid w:val="00E90918"/>
    <w:rsid w:val="00E91E55"/>
    <w:rsid w:val="00E92C57"/>
    <w:rsid w:val="00E97058"/>
    <w:rsid w:val="00EA0888"/>
    <w:rsid w:val="00EA2536"/>
    <w:rsid w:val="00EA3D7C"/>
    <w:rsid w:val="00EA3DAF"/>
    <w:rsid w:val="00EA49E0"/>
    <w:rsid w:val="00EA5BF2"/>
    <w:rsid w:val="00EB0F9F"/>
    <w:rsid w:val="00EB1355"/>
    <w:rsid w:val="00EB153A"/>
    <w:rsid w:val="00EB1AEC"/>
    <w:rsid w:val="00EB4728"/>
    <w:rsid w:val="00EB4B21"/>
    <w:rsid w:val="00EB5D55"/>
    <w:rsid w:val="00EB6634"/>
    <w:rsid w:val="00EB6A77"/>
    <w:rsid w:val="00EC37EE"/>
    <w:rsid w:val="00EC3943"/>
    <w:rsid w:val="00EC3BA7"/>
    <w:rsid w:val="00EC3F03"/>
    <w:rsid w:val="00EC6482"/>
    <w:rsid w:val="00ED090F"/>
    <w:rsid w:val="00ED1070"/>
    <w:rsid w:val="00ED142C"/>
    <w:rsid w:val="00ED14F2"/>
    <w:rsid w:val="00ED421C"/>
    <w:rsid w:val="00ED6721"/>
    <w:rsid w:val="00ED6929"/>
    <w:rsid w:val="00ED7807"/>
    <w:rsid w:val="00EE11BD"/>
    <w:rsid w:val="00EE3425"/>
    <w:rsid w:val="00EE6A53"/>
    <w:rsid w:val="00EF01EF"/>
    <w:rsid w:val="00EF1386"/>
    <w:rsid w:val="00EF3117"/>
    <w:rsid w:val="00EF3DB5"/>
    <w:rsid w:val="00EF5FC3"/>
    <w:rsid w:val="00EF69E1"/>
    <w:rsid w:val="00EF6C11"/>
    <w:rsid w:val="00F009FF"/>
    <w:rsid w:val="00F02389"/>
    <w:rsid w:val="00F045E7"/>
    <w:rsid w:val="00F0620C"/>
    <w:rsid w:val="00F066F9"/>
    <w:rsid w:val="00F06F2A"/>
    <w:rsid w:val="00F10696"/>
    <w:rsid w:val="00F161A5"/>
    <w:rsid w:val="00F16573"/>
    <w:rsid w:val="00F20ADE"/>
    <w:rsid w:val="00F21519"/>
    <w:rsid w:val="00F22169"/>
    <w:rsid w:val="00F227A7"/>
    <w:rsid w:val="00F228BE"/>
    <w:rsid w:val="00F230AC"/>
    <w:rsid w:val="00F318A5"/>
    <w:rsid w:val="00F31AD6"/>
    <w:rsid w:val="00F322AD"/>
    <w:rsid w:val="00F32C48"/>
    <w:rsid w:val="00F33722"/>
    <w:rsid w:val="00F346ED"/>
    <w:rsid w:val="00F349C7"/>
    <w:rsid w:val="00F36CC8"/>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36B7"/>
    <w:rsid w:val="00F53B44"/>
    <w:rsid w:val="00F548D8"/>
    <w:rsid w:val="00F572CB"/>
    <w:rsid w:val="00F57C1A"/>
    <w:rsid w:val="00F60D97"/>
    <w:rsid w:val="00F62C3A"/>
    <w:rsid w:val="00F632BC"/>
    <w:rsid w:val="00F643BC"/>
    <w:rsid w:val="00F663D8"/>
    <w:rsid w:val="00F705CD"/>
    <w:rsid w:val="00F75173"/>
    <w:rsid w:val="00F75536"/>
    <w:rsid w:val="00F805A5"/>
    <w:rsid w:val="00F813EA"/>
    <w:rsid w:val="00F85591"/>
    <w:rsid w:val="00F86262"/>
    <w:rsid w:val="00F86E87"/>
    <w:rsid w:val="00F90069"/>
    <w:rsid w:val="00F92A26"/>
    <w:rsid w:val="00F92C54"/>
    <w:rsid w:val="00F93DB7"/>
    <w:rsid w:val="00F94E0F"/>
    <w:rsid w:val="00F96A2B"/>
    <w:rsid w:val="00F96B92"/>
    <w:rsid w:val="00F97646"/>
    <w:rsid w:val="00FA05A8"/>
    <w:rsid w:val="00FA1006"/>
    <w:rsid w:val="00FA1763"/>
    <w:rsid w:val="00FA1ABD"/>
    <w:rsid w:val="00FA2561"/>
    <w:rsid w:val="00FA6536"/>
    <w:rsid w:val="00FB1CB9"/>
    <w:rsid w:val="00FB23E5"/>
    <w:rsid w:val="00FB24B9"/>
    <w:rsid w:val="00FB2828"/>
    <w:rsid w:val="00FB389A"/>
    <w:rsid w:val="00FB583D"/>
    <w:rsid w:val="00FC0D26"/>
    <w:rsid w:val="00FC17E1"/>
    <w:rsid w:val="00FC3CBC"/>
    <w:rsid w:val="00FC53E9"/>
    <w:rsid w:val="00FC6595"/>
    <w:rsid w:val="00FC6EFB"/>
    <w:rsid w:val="00FD117E"/>
    <w:rsid w:val="00FD2349"/>
    <w:rsid w:val="00FD3D62"/>
    <w:rsid w:val="00FD4AB8"/>
    <w:rsid w:val="00FD4ABB"/>
    <w:rsid w:val="00FD4DBD"/>
    <w:rsid w:val="00FD54A3"/>
    <w:rsid w:val="00FD6295"/>
    <w:rsid w:val="00FE10B2"/>
    <w:rsid w:val="00FE2BF0"/>
    <w:rsid w:val="00FE30CC"/>
    <w:rsid w:val="00FE42FD"/>
    <w:rsid w:val="00FE4A6D"/>
    <w:rsid w:val="00FE69AE"/>
    <w:rsid w:val="00FE6DAE"/>
    <w:rsid w:val="00FF113F"/>
    <w:rsid w:val="00FF2092"/>
    <w:rsid w:val="00FF317F"/>
    <w:rsid w:val="00FF5D04"/>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A5283"/>
  <w15:docId w15:val="{6588E366-6930-4A12-816B-0A3DE90E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character" w:styleId="Mencinsinresolver">
    <w:name w:val="Unresolved Mention"/>
    <w:basedOn w:val="Fuentedeprrafopredeter"/>
    <w:uiPriority w:val="99"/>
    <w:semiHidden/>
    <w:unhideWhenUsed/>
    <w:rsid w:val="00146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hyperlink" Target="https://po.tamaulipas.gob.mx/wp-content/uploads/2026/02/cli-19-12022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tamaulipas.gob.mx/wp-content/uploads/2026/02/cli-19-120226.pdf" TargetMode="Externa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hyperlink" Target="https://po.tamaulipas.gob.mx/wp-content/uploads/2026/02/cli-19-120226.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yperlink" Target="https://po.tamaulipas.gob.mx/wp-content/uploads/2026/02/cli-19-1202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5/cxlviii-59-170523.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23" Type="http://schemas.openxmlformats.org/officeDocument/2006/relationships/footer" Target="footer1.xml"/><Relationship Id="rId10" Type="http://schemas.openxmlformats.org/officeDocument/2006/relationships/hyperlink" Target="https://po.tamaulipas.gob.mx/wp-content/uploads/2026/02/cli-19-120226.pdf" TargetMode="External"/><Relationship Id="rId19" Type="http://schemas.openxmlformats.org/officeDocument/2006/relationships/hyperlink" Target="https://po.tamaulipas.gob.mx/wp-content/uploads/2026/02/cli-19-120226.pdf" TargetMode="Externa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3/05/cxlviii-59-170523.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BC1A0-EFAD-4864-A479-4DBEE693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18853</Words>
  <Characters>103692</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Ley de Asociaciones Publico Privadas para el Estado de Tamaulipas</vt:lpstr>
    </vt:vector>
  </TitlesOfParts>
  <Company>Hewlett-Packard</Company>
  <LinksUpToDate>false</LinksUpToDate>
  <CharactersWithSpaces>122301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Asociaciones Publico Privadas para el Estado de Tamaulipas</dc:title>
  <dc:creator>Usuario</dc:creator>
  <cp:lastModifiedBy>USUARIO</cp:lastModifiedBy>
  <cp:revision>3</cp:revision>
  <cp:lastPrinted>2023-05-18T21:14:00Z</cp:lastPrinted>
  <dcterms:created xsi:type="dcterms:W3CDTF">2026-02-17T23:02:00Z</dcterms:created>
  <dcterms:modified xsi:type="dcterms:W3CDTF">2026-02-17T23:10:00Z</dcterms:modified>
  <cp:category>125 Ley de Asociaciones Publico Privadas para el Estado de Tamaulipas 170523</cp:category>
</cp:coreProperties>
</file>